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6694" w:rsidRPr="007E5EA6" w:rsidRDefault="000E6694" w:rsidP="009E6F3B">
      <w:pPr>
        <w:spacing w:after="0" w:line="240" w:lineRule="auto"/>
        <w:jc w:val="center"/>
        <w:rPr>
          <w:rFonts w:ascii="Times New Roman" w:eastAsia="Times New Roman" w:hAnsi="Times New Roman" w:cs="Times New Roman"/>
          <w:sz w:val="25"/>
          <w:szCs w:val="25"/>
        </w:rPr>
      </w:pPr>
      <w:r w:rsidRPr="007E5EA6">
        <w:rPr>
          <w:rFonts w:ascii="Times New Roman" w:eastAsia="Times New Roman" w:hAnsi="Times New Roman" w:cs="Times New Roman"/>
          <w:noProof/>
          <w:sz w:val="25"/>
          <w:szCs w:val="25"/>
        </w:rPr>
        <w:drawing>
          <wp:inline distT="0" distB="0" distL="0" distR="0" wp14:anchorId="4CD5C2F1" wp14:editId="3FA4882B">
            <wp:extent cx="542925" cy="7143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2925" cy="714375"/>
                    </a:xfrm>
                    <a:prstGeom prst="rect">
                      <a:avLst/>
                    </a:prstGeom>
                    <a:ln/>
                  </pic:spPr>
                </pic:pic>
              </a:graphicData>
            </a:graphic>
          </wp:inline>
        </w:drawing>
      </w:r>
    </w:p>
    <w:p w:rsidR="000E6694" w:rsidRPr="007E5EA6" w:rsidRDefault="000E6694" w:rsidP="009E6F3B">
      <w:pPr>
        <w:widowControl w:val="0"/>
        <w:spacing w:after="0" w:line="240" w:lineRule="auto"/>
        <w:jc w:val="center"/>
        <w:rPr>
          <w:rFonts w:ascii="Times New Roman" w:eastAsia="Times New Roman" w:hAnsi="Times New Roman" w:cs="Times New Roman"/>
          <w:sz w:val="36"/>
          <w:szCs w:val="36"/>
        </w:rPr>
      </w:pPr>
      <w:r w:rsidRPr="007E5EA6">
        <w:rPr>
          <w:rFonts w:ascii="Times New Roman" w:eastAsia="Times New Roman" w:hAnsi="Times New Roman" w:cs="Times New Roman"/>
          <w:sz w:val="36"/>
          <w:szCs w:val="36"/>
        </w:rPr>
        <w:t>ВИЩА КВАЛІФІКАЦІЙНА КОМІСІЯ СУДДІВ УКРАЇНИ</w:t>
      </w:r>
    </w:p>
    <w:p w:rsidR="000E6694" w:rsidRPr="007E5EA6" w:rsidRDefault="000E6694" w:rsidP="009E6F3B">
      <w:pPr>
        <w:spacing w:after="0" w:line="240" w:lineRule="auto"/>
        <w:jc w:val="center"/>
        <w:rPr>
          <w:rFonts w:ascii="Times New Roman" w:eastAsia="Times New Roman" w:hAnsi="Times New Roman" w:cs="Times New Roman"/>
          <w:sz w:val="25"/>
          <w:szCs w:val="25"/>
        </w:rPr>
      </w:pPr>
    </w:p>
    <w:p w:rsidR="000E6694" w:rsidRPr="007E5EA6" w:rsidRDefault="000E6694" w:rsidP="009E6F3B">
      <w:pPr>
        <w:spacing w:after="0"/>
        <w:rPr>
          <w:rFonts w:ascii="Times New Roman" w:eastAsia="Times New Roman" w:hAnsi="Times New Roman" w:cs="Times New Roman"/>
          <w:sz w:val="25"/>
          <w:szCs w:val="25"/>
        </w:rPr>
      </w:pPr>
      <w:r w:rsidRPr="007E5EA6">
        <w:rPr>
          <w:rFonts w:ascii="Times New Roman" w:eastAsia="Times New Roman" w:hAnsi="Times New Roman" w:cs="Times New Roman"/>
          <w:sz w:val="25"/>
          <w:szCs w:val="25"/>
        </w:rPr>
        <w:t xml:space="preserve">07 квітня 2026 року </w:t>
      </w:r>
      <w:r w:rsidRPr="007E5EA6">
        <w:rPr>
          <w:rFonts w:ascii="Times New Roman" w:eastAsia="Times New Roman" w:hAnsi="Times New Roman" w:cs="Times New Roman"/>
          <w:sz w:val="25"/>
          <w:szCs w:val="25"/>
        </w:rPr>
        <w:tab/>
      </w:r>
      <w:r w:rsidRPr="007E5EA6">
        <w:rPr>
          <w:rFonts w:ascii="Times New Roman" w:eastAsia="Times New Roman" w:hAnsi="Times New Roman" w:cs="Times New Roman"/>
          <w:sz w:val="25"/>
          <w:szCs w:val="25"/>
        </w:rPr>
        <w:tab/>
      </w:r>
      <w:r w:rsidRPr="007E5EA6">
        <w:rPr>
          <w:rFonts w:ascii="Times New Roman" w:eastAsia="Times New Roman" w:hAnsi="Times New Roman" w:cs="Times New Roman"/>
          <w:sz w:val="25"/>
          <w:szCs w:val="25"/>
        </w:rPr>
        <w:tab/>
      </w:r>
      <w:r w:rsidRPr="007E5EA6">
        <w:rPr>
          <w:rFonts w:ascii="Times New Roman" w:eastAsia="Times New Roman" w:hAnsi="Times New Roman" w:cs="Times New Roman"/>
          <w:sz w:val="25"/>
          <w:szCs w:val="25"/>
        </w:rPr>
        <w:tab/>
      </w:r>
      <w:r w:rsidR="00A40C2C" w:rsidRPr="007E5EA6">
        <w:rPr>
          <w:rFonts w:ascii="Times New Roman" w:eastAsia="Times New Roman" w:hAnsi="Times New Roman" w:cs="Times New Roman"/>
          <w:sz w:val="25"/>
          <w:szCs w:val="25"/>
        </w:rPr>
        <w:tab/>
      </w:r>
      <w:r w:rsidR="00A40C2C" w:rsidRPr="007E5EA6">
        <w:rPr>
          <w:rFonts w:ascii="Times New Roman" w:eastAsia="Times New Roman" w:hAnsi="Times New Roman" w:cs="Times New Roman"/>
          <w:sz w:val="25"/>
          <w:szCs w:val="25"/>
        </w:rPr>
        <w:tab/>
      </w:r>
      <w:r w:rsidR="00A40C2C" w:rsidRPr="007E5EA6">
        <w:rPr>
          <w:rFonts w:ascii="Times New Roman" w:eastAsia="Times New Roman" w:hAnsi="Times New Roman" w:cs="Times New Roman"/>
          <w:sz w:val="25"/>
          <w:szCs w:val="25"/>
        </w:rPr>
        <w:tab/>
        <w:t xml:space="preserve">                            </w:t>
      </w:r>
      <w:r w:rsidRPr="007E5EA6">
        <w:rPr>
          <w:rFonts w:ascii="Times New Roman" w:eastAsia="Times New Roman" w:hAnsi="Times New Roman" w:cs="Times New Roman"/>
          <w:sz w:val="25"/>
          <w:szCs w:val="25"/>
        </w:rPr>
        <w:t>м. Київ</w:t>
      </w:r>
    </w:p>
    <w:p w:rsidR="000E6694" w:rsidRPr="007E5EA6" w:rsidRDefault="000E6694" w:rsidP="009E6F3B">
      <w:pPr>
        <w:spacing w:after="0"/>
        <w:rPr>
          <w:rFonts w:ascii="Times New Roman" w:eastAsia="Times New Roman" w:hAnsi="Times New Roman" w:cs="Times New Roman"/>
          <w:sz w:val="25"/>
          <w:szCs w:val="25"/>
        </w:rPr>
      </w:pPr>
    </w:p>
    <w:p w:rsidR="000E6694" w:rsidRPr="007E5EA6" w:rsidRDefault="000E6694" w:rsidP="00921F78">
      <w:pPr>
        <w:spacing w:after="0"/>
        <w:jc w:val="center"/>
        <w:rPr>
          <w:rFonts w:ascii="Times New Roman" w:eastAsia="Times New Roman" w:hAnsi="Times New Roman" w:cs="Times New Roman"/>
          <w:sz w:val="25"/>
          <w:szCs w:val="25"/>
          <w:u w:val="single"/>
        </w:rPr>
      </w:pPr>
      <w:r w:rsidRPr="007E5EA6">
        <w:rPr>
          <w:rFonts w:ascii="Times New Roman" w:eastAsia="Times New Roman" w:hAnsi="Times New Roman" w:cs="Times New Roman"/>
          <w:sz w:val="25"/>
          <w:szCs w:val="25"/>
        </w:rPr>
        <w:t xml:space="preserve">Р І Ш Е Н </w:t>
      </w:r>
      <w:proofErr w:type="spellStart"/>
      <w:r w:rsidRPr="007E5EA6">
        <w:rPr>
          <w:rFonts w:ascii="Times New Roman" w:eastAsia="Times New Roman" w:hAnsi="Times New Roman" w:cs="Times New Roman"/>
          <w:sz w:val="25"/>
          <w:szCs w:val="25"/>
        </w:rPr>
        <w:t>Н</w:t>
      </w:r>
      <w:proofErr w:type="spellEnd"/>
      <w:r w:rsidRPr="007E5EA6">
        <w:rPr>
          <w:rFonts w:ascii="Times New Roman" w:eastAsia="Times New Roman" w:hAnsi="Times New Roman" w:cs="Times New Roman"/>
          <w:sz w:val="25"/>
          <w:szCs w:val="25"/>
        </w:rPr>
        <w:t xml:space="preserve"> Я  № </w:t>
      </w:r>
      <w:r w:rsidR="007E5EA6">
        <w:rPr>
          <w:rFonts w:ascii="Times New Roman" w:eastAsia="Times New Roman" w:hAnsi="Times New Roman" w:cs="Times New Roman"/>
          <w:sz w:val="25"/>
          <w:szCs w:val="25"/>
          <w:u w:val="single"/>
        </w:rPr>
        <w:t>129/ас-26</w:t>
      </w:r>
    </w:p>
    <w:p w:rsidR="000E6694" w:rsidRPr="007E5EA6" w:rsidRDefault="000E6694" w:rsidP="009E6F3B">
      <w:pPr>
        <w:spacing w:after="0"/>
        <w:jc w:val="center"/>
        <w:rPr>
          <w:rFonts w:ascii="Times New Roman" w:eastAsia="Times New Roman" w:hAnsi="Times New Roman" w:cs="Times New Roman"/>
          <w:sz w:val="25"/>
          <w:szCs w:val="25"/>
        </w:rPr>
      </w:pPr>
    </w:p>
    <w:p w:rsidR="000E6694" w:rsidRPr="007E5EA6" w:rsidRDefault="000E6694" w:rsidP="009E6F3B">
      <w:pPr>
        <w:tabs>
          <w:tab w:val="left" w:pos="7740"/>
        </w:tabs>
        <w:spacing w:after="0"/>
        <w:jc w:val="both"/>
        <w:rPr>
          <w:rFonts w:ascii="Times New Roman" w:eastAsia="Times New Roman" w:hAnsi="Times New Roman" w:cs="Times New Roman"/>
          <w:color w:val="000000"/>
          <w:sz w:val="25"/>
          <w:szCs w:val="25"/>
        </w:rPr>
      </w:pPr>
      <w:r w:rsidRPr="007E5EA6">
        <w:rPr>
          <w:rFonts w:ascii="Times New Roman" w:eastAsia="Times New Roman" w:hAnsi="Times New Roman" w:cs="Times New Roman"/>
          <w:color w:val="000000"/>
          <w:sz w:val="25"/>
          <w:szCs w:val="25"/>
        </w:rPr>
        <w:t>Вища кваліфікаційна комісія суддів України у складі колегії № 3:</w:t>
      </w:r>
    </w:p>
    <w:p w:rsidR="000E6694" w:rsidRPr="007E5EA6" w:rsidRDefault="000E6694" w:rsidP="009E6F3B">
      <w:pPr>
        <w:tabs>
          <w:tab w:val="left" w:pos="7740"/>
        </w:tabs>
        <w:spacing w:after="0"/>
        <w:jc w:val="both"/>
        <w:rPr>
          <w:rFonts w:ascii="Times New Roman" w:eastAsia="Times New Roman" w:hAnsi="Times New Roman" w:cs="Times New Roman"/>
          <w:color w:val="000000"/>
          <w:sz w:val="25"/>
          <w:szCs w:val="25"/>
        </w:rPr>
      </w:pPr>
    </w:p>
    <w:p w:rsidR="000E6694" w:rsidRPr="007E5EA6" w:rsidRDefault="000E6694" w:rsidP="009E6F3B">
      <w:pPr>
        <w:shd w:val="clear" w:color="auto" w:fill="FFFFFF"/>
        <w:spacing w:after="0"/>
        <w:jc w:val="both"/>
        <w:rPr>
          <w:rFonts w:ascii="Times New Roman" w:eastAsia="Times New Roman" w:hAnsi="Times New Roman" w:cs="Times New Roman"/>
          <w:sz w:val="25"/>
          <w:szCs w:val="25"/>
        </w:rPr>
      </w:pPr>
      <w:r w:rsidRPr="007E5EA6">
        <w:rPr>
          <w:rFonts w:ascii="Times New Roman" w:eastAsia="Times New Roman" w:hAnsi="Times New Roman" w:cs="Times New Roman"/>
          <w:sz w:val="25"/>
          <w:szCs w:val="25"/>
        </w:rPr>
        <w:t>головуючого – Сергія ЧУМАКА,</w:t>
      </w:r>
    </w:p>
    <w:p w:rsidR="000E6694" w:rsidRPr="007E5EA6" w:rsidRDefault="000E6694" w:rsidP="009E6F3B">
      <w:pPr>
        <w:shd w:val="clear" w:color="auto" w:fill="FFFFFF"/>
        <w:spacing w:after="0"/>
        <w:jc w:val="both"/>
        <w:rPr>
          <w:rFonts w:ascii="Times New Roman" w:eastAsia="Times New Roman" w:hAnsi="Times New Roman" w:cs="Times New Roman"/>
          <w:sz w:val="25"/>
          <w:szCs w:val="25"/>
        </w:rPr>
      </w:pPr>
    </w:p>
    <w:p w:rsidR="000E6694" w:rsidRPr="007E5EA6" w:rsidRDefault="000E6694" w:rsidP="009E6F3B">
      <w:pPr>
        <w:shd w:val="clear" w:color="auto" w:fill="FFFFFF"/>
        <w:spacing w:after="0"/>
        <w:jc w:val="both"/>
        <w:rPr>
          <w:rFonts w:ascii="Times New Roman" w:eastAsia="Times New Roman" w:hAnsi="Times New Roman" w:cs="Times New Roman"/>
          <w:sz w:val="25"/>
          <w:szCs w:val="25"/>
        </w:rPr>
      </w:pPr>
      <w:r w:rsidRPr="007E5EA6">
        <w:rPr>
          <w:rFonts w:ascii="Times New Roman" w:eastAsia="Times New Roman" w:hAnsi="Times New Roman" w:cs="Times New Roman"/>
          <w:sz w:val="25"/>
          <w:szCs w:val="25"/>
        </w:rPr>
        <w:t xml:space="preserve">членів Комісії: </w:t>
      </w:r>
      <w:r w:rsidRPr="007E5EA6">
        <w:rPr>
          <w:rFonts w:ascii="Times New Roman" w:hAnsi="Times New Roman" w:cs="Times New Roman"/>
          <w:color w:val="000000"/>
          <w:sz w:val="25"/>
          <w:szCs w:val="25"/>
        </w:rPr>
        <w:t>Андрія ПАСІЧНИКА (доповідач), Романа САБОДАША</w:t>
      </w:r>
      <w:r w:rsidRPr="007E5EA6">
        <w:rPr>
          <w:rFonts w:ascii="Times New Roman" w:eastAsia="Times New Roman" w:hAnsi="Times New Roman" w:cs="Times New Roman"/>
          <w:sz w:val="25"/>
          <w:szCs w:val="25"/>
        </w:rPr>
        <w:t xml:space="preserve">, </w:t>
      </w:r>
    </w:p>
    <w:p w:rsidR="000E6694" w:rsidRPr="007E5EA6" w:rsidRDefault="000E6694" w:rsidP="009E6F3B">
      <w:pPr>
        <w:shd w:val="clear" w:color="auto" w:fill="FFFFFF"/>
        <w:spacing w:after="0"/>
        <w:jc w:val="both"/>
        <w:rPr>
          <w:rFonts w:ascii="Times New Roman" w:eastAsia="Times New Roman" w:hAnsi="Times New Roman" w:cs="Times New Roman"/>
          <w:sz w:val="25"/>
          <w:szCs w:val="25"/>
        </w:rPr>
      </w:pPr>
    </w:p>
    <w:p w:rsidR="000E6694" w:rsidRPr="007E5EA6" w:rsidRDefault="000E6694" w:rsidP="009E6F3B">
      <w:pPr>
        <w:shd w:val="clear" w:color="auto" w:fill="FFFFFF"/>
        <w:tabs>
          <w:tab w:val="left" w:pos="3969"/>
        </w:tabs>
        <w:spacing w:after="0"/>
        <w:ind w:right="-15"/>
        <w:jc w:val="both"/>
        <w:rPr>
          <w:rFonts w:ascii="Times New Roman" w:eastAsia="Times New Roman" w:hAnsi="Times New Roman" w:cs="Times New Roman"/>
          <w:sz w:val="25"/>
          <w:szCs w:val="25"/>
        </w:rPr>
      </w:pPr>
      <w:r w:rsidRPr="007E5EA6">
        <w:rPr>
          <w:rFonts w:ascii="Times New Roman" w:eastAsia="Times New Roman" w:hAnsi="Times New Roman" w:cs="Times New Roman"/>
          <w:sz w:val="25"/>
          <w:szCs w:val="25"/>
        </w:rPr>
        <w:t>за участі:</w:t>
      </w:r>
    </w:p>
    <w:p w:rsidR="000E6694" w:rsidRPr="007E5EA6" w:rsidRDefault="000E6694" w:rsidP="009E6F3B">
      <w:pPr>
        <w:shd w:val="clear" w:color="auto" w:fill="FFFFFF"/>
        <w:tabs>
          <w:tab w:val="left" w:pos="3969"/>
        </w:tabs>
        <w:spacing w:after="0"/>
        <w:jc w:val="both"/>
        <w:rPr>
          <w:rFonts w:ascii="Times New Roman" w:eastAsia="Times New Roman" w:hAnsi="Times New Roman" w:cs="Times New Roman"/>
          <w:sz w:val="25"/>
          <w:szCs w:val="25"/>
        </w:rPr>
      </w:pPr>
      <w:r w:rsidRPr="007E5EA6">
        <w:rPr>
          <w:rFonts w:ascii="Times New Roman" w:eastAsia="Times New Roman" w:hAnsi="Times New Roman" w:cs="Times New Roman"/>
          <w:sz w:val="25"/>
          <w:szCs w:val="25"/>
        </w:rPr>
        <w:t xml:space="preserve">кандидата на посаду судді </w:t>
      </w:r>
      <w:r w:rsidRPr="007E5EA6">
        <w:rPr>
          <w:rFonts w:ascii="Times New Roman" w:eastAsia="Times New Roman" w:hAnsi="Times New Roman" w:cs="Times New Roman"/>
          <w:sz w:val="25"/>
          <w:szCs w:val="25"/>
          <w:highlight w:val="white"/>
        </w:rPr>
        <w:t xml:space="preserve">апеляційного загального суду </w:t>
      </w:r>
      <w:r w:rsidRPr="007E5EA6">
        <w:rPr>
          <w:rFonts w:ascii="Times New Roman" w:eastAsia="Times New Roman" w:hAnsi="Times New Roman" w:cs="Times New Roman"/>
          <w:sz w:val="25"/>
          <w:szCs w:val="25"/>
        </w:rPr>
        <w:t>Андрія ЛІУША,</w:t>
      </w:r>
    </w:p>
    <w:p w:rsidR="000E6694" w:rsidRPr="007E5EA6" w:rsidRDefault="000E6694" w:rsidP="009E6F3B">
      <w:pPr>
        <w:shd w:val="clear" w:color="auto" w:fill="FFFFFF"/>
        <w:tabs>
          <w:tab w:val="left" w:pos="3969"/>
        </w:tabs>
        <w:spacing w:after="0"/>
        <w:jc w:val="both"/>
        <w:rPr>
          <w:rFonts w:ascii="Times New Roman" w:eastAsia="Times New Roman" w:hAnsi="Times New Roman" w:cs="Times New Roman"/>
          <w:sz w:val="25"/>
          <w:szCs w:val="25"/>
        </w:rPr>
      </w:pPr>
      <w:bookmarkStart w:id="0" w:name="_heading=h.fpeo6i8ju8bv" w:colFirst="0" w:colLast="0"/>
      <w:bookmarkEnd w:id="0"/>
      <w:r w:rsidRPr="007E5EA6">
        <w:rPr>
          <w:rFonts w:ascii="Times New Roman" w:eastAsia="Times New Roman" w:hAnsi="Times New Roman" w:cs="Times New Roman"/>
          <w:color w:val="000000"/>
          <w:sz w:val="25"/>
          <w:szCs w:val="25"/>
          <w:highlight w:val="white"/>
        </w:rPr>
        <w:t xml:space="preserve">представника Громадської ради доброчесності </w:t>
      </w:r>
      <w:r w:rsidR="00F57D84" w:rsidRPr="007E5EA6">
        <w:rPr>
          <w:rFonts w:ascii="Times New Roman" w:eastAsia="Times New Roman" w:hAnsi="Times New Roman" w:cs="Times New Roman"/>
          <w:sz w:val="25"/>
          <w:szCs w:val="25"/>
          <w:highlight w:val="white"/>
        </w:rPr>
        <w:t>Марії ГОРБАНЬ</w:t>
      </w:r>
      <w:r w:rsidRPr="007E5EA6">
        <w:rPr>
          <w:rFonts w:ascii="Times New Roman" w:eastAsia="Times New Roman" w:hAnsi="Times New Roman" w:cs="Times New Roman"/>
          <w:color w:val="000000"/>
          <w:sz w:val="25"/>
          <w:szCs w:val="25"/>
          <w:highlight w:val="white"/>
        </w:rPr>
        <w:t>,</w:t>
      </w:r>
    </w:p>
    <w:p w:rsidR="000E6694" w:rsidRPr="007E5EA6" w:rsidRDefault="000E6694" w:rsidP="009E6F3B">
      <w:pPr>
        <w:shd w:val="clear" w:color="auto" w:fill="FFFFFF"/>
        <w:spacing w:after="0"/>
        <w:jc w:val="both"/>
        <w:rPr>
          <w:rFonts w:ascii="Times New Roman" w:eastAsia="Times New Roman" w:hAnsi="Times New Roman" w:cs="Times New Roman"/>
          <w:sz w:val="25"/>
          <w:szCs w:val="25"/>
        </w:rPr>
      </w:pPr>
    </w:p>
    <w:p w:rsidR="000E6694" w:rsidRPr="007E5EA6" w:rsidRDefault="000E6694" w:rsidP="009E6F3B">
      <w:pPr>
        <w:shd w:val="clear" w:color="auto" w:fill="FFFFFF"/>
        <w:spacing w:after="0"/>
        <w:jc w:val="both"/>
        <w:rPr>
          <w:rFonts w:ascii="Times New Roman" w:eastAsia="Times New Roman" w:hAnsi="Times New Roman" w:cs="Times New Roman"/>
          <w:sz w:val="25"/>
          <w:szCs w:val="25"/>
        </w:rPr>
      </w:pPr>
      <w:r w:rsidRPr="007E5EA6">
        <w:rPr>
          <w:rFonts w:ascii="Times New Roman" w:eastAsia="Times New Roman" w:hAnsi="Times New Roman" w:cs="Times New Roman"/>
          <w:sz w:val="25"/>
          <w:szCs w:val="25"/>
        </w:rPr>
        <w:t xml:space="preserve">розглянувши питання про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proofErr w:type="spellStart"/>
      <w:r w:rsidRPr="007E5EA6">
        <w:rPr>
          <w:rFonts w:ascii="Times New Roman" w:eastAsia="Times New Roman" w:hAnsi="Times New Roman" w:cs="Times New Roman"/>
          <w:sz w:val="25"/>
          <w:szCs w:val="25"/>
        </w:rPr>
        <w:t>Ліуша</w:t>
      </w:r>
      <w:proofErr w:type="spellEnd"/>
      <w:r w:rsidRPr="007E5EA6">
        <w:rPr>
          <w:rFonts w:ascii="Times New Roman" w:eastAsia="Times New Roman" w:hAnsi="Times New Roman" w:cs="Times New Roman"/>
          <w:sz w:val="25"/>
          <w:szCs w:val="25"/>
        </w:rPr>
        <w:t xml:space="preserve"> Андрія Ігоровича у межах конкурсу, оголошеного рішенням Комісії від 14 вересня 2023 року № 94/зп-23 (зі змінами),</w:t>
      </w:r>
    </w:p>
    <w:p w:rsidR="007B1F38" w:rsidRPr="007E5EA6" w:rsidRDefault="007B1F38" w:rsidP="009E6F3B">
      <w:pPr>
        <w:spacing w:after="0"/>
        <w:jc w:val="both"/>
        <w:rPr>
          <w:rFonts w:ascii="Times New Roman" w:hAnsi="Times New Roman" w:cs="Times New Roman"/>
          <w:sz w:val="25"/>
          <w:szCs w:val="25"/>
        </w:rPr>
      </w:pPr>
    </w:p>
    <w:p w:rsidR="000836E1" w:rsidRPr="007E5EA6" w:rsidRDefault="000836E1" w:rsidP="009E6F3B">
      <w:pPr>
        <w:shd w:val="clear" w:color="auto" w:fill="FFFFFF"/>
        <w:spacing w:after="0" w:line="240" w:lineRule="auto"/>
        <w:jc w:val="center"/>
        <w:rPr>
          <w:rFonts w:ascii="Times New Roman" w:eastAsia="Times New Roman" w:hAnsi="Times New Roman" w:cs="Times New Roman"/>
          <w:sz w:val="25"/>
          <w:szCs w:val="25"/>
        </w:rPr>
      </w:pPr>
      <w:r w:rsidRPr="007E5EA6">
        <w:rPr>
          <w:rFonts w:ascii="Times New Roman" w:eastAsia="Times New Roman" w:hAnsi="Times New Roman" w:cs="Times New Roman"/>
          <w:sz w:val="25"/>
          <w:szCs w:val="25"/>
        </w:rPr>
        <w:t>встановила:</w:t>
      </w:r>
    </w:p>
    <w:p w:rsidR="000836E1" w:rsidRPr="007E5EA6" w:rsidRDefault="000836E1" w:rsidP="009E6F3B">
      <w:pPr>
        <w:pBdr>
          <w:top w:val="nil"/>
          <w:left w:val="nil"/>
          <w:bottom w:val="nil"/>
          <w:right w:val="nil"/>
          <w:between w:val="nil"/>
        </w:pBdr>
        <w:spacing w:after="0" w:line="240" w:lineRule="auto"/>
        <w:jc w:val="both"/>
        <w:rPr>
          <w:rFonts w:ascii="Times New Roman" w:eastAsia="Times New Roman" w:hAnsi="Times New Roman" w:cs="Times New Roman"/>
          <w:b/>
          <w:bCs/>
          <w:sz w:val="25"/>
          <w:szCs w:val="25"/>
        </w:rPr>
      </w:pPr>
    </w:p>
    <w:p w:rsidR="000836E1" w:rsidRPr="007E5EA6" w:rsidRDefault="000836E1" w:rsidP="009E6F3B">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rPr>
      </w:pPr>
      <w:r w:rsidRPr="007E5EA6">
        <w:rPr>
          <w:rFonts w:ascii="Times New Roman" w:eastAsia="Times New Roman" w:hAnsi="Times New Roman" w:cs="Times New Roman"/>
          <w:b/>
          <w:bCs/>
          <w:color w:val="000000"/>
          <w:sz w:val="25"/>
          <w:szCs w:val="25"/>
        </w:rPr>
        <w:t>І. Стислий виклад підстав і порядку проведення конкурсу на посади суддів апеляційних загальних судів та процедури кваліфікаційного оцінювання кандидата.</w:t>
      </w:r>
    </w:p>
    <w:p w:rsidR="000836E1" w:rsidRPr="007E5EA6" w:rsidRDefault="000836E1" w:rsidP="009E6F3B">
      <w:pPr>
        <w:spacing w:after="0" w:line="240" w:lineRule="auto"/>
        <w:jc w:val="both"/>
        <w:rPr>
          <w:rFonts w:ascii="Times New Roman" w:eastAsia="Times New Roman" w:hAnsi="Times New Roman" w:cs="Times New Roman"/>
          <w:sz w:val="20"/>
          <w:szCs w:val="20"/>
        </w:rPr>
      </w:pPr>
    </w:p>
    <w:p w:rsidR="000836E1" w:rsidRPr="007E5EA6" w:rsidRDefault="00C3202A" w:rsidP="007E5EA6">
      <w:pPr>
        <w:spacing w:after="0"/>
        <w:ind w:firstLine="709"/>
        <w:jc w:val="both"/>
        <w:rPr>
          <w:rFonts w:ascii="Times New Roman" w:eastAsia="Times New Roman" w:hAnsi="Times New Roman" w:cs="Times New Roman"/>
          <w:color w:val="000000"/>
          <w:sz w:val="25"/>
          <w:szCs w:val="25"/>
        </w:rPr>
      </w:pPr>
      <w:r w:rsidRPr="007E5EA6">
        <w:rPr>
          <w:rFonts w:ascii="Times New Roman" w:eastAsia="Times New Roman" w:hAnsi="Times New Roman" w:cs="Times New Roman"/>
          <w:sz w:val="25"/>
          <w:szCs w:val="25"/>
        </w:rPr>
        <w:t xml:space="preserve">1. </w:t>
      </w:r>
      <w:r w:rsidRPr="007E5EA6">
        <w:rPr>
          <w:rFonts w:ascii="Times New Roman" w:eastAsia="Times New Roman" w:hAnsi="Times New Roman" w:cs="Times New Roman"/>
          <w:color w:val="000000"/>
          <w:sz w:val="25"/>
          <w:szCs w:val="25"/>
        </w:rPr>
        <w:t>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C3202A" w:rsidRPr="007E5EA6" w:rsidRDefault="00795226" w:rsidP="007E5EA6">
      <w:pPr>
        <w:spacing w:after="0"/>
        <w:ind w:firstLine="709"/>
        <w:jc w:val="both"/>
        <w:rPr>
          <w:rFonts w:ascii="Times New Roman" w:eastAsia="Times New Roman" w:hAnsi="Times New Roman" w:cs="Times New Roman"/>
          <w:color w:val="000000"/>
          <w:sz w:val="25"/>
          <w:szCs w:val="25"/>
        </w:rPr>
      </w:pPr>
      <w:r w:rsidRPr="007E5EA6">
        <w:rPr>
          <w:rFonts w:ascii="Times New Roman" w:eastAsia="Times New Roman" w:hAnsi="Times New Roman" w:cs="Times New Roman"/>
          <w:sz w:val="25"/>
          <w:szCs w:val="25"/>
        </w:rPr>
        <w:t xml:space="preserve">2. </w:t>
      </w:r>
      <w:r w:rsidRPr="007E5EA6">
        <w:rPr>
          <w:rFonts w:ascii="Times New Roman" w:eastAsia="Times New Roman" w:hAnsi="Times New Roman" w:cs="Times New Roman"/>
          <w:color w:val="000000"/>
          <w:sz w:val="25"/>
          <w:szCs w:val="25"/>
        </w:rPr>
        <w:t>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w:t>
      </w:r>
      <w:r w:rsidRPr="007E5EA6">
        <w:rPr>
          <w:rFonts w:ascii="Times New Roman" w:eastAsia="Times New Roman" w:hAnsi="Times New Roman" w:cs="Times New Roman"/>
          <w:color w:val="000000"/>
          <w:sz w:val="25"/>
          <w:szCs w:val="25"/>
        </w:rPr>
        <w:noBreakHyphen/>
        <w:t xml:space="preserve">16 (у редакції рішення Вищої кваліфікаційної комісії суддів України від 29 лютого 2024 року № 72/зп-24) (далі – Положення про конкурс). 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 Конкурс на зайняття вакантних посад суддів апеляційного суду, вищого спеціалізованого суду або суддів Верховного Суду </w:t>
      </w:r>
      <w:r w:rsidRPr="007E5EA6">
        <w:rPr>
          <w:rFonts w:ascii="Times New Roman" w:eastAsia="Times New Roman" w:hAnsi="Times New Roman" w:cs="Times New Roman"/>
          <w:color w:val="000000"/>
          <w:sz w:val="25"/>
          <w:szCs w:val="25"/>
        </w:rPr>
        <w:lastRenderedPageBreak/>
        <w:t>проводиться на основі рейтингу кандидатів за результатами кваліфікаційного оцінювання та з урахуванням особливостей, передбачених статтею 79-3 Закону (пункт 1.5 Положення про конкурс).</w:t>
      </w:r>
    </w:p>
    <w:p w:rsidR="001D5F16" w:rsidRPr="007E5EA6" w:rsidRDefault="001D5F16" w:rsidP="007E5EA6">
      <w:pPr>
        <w:spacing w:after="0" w:line="240" w:lineRule="auto"/>
        <w:ind w:firstLine="709"/>
        <w:jc w:val="both"/>
        <w:rPr>
          <w:rFonts w:ascii="Times New Roman" w:eastAsia="Times New Roman" w:hAnsi="Times New Roman" w:cs="Times New Roman"/>
          <w:color w:val="000000"/>
          <w:sz w:val="25"/>
          <w:szCs w:val="25"/>
        </w:rPr>
      </w:pPr>
      <w:r w:rsidRPr="007E5EA6">
        <w:rPr>
          <w:rFonts w:ascii="Times New Roman" w:eastAsia="Times New Roman" w:hAnsi="Times New Roman" w:cs="Times New Roman"/>
          <w:color w:val="000000"/>
          <w:sz w:val="25"/>
          <w:szCs w:val="25"/>
        </w:rPr>
        <w:t>3. Згідно з частиною другою статті 79-3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 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w:t>
      </w:r>
    </w:p>
    <w:p w:rsidR="00795226" w:rsidRPr="007E5EA6" w:rsidRDefault="001D5F16" w:rsidP="007E5EA6">
      <w:pPr>
        <w:spacing w:after="0"/>
        <w:ind w:firstLine="709"/>
        <w:jc w:val="both"/>
        <w:rPr>
          <w:rFonts w:ascii="Times New Roman" w:eastAsia="Times New Roman" w:hAnsi="Times New Roman" w:cs="Times New Roman"/>
          <w:color w:val="000000"/>
          <w:sz w:val="25"/>
          <w:szCs w:val="25"/>
        </w:rPr>
      </w:pPr>
      <w:r w:rsidRPr="007E5EA6">
        <w:rPr>
          <w:rFonts w:ascii="Times New Roman" w:eastAsia="Times New Roman" w:hAnsi="Times New Roman" w:cs="Times New Roman"/>
          <w:color w:val="000000"/>
          <w:sz w:val="25"/>
          <w:szCs w:val="25"/>
        </w:rPr>
        <w:t xml:space="preserve">4. </w:t>
      </w:r>
      <w:r w:rsidRPr="007E5EA6">
        <w:rPr>
          <w:rFonts w:ascii="Times New Roman" w:eastAsia="Times New Roman" w:hAnsi="Times New Roman" w:cs="Times New Roman"/>
          <w:sz w:val="25"/>
          <w:szCs w:val="25"/>
          <w:highlight w:val="white"/>
        </w:rPr>
        <w:t>Частинами першою, другою, п’ятою статті</w:t>
      </w:r>
      <w:r w:rsidRPr="007E5EA6">
        <w:rPr>
          <w:rFonts w:ascii="Times New Roman" w:eastAsia="Times New Roman" w:hAnsi="Times New Roman" w:cs="Times New Roman"/>
          <w:color w:val="000000"/>
          <w:sz w:val="25"/>
          <w:szCs w:val="25"/>
        </w:rPr>
        <w:t xml:space="preserve">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1D5F16" w:rsidRPr="007E5EA6" w:rsidRDefault="001D5F16" w:rsidP="007E5EA6">
      <w:pPr>
        <w:spacing w:after="0" w:line="240" w:lineRule="auto"/>
        <w:ind w:firstLine="709"/>
        <w:jc w:val="both"/>
        <w:rPr>
          <w:rFonts w:ascii="Times New Roman" w:eastAsia="Times New Roman" w:hAnsi="Times New Roman" w:cs="Times New Roman"/>
          <w:color w:val="000000"/>
          <w:sz w:val="25"/>
          <w:szCs w:val="25"/>
        </w:rPr>
      </w:pPr>
      <w:r w:rsidRPr="007E5EA6">
        <w:rPr>
          <w:rFonts w:ascii="Times New Roman" w:eastAsia="Times New Roman" w:hAnsi="Times New Roman" w:cs="Times New Roman"/>
          <w:color w:val="000000"/>
          <w:sz w:val="25"/>
          <w:szCs w:val="25"/>
        </w:rPr>
        <w:t>5. 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Пунктами 1.3–1.4 Положення про кваліфікаційне оцінювання передбачено, що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а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rsidR="001D5F16" w:rsidRPr="007E5EA6" w:rsidRDefault="007A2607" w:rsidP="007E5EA6">
      <w:pPr>
        <w:spacing w:after="0"/>
        <w:ind w:firstLine="709"/>
        <w:jc w:val="both"/>
        <w:rPr>
          <w:rFonts w:ascii="Times New Roman" w:eastAsia="Times New Roman" w:hAnsi="Times New Roman" w:cs="Times New Roman"/>
          <w:color w:val="000000"/>
          <w:sz w:val="25"/>
          <w:szCs w:val="25"/>
        </w:rPr>
      </w:pPr>
      <w:r w:rsidRPr="007E5EA6">
        <w:rPr>
          <w:rFonts w:ascii="Times New Roman" w:eastAsia="Times New Roman" w:hAnsi="Times New Roman" w:cs="Times New Roman"/>
          <w:color w:val="000000"/>
          <w:sz w:val="25"/>
          <w:szCs w:val="25"/>
        </w:rPr>
        <w:t xml:space="preserve">6. Комісія відзначає, що необхідною умовою забезпечення права на справедливий суд </w:t>
      </w:r>
      <w:r w:rsidR="00C17526" w:rsidRPr="007E5EA6">
        <w:rPr>
          <w:rFonts w:ascii="Times New Roman" w:eastAsia="Times New Roman" w:hAnsi="Times New Roman" w:cs="Times New Roman"/>
          <w:color w:val="000000"/>
          <w:sz w:val="25"/>
          <w:szCs w:val="25"/>
        </w:rPr>
        <w:t>є належне функціонування судів у</w:t>
      </w:r>
      <w:r w:rsidRPr="007E5EA6">
        <w:rPr>
          <w:rFonts w:ascii="Times New Roman" w:eastAsia="Times New Roman" w:hAnsi="Times New Roman" w:cs="Times New Roman"/>
          <w:color w:val="000000"/>
          <w:sz w:val="25"/>
          <w:szCs w:val="25"/>
        </w:rPr>
        <w:t>сіх інстанцій і юрисдикцій. Забезпечення належної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загальної юрисдикції, виникла об’єктивна потреба у проведенні конкурсу на вакантні посади суддів в апеляційних судах.</w:t>
      </w:r>
    </w:p>
    <w:p w:rsidR="005E31A5" w:rsidRPr="007E5EA6" w:rsidRDefault="007A2607" w:rsidP="007E5EA6">
      <w:pPr>
        <w:spacing w:after="0"/>
        <w:ind w:firstLine="709"/>
        <w:jc w:val="both"/>
        <w:rPr>
          <w:rFonts w:ascii="Times New Roman" w:eastAsia="Times New Roman" w:hAnsi="Times New Roman" w:cs="Times New Roman"/>
          <w:color w:val="000000"/>
          <w:sz w:val="25"/>
          <w:szCs w:val="25"/>
        </w:rPr>
      </w:pPr>
      <w:r w:rsidRPr="007E5EA6">
        <w:rPr>
          <w:rFonts w:ascii="Times New Roman" w:eastAsia="Times New Roman" w:hAnsi="Times New Roman" w:cs="Times New Roman"/>
          <w:color w:val="000000"/>
          <w:sz w:val="25"/>
          <w:szCs w:val="25"/>
        </w:rPr>
        <w:t>7. Рішенням Вищої кваліфікаційної комісії суддів України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загальних судах. </w:t>
      </w:r>
    </w:p>
    <w:p w:rsidR="005E31A5" w:rsidRPr="007E5EA6" w:rsidRDefault="005E31A5" w:rsidP="007E5EA6">
      <w:pPr>
        <w:spacing w:after="0"/>
        <w:ind w:firstLine="709"/>
        <w:jc w:val="both"/>
        <w:rPr>
          <w:rFonts w:ascii="Times New Roman" w:eastAsia="Times New Roman" w:hAnsi="Times New Roman" w:cs="Times New Roman"/>
          <w:color w:val="000000"/>
          <w:sz w:val="25"/>
          <w:szCs w:val="25"/>
        </w:rPr>
      </w:pPr>
      <w:r w:rsidRPr="007E5EA6">
        <w:rPr>
          <w:rFonts w:ascii="Times New Roman" w:eastAsia="Times New Roman" w:hAnsi="Times New Roman" w:cs="Times New Roman"/>
          <w:color w:val="000000"/>
          <w:sz w:val="25"/>
          <w:szCs w:val="25"/>
        </w:rPr>
        <w:t>8. 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w:t>
      </w:r>
    </w:p>
    <w:p w:rsidR="005E4D0D" w:rsidRPr="007E5EA6" w:rsidRDefault="000A31A6" w:rsidP="007E5EA6">
      <w:pPr>
        <w:spacing w:after="0" w:line="240" w:lineRule="auto"/>
        <w:ind w:firstLine="709"/>
        <w:jc w:val="both"/>
        <w:rPr>
          <w:rFonts w:ascii="Times New Roman" w:eastAsia="Times New Roman" w:hAnsi="Times New Roman" w:cs="Times New Roman"/>
          <w:color w:val="000000"/>
          <w:sz w:val="25"/>
          <w:szCs w:val="25"/>
        </w:rPr>
      </w:pPr>
      <w:r w:rsidRPr="007E5EA6">
        <w:rPr>
          <w:rFonts w:ascii="Times New Roman" w:eastAsia="Times New Roman" w:hAnsi="Times New Roman" w:cs="Times New Roman"/>
          <w:color w:val="000000"/>
          <w:sz w:val="25"/>
          <w:szCs w:val="25"/>
        </w:rPr>
        <w:t xml:space="preserve">9. </w:t>
      </w:r>
      <w:proofErr w:type="spellStart"/>
      <w:r w:rsidRPr="007E5EA6">
        <w:rPr>
          <w:rFonts w:ascii="Times New Roman" w:eastAsia="Times New Roman" w:hAnsi="Times New Roman" w:cs="Times New Roman"/>
          <w:color w:val="000000"/>
          <w:sz w:val="25"/>
          <w:szCs w:val="25"/>
        </w:rPr>
        <w:t>Ліуш</w:t>
      </w:r>
      <w:proofErr w:type="spellEnd"/>
      <w:r w:rsidRPr="007E5EA6">
        <w:rPr>
          <w:rFonts w:ascii="Times New Roman" w:eastAsia="Times New Roman" w:hAnsi="Times New Roman" w:cs="Times New Roman"/>
          <w:color w:val="000000"/>
          <w:sz w:val="25"/>
          <w:szCs w:val="25"/>
        </w:rPr>
        <w:t xml:space="preserve"> Андрій Ігорович у визначений строк звернувся до Вищої кваліфікаційної комісії суддів України із заявою про допуск до участі в конкурсі на зайняття вакантної посади судді апеляційного загального суду, оголошеному рішенням Вищої кваліфікаційної комісії суддів України від 14 вересня 2023 року, </w:t>
      </w:r>
      <w:r w:rsidRPr="007E5EA6">
        <w:rPr>
          <w:rFonts w:ascii="Times New Roman" w:eastAsia="Times New Roman" w:hAnsi="Times New Roman" w:cs="Times New Roman"/>
          <w:sz w:val="25"/>
          <w:szCs w:val="25"/>
        </w:rPr>
        <w:t xml:space="preserve">як особа, яка відповідає вимогам пункту </w:t>
      </w:r>
      <w:r w:rsidR="005E4D0D" w:rsidRPr="007E5EA6">
        <w:rPr>
          <w:rFonts w:ascii="Times New Roman" w:eastAsia="Times New Roman" w:hAnsi="Times New Roman" w:cs="Times New Roman"/>
          <w:sz w:val="25"/>
          <w:szCs w:val="25"/>
        </w:rPr>
        <w:t>1 частини першої статті 28 Закону</w:t>
      </w:r>
      <w:r w:rsidR="005E4D0D" w:rsidRPr="007E5EA6">
        <w:rPr>
          <w:rFonts w:ascii="Times New Roman" w:eastAsia="Times New Roman" w:hAnsi="Times New Roman" w:cs="Times New Roman"/>
          <w:color w:val="000000"/>
          <w:sz w:val="25"/>
          <w:szCs w:val="25"/>
        </w:rPr>
        <w:t xml:space="preserve">, та про проведення стосовно нього </w:t>
      </w:r>
      <w:r w:rsidR="005E4D0D" w:rsidRPr="007E5EA6">
        <w:rPr>
          <w:rFonts w:ascii="Times New Roman" w:eastAsia="Times New Roman" w:hAnsi="Times New Roman" w:cs="Times New Roman"/>
          <w:color w:val="000000"/>
          <w:sz w:val="25"/>
          <w:szCs w:val="25"/>
        </w:rPr>
        <w:lastRenderedPageBreak/>
        <w:t>кваліфікаційного оцінювання для підтвердження здатності здійснювати правосуддя у відповідному суді.</w:t>
      </w:r>
    </w:p>
    <w:p w:rsidR="008613C2" w:rsidRPr="007E5EA6" w:rsidRDefault="005E4D0D" w:rsidP="007E5EA6">
      <w:pPr>
        <w:spacing w:after="0" w:line="240" w:lineRule="auto"/>
        <w:ind w:firstLine="709"/>
        <w:jc w:val="both"/>
        <w:rPr>
          <w:rFonts w:ascii="Times New Roman" w:hAnsi="Times New Roman" w:cs="Times New Roman"/>
          <w:color w:val="000000"/>
          <w:sz w:val="25"/>
          <w:szCs w:val="25"/>
        </w:rPr>
      </w:pPr>
      <w:r w:rsidRPr="007E5EA6">
        <w:rPr>
          <w:rFonts w:ascii="Times New Roman" w:hAnsi="Times New Roman" w:cs="Times New Roman"/>
          <w:color w:val="000000"/>
          <w:sz w:val="25"/>
          <w:szCs w:val="25"/>
        </w:rPr>
        <w:t xml:space="preserve">10. </w:t>
      </w:r>
      <w:r w:rsidRPr="007E5EA6">
        <w:rPr>
          <w:rFonts w:ascii="Times New Roman" w:eastAsia="Times New Roman" w:hAnsi="Times New Roman" w:cs="Times New Roman"/>
          <w:spacing w:val="8"/>
          <w:sz w:val="25"/>
          <w:szCs w:val="25"/>
          <w:highlight w:val="white"/>
        </w:rPr>
        <w:t xml:space="preserve">Рішенням </w:t>
      </w:r>
      <w:r w:rsidRPr="007E5EA6">
        <w:rPr>
          <w:rFonts w:ascii="Times New Roman" w:eastAsia="Times New Roman" w:hAnsi="Times New Roman" w:cs="Times New Roman"/>
          <w:spacing w:val="8"/>
          <w:sz w:val="25"/>
          <w:szCs w:val="25"/>
        </w:rPr>
        <w:t xml:space="preserve">Вищої кваліфікаційної комісії суддів України </w:t>
      </w:r>
      <w:r w:rsidRPr="007E5EA6">
        <w:rPr>
          <w:rFonts w:ascii="Times New Roman" w:eastAsia="Times New Roman" w:hAnsi="Times New Roman" w:cs="Times New Roman"/>
          <w:spacing w:val="8"/>
          <w:sz w:val="25"/>
          <w:szCs w:val="25"/>
          <w:highlight w:val="white"/>
        </w:rPr>
        <w:t>від</w:t>
      </w:r>
      <w:r w:rsidRPr="007E5EA6">
        <w:rPr>
          <w:rFonts w:ascii="Times New Roman" w:eastAsia="Times New Roman" w:hAnsi="Times New Roman" w:cs="Times New Roman"/>
          <w:spacing w:val="8"/>
          <w:sz w:val="25"/>
          <w:szCs w:val="25"/>
        </w:rPr>
        <w:t xml:space="preserve"> </w:t>
      </w:r>
      <w:r w:rsidR="000C591B" w:rsidRPr="007E5EA6">
        <w:rPr>
          <w:rFonts w:ascii="Times New Roman" w:eastAsia="Times New Roman" w:hAnsi="Times New Roman" w:cs="Times New Roman"/>
          <w:spacing w:val="8"/>
          <w:sz w:val="25"/>
          <w:szCs w:val="25"/>
        </w:rPr>
        <w:t>04 березня</w:t>
      </w:r>
      <w:r w:rsidR="000C591B" w:rsidRPr="007E5EA6">
        <w:rPr>
          <w:rFonts w:ascii="Times New Roman" w:eastAsia="Times New Roman" w:hAnsi="Times New Roman" w:cs="Times New Roman"/>
          <w:sz w:val="25"/>
          <w:szCs w:val="25"/>
        </w:rPr>
        <w:t xml:space="preserve"> 2024 </w:t>
      </w:r>
      <w:r w:rsidR="008613C2" w:rsidRPr="007E5EA6">
        <w:rPr>
          <w:rFonts w:ascii="Times New Roman" w:eastAsia="Times New Roman" w:hAnsi="Times New Roman" w:cs="Times New Roman"/>
          <w:sz w:val="25"/>
          <w:szCs w:val="25"/>
        </w:rPr>
        <w:t xml:space="preserve">року № 105/ас-24 </w:t>
      </w:r>
      <w:proofErr w:type="spellStart"/>
      <w:r w:rsidR="008613C2" w:rsidRPr="007E5EA6">
        <w:rPr>
          <w:rFonts w:ascii="Times New Roman" w:eastAsia="Times New Roman" w:hAnsi="Times New Roman" w:cs="Times New Roman"/>
          <w:sz w:val="25"/>
          <w:szCs w:val="25"/>
        </w:rPr>
        <w:t>Ліуша</w:t>
      </w:r>
      <w:proofErr w:type="spellEnd"/>
      <w:r w:rsidR="008613C2" w:rsidRPr="007E5EA6">
        <w:rPr>
          <w:rFonts w:ascii="Times New Roman" w:eastAsia="Times New Roman" w:hAnsi="Times New Roman" w:cs="Times New Roman"/>
          <w:sz w:val="25"/>
          <w:szCs w:val="25"/>
        </w:rPr>
        <w:t xml:space="preserve"> А.І. допущено до проходження кваліфікаційного оцінювання та участі в конкурсі на зайняття 550 вакантних посад суддів в апеляційних судах.</w:t>
      </w:r>
    </w:p>
    <w:p w:rsidR="00A40C2C" w:rsidRPr="007E5EA6" w:rsidRDefault="00A40C2C" w:rsidP="00A40C2C">
      <w:pPr>
        <w:spacing w:after="0" w:line="240" w:lineRule="auto"/>
        <w:jc w:val="both"/>
        <w:rPr>
          <w:rFonts w:ascii="Times New Roman" w:eastAsia="Times New Roman" w:hAnsi="Times New Roman" w:cs="Times New Roman"/>
          <w:sz w:val="20"/>
          <w:szCs w:val="20"/>
        </w:rPr>
      </w:pPr>
    </w:p>
    <w:p w:rsidR="00EF4CFE" w:rsidRPr="007E5EA6" w:rsidRDefault="00EF4CFE" w:rsidP="009E6F3B">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rPr>
      </w:pPr>
      <w:r w:rsidRPr="007E5EA6">
        <w:rPr>
          <w:rFonts w:ascii="Times New Roman" w:eastAsia="Times New Roman" w:hAnsi="Times New Roman" w:cs="Times New Roman"/>
          <w:b/>
          <w:bCs/>
          <w:color w:val="000000"/>
          <w:sz w:val="25"/>
          <w:szCs w:val="25"/>
        </w:rPr>
        <w:t>ІІ. Основні відомості про кандидата. </w:t>
      </w:r>
    </w:p>
    <w:p w:rsidR="00A40C2C" w:rsidRPr="007E5EA6" w:rsidRDefault="00A40C2C" w:rsidP="00A40C2C">
      <w:pPr>
        <w:spacing w:after="0" w:line="240" w:lineRule="auto"/>
        <w:jc w:val="both"/>
        <w:rPr>
          <w:rFonts w:ascii="Times New Roman" w:eastAsia="Times New Roman" w:hAnsi="Times New Roman" w:cs="Times New Roman"/>
          <w:sz w:val="20"/>
          <w:szCs w:val="20"/>
        </w:rPr>
      </w:pPr>
    </w:p>
    <w:p w:rsidR="001F0EA7" w:rsidRPr="007E5EA6" w:rsidRDefault="00646536" w:rsidP="007E5EA6">
      <w:pPr>
        <w:spacing w:after="0" w:line="240" w:lineRule="auto"/>
        <w:ind w:firstLine="709"/>
        <w:jc w:val="both"/>
        <w:rPr>
          <w:rFonts w:ascii="Times New Roman" w:eastAsia="Times New Roman" w:hAnsi="Times New Roman" w:cs="Times New Roman"/>
          <w:color w:val="000000"/>
          <w:sz w:val="25"/>
          <w:szCs w:val="25"/>
        </w:rPr>
      </w:pPr>
      <w:r w:rsidRPr="007E5EA6">
        <w:rPr>
          <w:rFonts w:ascii="Times New Roman" w:eastAsia="Times New Roman" w:hAnsi="Times New Roman" w:cs="Times New Roman"/>
          <w:color w:val="000000"/>
          <w:sz w:val="25"/>
          <w:szCs w:val="25"/>
        </w:rPr>
        <w:t xml:space="preserve">11. </w:t>
      </w:r>
      <w:proofErr w:type="spellStart"/>
      <w:r w:rsidRPr="007E5EA6">
        <w:rPr>
          <w:rFonts w:ascii="Times New Roman" w:eastAsia="Times New Roman" w:hAnsi="Times New Roman" w:cs="Times New Roman"/>
          <w:color w:val="000000"/>
          <w:sz w:val="25"/>
          <w:szCs w:val="25"/>
        </w:rPr>
        <w:t>Ліуш</w:t>
      </w:r>
      <w:proofErr w:type="spellEnd"/>
      <w:r w:rsidRPr="007E5EA6">
        <w:rPr>
          <w:rFonts w:ascii="Times New Roman" w:eastAsia="Times New Roman" w:hAnsi="Times New Roman" w:cs="Times New Roman"/>
          <w:color w:val="000000"/>
          <w:sz w:val="25"/>
          <w:szCs w:val="25"/>
        </w:rPr>
        <w:t xml:space="preserve"> А.І., </w:t>
      </w:r>
      <w:r w:rsidR="00244465">
        <w:rPr>
          <w:rFonts w:ascii="Times New Roman" w:eastAsia="Times New Roman" w:hAnsi="Times New Roman" w:cs="Times New Roman"/>
          <w:color w:val="000000"/>
          <w:sz w:val="25"/>
          <w:szCs w:val="25"/>
        </w:rPr>
        <w:t>______</w:t>
      </w:r>
      <w:r w:rsidRPr="007E5EA6">
        <w:rPr>
          <w:rFonts w:ascii="Times New Roman" w:eastAsia="Times New Roman" w:hAnsi="Times New Roman" w:cs="Times New Roman"/>
          <w:color w:val="000000"/>
          <w:sz w:val="25"/>
          <w:szCs w:val="25"/>
        </w:rPr>
        <w:t xml:space="preserve"> року народження, </w:t>
      </w:r>
      <w:r w:rsidR="001F0EA7" w:rsidRPr="007E5EA6">
        <w:rPr>
          <w:rFonts w:ascii="Times New Roman" w:eastAsia="Times New Roman" w:hAnsi="Times New Roman" w:cs="Times New Roman"/>
          <w:sz w:val="25"/>
          <w:szCs w:val="25"/>
          <w:highlight w:val="white"/>
        </w:rPr>
        <w:t>володіє державною мовою на рівні вільного володіння другого ступеня.</w:t>
      </w:r>
      <w:r w:rsidR="001F0EA7" w:rsidRPr="007E5EA6">
        <w:rPr>
          <w:rFonts w:ascii="Times New Roman" w:eastAsia="Times New Roman" w:hAnsi="Times New Roman" w:cs="Times New Roman"/>
          <w:color w:val="000000"/>
          <w:sz w:val="25"/>
          <w:szCs w:val="25"/>
        </w:rPr>
        <w:t xml:space="preserve"> </w:t>
      </w:r>
      <w:r w:rsidR="001F0EA7" w:rsidRPr="007E5EA6">
        <w:rPr>
          <w:rFonts w:ascii="Times New Roman" w:eastAsia="Times New Roman" w:hAnsi="Times New Roman" w:cs="Times New Roman"/>
          <w:sz w:val="25"/>
          <w:szCs w:val="25"/>
          <w:highlight w:val="white"/>
        </w:rPr>
        <w:t>Відомості про наявність заборон для зайняття посади судді, визначених частиною другою статті 69 Закону, відсутні.</w:t>
      </w:r>
    </w:p>
    <w:p w:rsidR="00F31104" w:rsidRPr="007E5EA6" w:rsidRDefault="00F31104" w:rsidP="00736B3D">
      <w:pPr>
        <w:spacing w:after="0"/>
        <w:ind w:firstLine="709"/>
        <w:jc w:val="both"/>
        <w:rPr>
          <w:rFonts w:ascii="Times New Roman" w:hAnsi="Times New Roman" w:cs="Times New Roman"/>
          <w:sz w:val="25"/>
          <w:szCs w:val="25"/>
        </w:rPr>
      </w:pPr>
      <w:r w:rsidRPr="007E5EA6">
        <w:rPr>
          <w:rFonts w:ascii="Times New Roman" w:hAnsi="Times New Roman" w:cs="Times New Roman"/>
          <w:sz w:val="25"/>
          <w:szCs w:val="25"/>
        </w:rPr>
        <w:t xml:space="preserve">12. </w:t>
      </w:r>
      <w:r w:rsidRPr="007E5EA6">
        <w:rPr>
          <w:rFonts w:ascii="Times New Roman" w:eastAsia="Times New Roman" w:hAnsi="Times New Roman" w:cs="Times New Roman"/>
          <w:sz w:val="25"/>
          <w:szCs w:val="25"/>
        </w:rPr>
        <w:t>У 2002 році закінчив Львівський національний університет імені Івана Франка, отримав повну вищу освіту за спеціальністю «Міжнародне право» та здобув кваліфікацію «Спеціаліст з міжнародного права. Перекладач».</w:t>
      </w:r>
    </w:p>
    <w:p w:rsidR="00F31104" w:rsidRPr="007E5EA6" w:rsidRDefault="00F31104" w:rsidP="009E6F3B">
      <w:pPr>
        <w:spacing w:after="0" w:line="240" w:lineRule="auto"/>
        <w:ind w:firstLine="708"/>
        <w:jc w:val="both"/>
        <w:rPr>
          <w:rFonts w:ascii="Times New Roman" w:eastAsia="Times New Roman" w:hAnsi="Times New Roman" w:cs="Times New Roman"/>
          <w:sz w:val="25"/>
          <w:szCs w:val="25"/>
        </w:rPr>
      </w:pPr>
      <w:r w:rsidRPr="007E5EA6">
        <w:rPr>
          <w:rFonts w:ascii="Times New Roman" w:eastAsia="Times New Roman" w:hAnsi="Times New Roman" w:cs="Times New Roman"/>
          <w:sz w:val="25"/>
          <w:szCs w:val="25"/>
        </w:rPr>
        <w:t>13. У 2005 році закінчив Львівський національний університет імені Івана Франка за спеціальністю правознавство та здобув кваліфікацію «Юрист» (диплом спеціаліста).</w:t>
      </w:r>
    </w:p>
    <w:p w:rsidR="00F31104" w:rsidRPr="007E5EA6" w:rsidRDefault="00F31104" w:rsidP="009E6F3B">
      <w:pPr>
        <w:pStyle w:val="rtejustify"/>
        <w:shd w:val="clear" w:color="auto" w:fill="FFFFFF"/>
        <w:spacing w:before="0" w:beforeAutospacing="0" w:after="0" w:afterAutospacing="0"/>
        <w:ind w:firstLine="708"/>
        <w:jc w:val="both"/>
        <w:rPr>
          <w:color w:val="1D1D1B"/>
          <w:sz w:val="25"/>
          <w:szCs w:val="25"/>
        </w:rPr>
      </w:pPr>
      <w:r w:rsidRPr="007E5EA6">
        <w:rPr>
          <w:sz w:val="25"/>
          <w:szCs w:val="25"/>
        </w:rPr>
        <w:t xml:space="preserve">14. </w:t>
      </w:r>
      <w:r w:rsidRPr="007E5EA6">
        <w:rPr>
          <w:color w:val="1D1D1B"/>
          <w:sz w:val="25"/>
          <w:szCs w:val="25"/>
        </w:rPr>
        <w:t xml:space="preserve">Указом Президента України від 13 травня 2008 року № 432/2008 </w:t>
      </w:r>
      <w:proofErr w:type="spellStart"/>
      <w:r w:rsidRPr="007E5EA6">
        <w:rPr>
          <w:color w:val="1D1D1B"/>
          <w:sz w:val="25"/>
          <w:szCs w:val="25"/>
        </w:rPr>
        <w:t>Ліуша</w:t>
      </w:r>
      <w:proofErr w:type="spellEnd"/>
      <w:r w:rsidRPr="007E5EA6">
        <w:rPr>
          <w:color w:val="1D1D1B"/>
          <w:sz w:val="25"/>
          <w:szCs w:val="25"/>
        </w:rPr>
        <w:t> А.І. призначено на посаду судді Залізничного районного суду міста Львова строком на п’ять років.</w:t>
      </w:r>
    </w:p>
    <w:p w:rsidR="001C393B" w:rsidRPr="007E5EA6" w:rsidRDefault="001C393B" w:rsidP="009E6F3B">
      <w:pPr>
        <w:shd w:val="clear" w:color="auto" w:fill="FFFFFF"/>
        <w:spacing w:after="0" w:line="240" w:lineRule="auto"/>
        <w:ind w:firstLine="708"/>
        <w:jc w:val="both"/>
        <w:rPr>
          <w:rFonts w:ascii="Times New Roman" w:eastAsia="Times New Roman" w:hAnsi="Times New Roman" w:cs="Times New Roman"/>
          <w:color w:val="000000"/>
          <w:sz w:val="25"/>
          <w:szCs w:val="25"/>
        </w:rPr>
      </w:pPr>
      <w:r w:rsidRPr="007E5EA6">
        <w:rPr>
          <w:rFonts w:ascii="Times New Roman" w:eastAsia="Times New Roman" w:hAnsi="Times New Roman" w:cs="Times New Roman"/>
          <w:color w:val="000000"/>
          <w:sz w:val="25"/>
          <w:szCs w:val="25"/>
        </w:rPr>
        <w:t xml:space="preserve">15. Рішенням Комісії від 05 березня 2013 року </w:t>
      </w:r>
      <w:r w:rsidR="000C591B" w:rsidRPr="007E5EA6">
        <w:rPr>
          <w:rFonts w:ascii="Times New Roman" w:eastAsia="Times New Roman" w:hAnsi="Times New Roman" w:cs="Times New Roman"/>
          <w:color w:val="000000"/>
          <w:sz w:val="25"/>
          <w:szCs w:val="25"/>
        </w:rPr>
        <w:t xml:space="preserve">№ 126/бо-13 рекомендовано </w:t>
      </w:r>
      <w:proofErr w:type="spellStart"/>
      <w:r w:rsidR="000C591B" w:rsidRPr="007E5EA6">
        <w:rPr>
          <w:rFonts w:ascii="Times New Roman" w:eastAsia="Times New Roman" w:hAnsi="Times New Roman" w:cs="Times New Roman"/>
          <w:color w:val="000000"/>
          <w:sz w:val="25"/>
          <w:szCs w:val="25"/>
        </w:rPr>
        <w:t>Ліуша</w:t>
      </w:r>
      <w:proofErr w:type="spellEnd"/>
      <w:r w:rsidR="000C591B" w:rsidRPr="007E5EA6">
        <w:rPr>
          <w:rFonts w:ascii="Times New Roman" w:eastAsia="Times New Roman" w:hAnsi="Times New Roman" w:cs="Times New Roman"/>
          <w:color w:val="000000"/>
          <w:sz w:val="25"/>
          <w:szCs w:val="25"/>
        </w:rPr>
        <w:t> </w:t>
      </w:r>
      <w:r w:rsidRPr="007E5EA6">
        <w:rPr>
          <w:rFonts w:ascii="Times New Roman" w:eastAsia="Times New Roman" w:hAnsi="Times New Roman" w:cs="Times New Roman"/>
          <w:color w:val="000000"/>
          <w:sz w:val="25"/>
          <w:szCs w:val="25"/>
        </w:rPr>
        <w:t xml:space="preserve">А.І. для обрання на посаду судді </w:t>
      </w:r>
      <w:r w:rsidRPr="007E5EA6">
        <w:rPr>
          <w:rFonts w:ascii="Times New Roman" w:hAnsi="Times New Roman" w:cs="Times New Roman"/>
          <w:color w:val="1D1D1B"/>
          <w:sz w:val="25"/>
          <w:szCs w:val="25"/>
        </w:rPr>
        <w:t>Залізничного районного суду міста Львова</w:t>
      </w:r>
      <w:r w:rsidRPr="007E5EA6">
        <w:rPr>
          <w:rFonts w:ascii="Times New Roman" w:eastAsia="Times New Roman" w:hAnsi="Times New Roman" w:cs="Times New Roman"/>
          <w:color w:val="000000"/>
          <w:sz w:val="25"/>
          <w:szCs w:val="25"/>
        </w:rPr>
        <w:t xml:space="preserve"> безстроково.</w:t>
      </w:r>
    </w:p>
    <w:p w:rsidR="001C393B" w:rsidRPr="007E5EA6" w:rsidRDefault="001C393B" w:rsidP="009E6F3B">
      <w:pPr>
        <w:pStyle w:val="rtejustify"/>
        <w:shd w:val="clear" w:color="auto" w:fill="FFFFFF"/>
        <w:spacing w:before="0" w:beforeAutospacing="0" w:after="0" w:afterAutospacing="0"/>
        <w:ind w:firstLine="708"/>
        <w:jc w:val="both"/>
        <w:rPr>
          <w:color w:val="1D1D1B"/>
          <w:sz w:val="25"/>
          <w:szCs w:val="25"/>
        </w:rPr>
      </w:pPr>
      <w:r w:rsidRPr="007E5EA6">
        <w:rPr>
          <w:color w:val="1D1D1B"/>
          <w:sz w:val="25"/>
          <w:szCs w:val="25"/>
        </w:rPr>
        <w:t>16. Постановою Верховної Ради України від 16 травня 2013 року № 247-VIІ його обрано на посаду судді Залізничного районного суду міста Львова безстроково.</w:t>
      </w:r>
    </w:p>
    <w:p w:rsidR="0047413C" w:rsidRPr="007E5EA6" w:rsidRDefault="001C393B" w:rsidP="009E6F3B">
      <w:pPr>
        <w:spacing w:after="0"/>
        <w:ind w:firstLine="708"/>
        <w:jc w:val="both"/>
        <w:rPr>
          <w:rFonts w:ascii="Times New Roman" w:hAnsi="Times New Roman" w:cs="Times New Roman"/>
          <w:sz w:val="25"/>
          <w:szCs w:val="25"/>
        </w:rPr>
      </w:pPr>
      <w:r w:rsidRPr="007E5EA6">
        <w:rPr>
          <w:rFonts w:ascii="Times New Roman" w:hAnsi="Times New Roman" w:cs="Times New Roman"/>
          <w:color w:val="1D1D1B"/>
          <w:sz w:val="25"/>
          <w:szCs w:val="25"/>
        </w:rPr>
        <w:t>17</w:t>
      </w:r>
      <w:r w:rsidRPr="00736B3D">
        <w:rPr>
          <w:rFonts w:ascii="Times New Roman" w:hAnsi="Times New Roman" w:cs="Times New Roman"/>
          <w:color w:val="1D1D1B"/>
          <w:sz w:val="25"/>
          <w:szCs w:val="25"/>
        </w:rPr>
        <w:t xml:space="preserve">. </w:t>
      </w:r>
      <w:r w:rsidR="00103431" w:rsidRPr="007E5EA6">
        <w:rPr>
          <w:rFonts w:ascii="Times New Roman" w:hAnsi="Times New Roman" w:cs="Times New Roman"/>
          <w:sz w:val="25"/>
          <w:szCs w:val="25"/>
        </w:rPr>
        <w:t xml:space="preserve">Рішенням Комісії від 20 вересня </w:t>
      </w:r>
      <w:r w:rsidR="0047413C" w:rsidRPr="007E5EA6">
        <w:rPr>
          <w:rFonts w:ascii="Times New Roman" w:hAnsi="Times New Roman" w:cs="Times New Roman"/>
          <w:sz w:val="25"/>
          <w:szCs w:val="25"/>
        </w:rPr>
        <w:t>2018</w:t>
      </w:r>
      <w:r w:rsidR="00103431" w:rsidRPr="007E5EA6">
        <w:rPr>
          <w:rFonts w:ascii="Times New Roman" w:hAnsi="Times New Roman" w:cs="Times New Roman"/>
          <w:sz w:val="25"/>
          <w:szCs w:val="25"/>
        </w:rPr>
        <w:t xml:space="preserve"> року</w:t>
      </w:r>
      <w:r w:rsidR="0047413C" w:rsidRPr="007E5EA6">
        <w:rPr>
          <w:rFonts w:ascii="Times New Roman" w:hAnsi="Times New Roman" w:cs="Times New Roman"/>
          <w:sz w:val="25"/>
          <w:szCs w:val="25"/>
        </w:rPr>
        <w:t xml:space="preserve"> № 1645/ко-18 визначено, що суддя Залізничного районного суду міста Львова </w:t>
      </w:r>
      <w:proofErr w:type="spellStart"/>
      <w:r w:rsidR="0047413C" w:rsidRPr="007E5EA6">
        <w:rPr>
          <w:rFonts w:ascii="Times New Roman" w:hAnsi="Times New Roman" w:cs="Times New Roman"/>
          <w:sz w:val="25"/>
          <w:szCs w:val="25"/>
        </w:rPr>
        <w:t>Ліуш</w:t>
      </w:r>
      <w:proofErr w:type="spellEnd"/>
      <w:r w:rsidR="0047413C" w:rsidRPr="007E5EA6">
        <w:rPr>
          <w:rFonts w:ascii="Times New Roman" w:hAnsi="Times New Roman" w:cs="Times New Roman"/>
          <w:sz w:val="25"/>
          <w:szCs w:val="25"/>
        </w:rPr>
        <w:t xml:space="preserve"> </w:t>
      </w:r>
      <w:r w:rsidR="00657A9D" w:rsidRPr="007E5EA6">
        <w:rPr>
          <w:rFonts w:ascii="Times New Roman" w:hAnsi="Times New Roman" w:cs="Times New Roman"/>
          <w:sz w:val="25"/>
          <w:szCs w:val="25"/>
        </w:rPr>
        <w:t>А.І.</w:t>
      </w:r>
      <w:r w:rsidR="0047413C" w:rsidRPr="007E5EA6">
        <w:rPr>
          <w:rFonts w:ascii="Times New Roman" w:hAnsi="Times New Roman" w:cs="Times New Roman"/>
          <w:sz w:val="25"/>
          <w:szCs w:val="25"/>
        </w:rPr>
        <w:t xml:space="preserve"> за результатами кваліфікаційного оцінювання суддів місцевих та апеляційних судів на відповідність займаній посаді набрав 771,75 </w:t>
      </w:r>
      <w:proofErr w:type="spellStart"/>
      <w:r w:rsidR="0047413C" w:rsidRPr="007E5EA6">
        <w:rPr>
          <w:rFonts w:ascii="Times New Roman" w:hAnsi="Times New Roman" w:cs="Times New Roman"/>
          <w:sz w:val="25"/>
          <w:szCs w:val="25"/>
        </w:rPr>
        <w:t>бала</w:t>
      </w:r>
      <w:proofErr w:type="spellEnd"/>
      <w:r w:rsidR="0047413C" w:rsidRPr="007E5EA6">
        <w:rPr>
          <w:rFonts w:ascii="Times New Roman" w:hAnsi="Times New Roman" w:cs="Times New Roman"/>
          <w:sz w:val="25"/>
          <w:szCs w:val="25"/>
        </w:rPr>
        <w:t xml:space="preserve">. Визнано суддю Залізничного районного суду міста Львова </w:t>
      </w:r>
      <w:proofErr w:type="spellStart"/>
      <w:r w:rsidR="0047413C" w:rsidRPr="007E5EA6">
        <w:rPr>
          <w:rFonts w:ascii="Times New Roman" w:hAnsi="Times New Roman" w:cs="Times New Roman"/>
          <w:sz w:val="25"/>
          <w:szCs w:val="25"/>
        </w:rPr>
        <w:t>Ліуша</w:t>
      </w:r>
      <w:proofErr w:type="spellEnd"/>
      <w:r w:rsidR="0047413C" w:rsidRPr="007E5EA6">
        <w:rPr>
          <w:rFonts w:ascii="Times New Roman" w:hAnsi="Times New Roman" w:cs="Times New Roman"/>
          <w:sz w:val="25"/>
          <w:szCs w:val="25"/>
        </w:rPr>
        <w:t xml:space="preserve"> </w:t>
      </w:r>
      <w:r w:rsidR="00657A9D" w:rsidRPr="007E5EA6">
        <w:rPr>
          <w:rFonts w:ascii="Times New Roman" w:hAnsi="Times New Roman" w:cs="Times New Roman"/>
          <w:sz w:val="25"/>
          <w:szCs w:val="25"/>
        </w:rPr>
        <w:t>А.І.</w:t>
      </w:r>
      <w:r w:rsidR="0047413C" w:rsidRPr="007E5EA6">
        <w:rPr>
          <w:rFonts w:ascii="Times New Roman" w:hAnsi="Times New Roman" w:cs="Times New Roman"/>
          <w:sz w:val="25"/>
          <w:szCs w:val="25"/>
        </w:rPr>
        <w:t xml:space="preserve"> таким, що відповідає займаній посаді.</w:t>
      </w:r>
    </w:p>
    <w:p w:rsidR="00A40C2C" w:rsidRPr="007E5EA6" w:rsidRDefault="00A40C2C" w:rsidP="00A40C2C">
      <w:pPr>
        <w:spacing w:after="0" w:line="240" w:lineRule="auto"/>
        <w:jc w:val="both"/>
        <w:rPr>
          <w:rFonts w:ascii="Times New Roman" w:eastAsia="Times New Roman" w:hAnsi="Times New Roman" w:cs="Times New Roman"/>
          <w:sz w:val="20"/>
          <w:szCs w:val="20"/>
        </w:rPr>
      </w:pPr>
    </w:p>
    <w:p w:rsidR="001B5794" w:rsidRPr="007E5EA6" w:rsidRDefault="001B5794" w:rsidP="009E6F3B">
      <w:pPr>
        <w:pBdr>
          <w:top w:val="nil"/>
          <w:left w:val="nil"/>
          <w:bottom w:val="nil"/>
          <w:right w:val="nil"/>
          <w:between w:val="nil"/>
        </w:pBdr>
        <w:spacing w:after="0" w:line="240" w:lineRule="auto"/>
        <w:jc w:val="both"/>
        <w:rPr>
          <w:rFonts w:ascii="Times New Roman" w:eastAsia="Times New Roman" w:hAnsi="Times New Roman" w:cs="Times New Roman"/>
          <w:b/>
          <w:bCs/>
          <w:sz w:val="25"/>
          <w:szCs w:val="25"/>
        </w:rPr>
      </w:pPr>
      <w:r w:rsidRPr="007E5EA6">
        <w:rPr>
          <w:rFonts w:ascii="Times New Roman" w:eastAsia="Times New Roman" w:hAnsi="Times New Roman" w:cs="Times New Roman"/>
          <w:b/>
          <w:bCs/>
          <w:sz w:val="25"/>
          <w:szCs w:val="25"/>
        </w:rPr>
        <w:t xml:space="preserve">ІІІ. Складання кваліфікаційного іспиту (встановлення відповідності кандидата критерію професійної компетентності). </w:t>
      </w:r>
    </w:p>
    <w:p w:rsidR="00A40C2C" w:rsidRPr="007E5EA6" w:rsidRDefault="00A40C2C" w:rsidP="00A40C2C">
      <w:pPr>
        <w:spacing w:after="0" w:line="240" w:lineRule="auto"/>
        <w:jc w:val="both"/>
        <w:rPr>
          <w:rFonts w:ascii="Times New Roman" w:eastAsia="Times New Roman" w:hAnsi="Times New Roman" w:cs="Times New Roman"/>
          <w:sz w:val="20"/>
          <w:szCs w:val="20"/>
        </w:rPr>
      </w:pPr>
    </w:p>
    <w:p w:rsidR="00FC2141" w:rsidRPr="007E5EA6" w:rsidRDefault="00FC2141" w:rsidP="009E6F3B">
      <w:pPr>
        <w:pStyle w:val="rtejustify"/>
        <w:shd w:val="clear" w:color="auto" w:fill="FFFFFF"/>
        <w:spacing w:before="0" w:beforeAutospacing="0" w:after="0" w:afterAutospacing="0"/>
        <w:ind w:firstLine="708"/>
        <w:jc w:val="both"/>
        <w:rPr>
          <w:color w:val="000000"/>
          <w:sz w:val="25"/>
          <w:szCs w:val="25"/>
        </w:rPr>
      </w:pPr>
      <w:r w:rsidRPr="007E5EA6">
        <w:rPr>
          <w:color w:val="1D1D1B"/>
          <w:sz w:val="25"/>
          <w:szCs w:val="25"/>
        </w:rPr>
        <w:t xml:space="preserve">18. </w:t>
      </w:r>
      <w:r w:rsidRPr="007E5EA6">
        <w:rPr>
          <w:color w:val="000000"/>
          <w:sz w:val="25"/>
          <w:szCs w:val="25"/>
        </w:rPr>
        <w:t>Відповідно до статті 85 Закону та пунктів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w:t>
      </w:r>
      <w:r w:rsidR="00EF3A0F" w:rsidRPr="007E5EA6">
        <w:rPr>
          <w:color w:val="000000"/>
          <w:sz w:val="25"/>
          <w:szCs w:val="25"/>
        </w:rPr>
        <w:t>ливостей, встановлених главою 1 </w:t>
      </w:r>
      <w:r w:rsidRPr="007E5EA6">
        <w:rPr>
          <w:color w:val="000000"/>
          <w:sz w:val="25"/>
          <w:szCs w:val="25"/>
        </w:rPr>
        <w:t>розділу V Закону.</w:t>
      </w:r>
    </w:p>
    <w:p w:rsidR="00FC2141" w:rsidRPr="007E5EA6" w:rsidRDefault="00FC2141" w:rsidP="009E6F3B">
      <w:pPr>
        <w:pStyle w:val="rtejustify"/>
        <w:shd w:val="clear" w:color="auto" w:fill="FFFFFF"/>
        <w:spacing w:before="0" w:beforeAutospacing="0" w:after="0" w:afterAutospacing="0"/>
        <w:ind w:firstLine="708"/>
        <w:jc w:val="both"/>
        <w:rPr>
          <w:color w:val="000000"/>
          <w:sz w:val="25"/>
          <w:szCs w:val="25"/>
        </w:rPr>
      </w:pPr>
      <w:r w:rsidRPr="007E5EA6">
        <w:rPr>
          <w:color w:val="000000"/>
          <w:sz w:val="25"/>
          <w:szCs w:val="25"/>
        </w:rPr>
        <w:t xml:space="preserve">19. 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7E5EA6">
        <w:rPr>
          <w:color w:val="000000"/>
          <w:sz w:val="25"/>
          <w:szCs w:val="25"/>
        </w:rPr>
        <w:t>інстанційності</w:t>
      </w:r>
      <w:proofErr w:type="spellEnd"/>
      <w:r w:rsidRPr="007E5EA6">
        <w:rPr>
          <w:color w:val="000000"/>
          <w:sz w:val="25"/>
          <w:szCs w:val="25"/>
        </w:rPr>
        <w:t xml:space="preserve">. Практичне завдання проводиться щодо спеціалізації відповідного суду з урахуванням його </w:t>
      </w:r>
      <w:proofErr w:type="spellStart"/>
      <w:r w:rsidRPr="007E5EA6">
        <w:rPr>
          <w:color w:val="000000"/>
          <w:sz w:val="25"/>
          <w:szCs w:val="25"/>
        </w:rPr>
        <w:t>інстанційності</w:t>
      </w:r>
      <w:proofErr w:type="spellEnd"/>
      <w:r w:rsidRPr="007E5EA6">
        <w:rPr>
          <w:color w:val="000000"/>
          <w:sz w:val="25"/>
          <w:szCs w:val="25"/>
        </w:rPr>
        <w:t>.</w:t>
      </w:r>
    </w:p>
    <w:p w:rsidR="00FC2141" w:rsidRPr="007E5EA6" w:rsidRDefault="00FC2141" w:rsidP="009E6F3B">
      <w:pPr>
        <w:pStyle w:val="rtejustify"/>
        <w:shd w:val="clear" w:color="auto" w:fill="FFFFFF"/>
        <w:spacing w:before="0" w:beforeAutospacing="0" w:after="0" w:afterAutospacing="0"/>
        <w:ind w:firstLine="708"/>
        <w:jc w:val="both"/>
        <w:rPr>
          <w:sz w:val="25"/>
          <w:szCs w:val="25"/>
        </w:rPr>
      </w:pPr>
      <w:r w:rsidRPr="007E5EA6">
        <w:rPr>
          <w:color w:val="000000"/>
          <w:sz w:val="25"/>
          <w:szCs w:val="25"/>
        </w:rPr>
        <w:t xml:space="preserve">20. </w:t>
      </w:r>
      <w:r w:rsidRPr="007E5EA6">
        <w:rPr>
          <w:sz w:val="25"/>
          <w:szCs w:val="25"/>
          <w:highlight w:val="white"/>
        </w:rPr>
        <w:t>Рішенням Комісії від 11 вересня 2024 року № 270/зп-24 (зі змінами)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FC2141" w:rsidRPr="007E5EA6" w:rsidRDefault="00FC2141" w:rsidP="009E6F3B">
      <w:pPr>
        <w:pStyle w:val="rtejustify"/>
        <w:shd w:val="clear" w:color="auto" w:fill="FFFFFF"/>
        <w:spacing w:before="0" w:beforeAutospacing="0" w:after="0" w:afterAutospacing="0"/>
        <w:ind w:firstLine="708"/>
        <w:jc w:val="both"/>
        <w:rPr>
          <w:color w:val="000000"/>
          <w:sz w:val="25"/>
          <w:szCs w:val="25"/>
        </w:rPr>
      </w:pPr>
      <w:r w:rsidRPr="007E5EA6">
        <w:rPr>
          <w:sz w:val="25"/>
          <w:szCs w:val="25"/>
        </w:rPr>
        <w:lastRenderedPageBreak/>
        <w:t xml:space="preserve">21. </w:t>
      </w:r>
      <w:r w:rsidRPr="007E5EA6">
        <w:rPr>
          <w:color w:val="000000"/>
          <w:sz w:val="25"/>
          <w:szCs w:val="25"/>
        </w:rPr>
        <w:t>Рішенням Комісії від 21 жовтня 2024 року № 323/зп-24 затверджено кодовані та декодовані результати тестування загальних знань у сфері права та знань зі спеціалізації апеляційного загального суду (кримінальна спеціалізація).</w:t>
      </w:r>
    </w:p>
    <w:p w:rsidR="00FC2141" w:rsidRPr="007E5EA6" w:rsidRDefault="00FC2141" w:rsidP="009E6F3B">
      <w:pPr>
        <w:pStyle w:val="rtejustify"/>
        <w:shd w:val="clear" w:color="auto" w:fill="FFFFFF"/>
        <w:spacing w:before="0" w:beforeAutospacing="0" w:after="0" w:afterAutospacing="0"/>
        <w:ind w:firstLine="708"/>
        <w:jc w:val="both"/>
        <w:rPr>
          <w:color w:val="000000"/>
          <w:sz w:val="25"/>
          <w:szCs w:val="25"/>
        </w:rPr>
      </w:pPr>
      <w:r w:rsidRPr="007E5EA6">
        <w:rPr>
          <w:color w:val="000000"/>
          <w:sz w:val="25"/>
          <w:szCs w:val="25"/>
        </w:rPr>
        <w:t>22. Рішенням Комісії від 20 січня 2025 року № 16/зп-25 затверджено кодовані та декодовані результати тестування когнітивних здібностей кандидатами на зайняття вакантних посад суддів в апеляційних судах (кримінальна спеціалізація).</w:t>
      </w:r>
    </w:p>
    <w:p w:rsidR="00FC2141" w:rsidRPr="007E5EA6" w:rsidRDefault="00FC2141" w:rsidP="009E6F3B">
      <w:pPr>
        <w:pStyle w:val="rtejustify"/>
        <w:shd w:val="clear" w:color="auto" w:fill="FFFFFF"/>
        <w:spacing w:before="0" w:beforeAutospacing="0" w:after="0" w:afterAutospacing="0"/>
        <w:ind w:firstLine="708"/>
        <w:jc w:val="both"/>
        <w:rPr>
          <w:sz w:val="25"/>
          <w:szCs w:val="25"/>
        </w:rPr>
      </w:pPr>
      <w:r w:rsidRPr="007E5EA6">
        <w:rPr>
          <w:color w:val="000000"/>
          <w:sz w:val="25"/>
          <w:szCs w:val="25"/>
        </w:rPr>
        <w:t xml:space="preserve">23. </w:t>
      </w:r>
      <w:r w:rsidR="00A2133F" w:rsidRPr="007E5EA6">
        <w:rPr>
          <w:sz w:val="25"/>
          <w:szCs w:val="25"/>
        </w:rPr>
        <w:t xml:space="preserve">Рішенням Комісії </w:t>
      </w:r>
      <w:r w:rsidR="00A2133F" w:rsidRPr="007E5EA6">
        <w:rPr>
          <w:color w:val="000000"/>
          <w:sz w:val="25"/>
          <w:szCs w:val="25"/>
        </w:rPr>
        <w:t xml:space="preserve">17 квітня 2025 року № 89/зп-25 </w:t>
      </w:r>
      <w:r w:rsidR="00A2133F" w:rsidRPr="007E5EA6">
        <w:rPr>
          <w:sz w:val="25"/>
          <w:szCs w:val="25"/>
        </w:rPr>
        <w:t>затверджено декодовані результати практичного завдання, виконаного кандидатами на зайняття вакантних посад суддів апеляційних загальних судів, а також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оголошеного рішенням Комісії від</w:t>
      </w:r>
      <w:r w:rsidR="00736B3D">
        <w:rPr>
          <w:sz w:val="25"/>
          <w:szCs w:val="25"/>
        </w:rPr>
        <w:t xml:space="preserve"> </w:t>
      </w:r>
      <w:r w:rsidR="00A2133F" w:rsidRPr="007E5EA6">
        <w:rPr>
          <w:sz w:val="25"/>
          <w:szCs w:val="25"/>
        </w:rPr>
        <w:t>14 вересня 2023 року № 94/зп-23 (зі змінами).</w:t>
      </w:r>
    </w:p>
    <w:p w:rsidR="00A2133F" w:rsidRPr="007E5EA6" w:rsidRDefault="00A2133F" w:rsidP="009E6F3B">
      <w:pPr>
        <w:pStyle w:val="rtejustify"/>
        <w:shd w:val="clear" w:color="auto" w:fill="FFFFFF"/>
        <w:spacing w:before="0" w:beforeAutospacing="0" w:after="0" w:afterAutospacing="0"/>
        <w:ind w:firstLine="708"/>
        <w:jc w:val="both"/>
        <w:rPr>
          <w:sz w:val="25"/>
          <w:szCs w:val="25"/>
        </w:rPr>
      </w:pPr>
      <w:r w:rsidRPr="007E5EA6">
        <w:rPr>
          <w:sz w:val="25"/>
          <w:szCs w:val="25"/>
        </w:rPr>
        <w:t>24. Згідно з пунктом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w:t>
      </w:r>
      <w:r w:rsidR="00DF0D7B" w:rsidRPr="007E5EA6">
        <w:rPr>
          <w:sz w:val="25"/>
          <w:szCs w:val="25"/>
        </w:rPr>
        <w:t>23 року № 94/зп</w:t>
      </w:r>
      <w:r w:rsidR="00DF0D7B" w:rsidRPr="007E5EA6">
        <w:rPr>
          <w:sz w:val="25"/>
          <w:szCs w:val="25"/>
        </w:rPr>
        <w:noBreakHyphen/>
      </w:r>
      <w:r w:rsidRPr="007E5EA6">
        <w:rPr>
          <w:sz w:val="25"/>
          <w:szCs w:val="25"/>
        </w:rPr>
        <w:t>23, від 23 листопада 2023 року № 145/зп-23.</w:t>
      </w:r>
    </w:p>
    <w:p w:rsidR="00A2133F" w:rsidRPr="007E5EA6" w:rsidRDefault="00A2133F" w:rsidP="009E6F3B">
      <w:pPr>
        <w:pStyle w:val="rtejustify"/>
        <w:shd w:val="clear" w:color="auto" w:fill="FFFFFF"/>
        <w:spacing w:before="0" w:beforeAutospacing="0" w:after="0" w:afterAutospacing="0"/>
        <w:ind w:firstLine="708"/>
        <w:jc w:val="both"/>
        <w:rPr>
          <w:sz w:val="25"/>
          <w:szCs w:val="25"/>
        </w:rPr>
      </w:pPr>
      <w:r w:rsidRPr="007E5EA6">
        <w:rPr>
          <w:sz w:val="25"/>
          <w:szCs w:val="25"/>
        </w:rPr>
        <w:t>25. 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w:t>
      </w:r>
      <w:r w:rsidR="00736B3D">
        <w:rPr>
          <w:sz w:val="25"/>
          <w:szCs w:val="25"/>
        </w:rPr>
        <w:t xml:space="preserve"> </w:t>
      </w:r>
      <w:r w:rsidRPr="007E5EA6">
        <w:rPr>
          <w:sz w:val="25"/>
          <w:szCs w:val="25"/>
        </w:rPr>
        <w:t>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A2133F" w:rsidRPr="007E5EA6" w:rsidRDefault="00A2133F" w:rsidP="009E6F3B">
      <w:pPr>
        <w:pStyle w:val="rtejustify"/>
        <w:shd w:val="clear" w:color="auto" w:fill="FFFFFF"/>
        <w:spacing w:before="0" w:beforeAutospacing="0" w:after="0" w:afterAutospacing="0"/>
        <w:ind w:firstLine="708"/>
        <w:jc w:val="both"/>
        <w:rPr>
          <w:color w:val="000000"/>
          <w:sz w:val="25"/>
          <w:szCs w:val="25"/>
        </w:rPr>
      </w:pPr>
      <w:r w:rsidRPr="007E5EA6">
        <w:rPr>
          <w:sz w:val="25"/>
          <w:szCs w:val="25"/>
        </w:rPr>
        <w:t xml:space="preserve">26. З огляду на зазначене </w:t>
      </w:r>
      <w:proofErr w:type="spellStart"/>
      <w:r w:rsidRPr="007E5EA6">
        <w:rPr>
          <w:sz w:val="25"/>
          <w:szCs w:val="25"/>
        </w:rPr>
        <w:t>Ліуш</w:t>
      </w:r>
      <w:proofErr w:type="spellEnd"/>
      <w:r w:rsidRPr="007E5EA6">
        <w:rPr>
          <w:sz w:val="25"/>
          <w:szCs w:val="25"/>
        </w:rPr>
        <w:t xml:space="preserve"> А.І. </w:t>
      </w:r>
      <w:r w:rsidRPr="007E5EA6">
        <w:rPr>
          <w:color w:val="000000"/>
          <w:sz w:val="25"/>
          <w:szCs w:val="25"/>
        </w:rPr>
        <w:t>отримав такі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оголошеного рішенням Комісії від 14 вересня 2023 року № 94/зп-23.</w:t>
      </w:r>
    </w:p>
    <w:p w:rsidR="002559AB" w:rsidRPr="007E5EA6" w:rsidRDefault="002559AB" w:rsidP="009E6F3B">
      <w:pPr>
        <w:pStyle w:val="rtejustify"/>
        <w:shd w:val="clear" w:color="auto" w:fill="FFFFFF"/>
        <w:spacing w:before="0" w:beforeAutospacing="0" w:after="0" w:afterAutospacing="0"/>
        <w:ind w:firstLine="708"/>
        <w:jc w:val="both"/>
        <w:rPr>
          <w:color w:val="1D1D1B"/>
          <w:sz w:val="20"/>
          <w:szCs w:val="20"/>
        </w:rPr>
      </w:pPr>
    </w:p>
    <w:tbl>
      <w:tblPr>
        <w:tblW w:w="9661" w:type="dxa"/>
        <w:tblInd w:w="-45" w:type="dxa"/>
        <w:tblLayout w:type="fixed"/>
        <w:tblLook w:val="0400" w:firstRow="0" w:lastRow="0" w:firstColumn="0" w:lastColumn="0" w:noHBand="0" w:noVBand="1"/>
      </w:tblPr>
      <w:tblGrid>
        <w:gridCol w:w="1723"/>
        <w:gridCol w:w="5576"/>
        <w:gridCol w:w="1486"/>
        <w:gridCol w:w="876"/>
      </w:tblGrid>
      <w:tr w:rsidR="002559AB" w:rsidRPr="007E5EA6" w:rsidTr="00093A19">
        <w:trPr>
          <w:trHeight w:val="315"/>
        </w:trPr>
        <w:tc>
          <w:tcPr>
            <w:tcW w:w="1723"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2559AB" w:rsidRPr="007E5EA6" w:rsidRDefault="002559AB" w:rsidP="009E6F3B">
            <w:pPr>
              <w:spacing w:after="0" w:line="240" w:lineRule="auto"/>
              <w:jc w:val="both"/>
              <w:rPr>
                <w:rFonts w:ascii="Times New Roman" w:eastAsia="Times New Roman" w:hAnsi="Times New Roman" w:cs="Times New Roman"/>
                <w:sz w:val="24"/>
                <w:szCs w:val="24"/>
              </w:rPr>
            </w:pPr>
            <w:r w:rsidRPr="007E5EA6">
              <w:rPr>
                <w:rFonts w:ascii="Times New Roman" w:eastAsia="Times New Roman" w:hAnsi="Times New Roman" w:cs="Times New Roman"/>
                <w:sz w:val="24"/>
                <w:szCs w:val="24"/>
              </w:rPr>
              <w:t>Професійна компетентність</w:t>
            </w:r>
          </w:p>
        </w:tc>
        <w:tc>
          <w:tcPr>
            <w:tcW w:w="557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rsidR="002559AB" w:rsidRPr="007E5EA6" w:rsidRDefault="002559AB" w:rsidP="009E6F3B">
            <w:pPr>
              <w:spacing w:after="0" w:line="240" w:lineRule="auto"/>
              <w:jc w:val="both"/>
              <w:rPr>
                <w:rFonts w:ascii="Times New Roman" w:eastAsia="Times New Roman" w:hAnsi="Times New Roman" w:cs="Times New Roman"/>
                <w:sz w:val="24"/>
                <w:szCs w:val="24"/>
              </w:rPr>
            </w:pPr>
            <w:r w:rsidRPr="007E5EA6">
              <w:rPr>
                <w:rFonts w:ascii="Times New Roman" w:eastAsia="Times New Roman" w:hAnsi="Times New Roman" w:cs="Times New Roman"/>
                <w:sz w:val="24"/>
                <w:szCs w:val="24"/>
              </w:rPr>
              <w:t>Когнітивні здібності</w:t>
            </w:r>
          </w:p>
        </w:tc>
        <w:tc>
          <w:tcPr>
            <w:tcW w:w="148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rsidR="002559AB" w:rsidRPr="007E5EA6" w:rsidRDefault="0078057C" w:rsidP="009E6F3B">
            <w:pPr>
              <w:spacing w:after="0" w:line="240" w:lineRule="auto"/>
              <w:jc w:val="center"/>
              <w:rPr>
                <w:rFonts w:ascii="Times New Roman" w:eastAsia="Times New Roman" w:hAnsi="Times New Roman" w:cs="Times New Roman"/>
                <w:sz w:val="24"/>
                <w:szCs w:val="24"/>
              </w:rPr>
            </w:pPr>
            <w:r w:rsidRPr="007E5EA6">
              <w:rPr>
                <w:rFonts w:ascii="Times New Roman" w:eastAsia="Times New Roman" w:hAnsi="Times New Roman" w:cs="Times New Roman"/>
                <w:sz w:val="24"/>
                <w:szCs w:val="24"/>
              </w:rPr>
              <w:t>54,6</w:t>
            </w:r>
          </w:p>
        </w:tc>
        <w:tc>
          <w:tcPr>
            <w:tcW w:w="876"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2559AB" w:rsidRPr="007E5EA6" w:rsidRDefault="00B836E6" w:rsidP="009E6F3B">
            <w:pPr>
              <w:spacing w:after="0" w:line="240" w:lineRule="auto"/>
              <w:jc w:val="center"/>
              <w:rPr>
                <w:rFonts w:ascii="Times New Roman" w:eastAsia="Times New Roman" w:hAnsi="Times New Roman" w:cs="Times New Roman"/>
                <w:sz w:val="24"/>
                <w:szCs w:val="24"/>
              </w:rPr>
            </w:pPr>
            <w:r w:rsidRPr="007E5EA6">
              <w:rPr>
                <w:rFonts w:ascii="Times New Roman" w:eastAsia="Times New Roman" w:hAnsi="Times New Roman" w:cs="Times New Roman"/>
                <w:sz w:val="24"/>
                <w:szCs w:val="24"/>
              </w:rPr>
              <w:t>361,1</w:t>
            </w:r>
          </w:p>
        </w:tc>
      </w:tr>
      <w:tr w:rsidR="002559AB" w:rsidRPr="007E5EA6" w:rsidTr="00093A19">
        <w:trPr>
          <w:trHeight w:val="315"/>
        </w:trPr>
        <w:tc>
          <w:tcPr>
            <w:tcW w:w="1723"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2559AB" w:rsidRPr="007E5EA6" w:rsidRDefault="002559AB" w:rsidP="009E6F3B">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55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2559AB" w:rsidRPr="007E5EA6" w:rsidRDefault="002559AB" w:rsidP="009E6F3B">
            <w:pPr>
              <w:spacing w:after="0" w:line="240" w:lineRule="auto"/>
              <w:jc w:val="both"/>
              <w:rPr>
                <w:rFonts w:ascii="Times New Roman" w:eastAsia="Times New Roman" w:hAnsi="Times New Roman" w:cs="Times New Roman"/>
                <w:sz w:val="24"/>
                <w:szCs w:val="24"/>
              </w:rPr>
            </w:pPr>
            <w:r w:rsidRPr="007E5EA6">
              <w:rPr>
                <w:rFonts w:ascii="Times New Roman" w:eastAsia="Times New Roman" w:hAnsi="Times New Roman" w:cs="Times New Roman"/>
                <w:sz w:val="24"/>
                <w:szCs w:val="24"/>
              </w:rPr>
              <w:t>Знання історії української державності</w:t>
            </w:r>
          </w:p>
        </w:tc>
        <w:tc>
          <w:tcPr>
            <w:tcW w:w="148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559AB" w:rsidRPr="007E5EA6" w:rsidRDefault="0078057C" w:rsidP="009E6F3B">
            <w:pPr>
              <w:spacing w:after="0" w:line="240" w:lineRule="auto"/>
              <w:jc w:val="center"/>
              <w:rPr>
                <w:rFonts w:ascii="Times New Roman" w:eastAsia="Times New Roman" w:hAnsi="Times New Roman" w:cs="Times New Roman"/>
                <w:sz w:val="24"/>
                <w:szCs w:val="24"/>
              </w:rPr>
            </w:pPr>
            <w:r w:rsidRPr="007E5EA6">
              <w:rPr>
                <w:rFonts w:ascii="Times New Roman" w:eastAsia="Times New Roman" w:hAnsi="Times New Roman" w:cs="Times New Roman"/>
                <w:sz w:val="24"/>
                <w:szCs w:val="24"/>
              </w:rPr>
              <w:t>40</w:t>
            </w:r>
          </w:p>
        </w:tc>
        <w:tc>
          <w:tcPr>
            <w:tcW w:w="876"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2559AB" w:rsidRPr="007E5EA6" w:rsidRDefault="002559AB" w:rsidP="009E6F3B">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r>
      <w:tr w:rsidR="002559AB" w:rsidRPr="007E5EA6" w:rsidTr="00093A19">
        <w:trPr>
          <w:trHeight w:val="315"/>
        </w:trPr>
        <w:tc>
          <w:tcPr>
            <w:tcW w:w="1723"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2559AB" w:rsidRPr="007E5EA6" w:rsidRDefault="002559AB" w:rsidP="009E6F3B">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55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2559AB" w:rsidRPr="007E5EA6" w:rsidRDefault="002559AB" w:rsidP="009E6F3B">
            <w:pPr>
              <w:spacing w:after="0" w:line="240" w:lineRule="auto"/>
              <w:jc w:val="both"/>
              <w:rPr>
                <w:rFonts w:ascii="Times New Roman" w:eastAsia="Times New Roman" w:hAnsi="Times New Roman" w:cs="Times New Roman"/>
                <w:sz w:val="24"/>
                <w:szCs w:val="24"/>
              </w:rPr>
            </w:pPr>
            <w:r w:rsidRPr="007E5EA6">
              <w:rPr>
                <w:rFonts w:ascii="Times New Roman" w:eastAsia="Times New Roman" w:hAnsi="Times New Roman" w:cs="Times New Roman"/>
                <w:sz w:val="24"/>
                <w:szCs w:val="24"/>
              </w:rPr>
              <w:t>Знання у сфері права та спеціалізації суду</w:t>
            </w:r>
          </w:p>
        </w:tc>
        <w:tc>
          <w:tcPr>
            <w:tcW w:w="148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2559AB" w:rsidRPr="007E5EA6" w:rsidRDefault="00103431" w:rsidP="009E6F3B">
            <w:pPr>
              <w:spacing w:after="0" w:line="240" w:lineRule="auto"/>
              <w:jc w:val="center"/>
              <w:rPr>
                <w:rFonts w:ascii="Times New Roman" w:eastAsia="Times New Roman" w:hAnsi="Times New Roman" w:cs="Times New Roman"/>
                <w:sz w:val="24"/>
                <w:szCs w:val="24"/>
              </w:rPr>
            </w:pPr>
            <w:r w:rsidRPr="007E5EA6">
              <w:rPr>
                <w:rFonts w:ascii="Times New Roman" w:eastAsia="Times New Roman" w:hAnsi="Times New Roman" w:cs="Times New Roman"/>
                <w:sz w:val="24"/>
                <w:szCs w:val="24"/>
              </w:rPr>
              <w:t>147</w:t>
            </w:r>
          </w:p>
        </w:tc>
        <w:tc>
          <w:tcPr>
            <w:tcW w:w="876"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2559AB" w:rsidRPr="007E5EA6" w:rsidRDefault="002559AB" w:rsidP="009E6F3B">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r>
      <w:tr w:rsidR="002559AB" w:rsidRPr="007E5EA6" w:rsidTr="00093A19">
        <w:trPr>
          <w:trHeight w:val="315"/>
        </w:trPr>
        <w:tc>
          <w:tcPr>
            <w:tcW w:w="1723"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2559AB" w:rsidRPr="007E5EA6" w:rsidRDefault="002559AB" w:rsidP="009E6F3B">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5576"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tcPr>
          <w:p w:rsidR="002559AB" w:rsidRPr="007E5EA6" w:rsidRDefault="002559AB" w:rsidP="009E6F3B">
            <w:pPr>
              <w:spacing w:after="0" w:line="240" w:lineRule="auto"/>
              <w:jc w:val="both"/>
              <w:rPr>
                <w:rFonts w:ascii="Times New Roman" w:eastAsia="Times New Roman" w:hAnsi="Times New Roman" w:cs="Times New Roman"/>
                <w:sz w:val="24"/>
                <w:szCs w:val="24"/>
              </w:rPr>
            </w:pPr>
            <w:r w:rsidRPr="007E5EA6">
              <w:rPr>
                <w:rFonts w:ascii="Times New Roman" w:eastAsia="Times New Roman" w:hAnsi="Times New Roman" w:cs="Times New Roman"/>
                <w:sz w:val="24"/>
                <w:szCs w:val="24"/>
              </w:rPr>
              <w:t>Здатність практичного застосування знань у сфері права у суді відповідного рівня та спеціалізації</w:t>
            </w:r>
          </w:p>
        </w:tc>
        <w:tc>
          <w:tcPr>
            <w:tcW w:w="1486"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tcPr>
          <w:p w:rsidR="002559AB" w:rsidRPr="007E5EA6" w:rsidRDefault="00457D72" w:rsidP="009E6F3B">
            <w:pPr>
              <w:spacing w:after="0" w:line="240" w:lineRule="auto"/>
              <w:jc w:val="center"/>
              <w:rPr>
                <w:rFonts w:ascii="Times New Roman" w:eastAsia="Times New Roman" w:hAnsi="Times New Roman" w:cs="Times New Roman"/>
                <w:sz w:val="24"/>
                <w:szCs w:val="24"/>
              </w:rPr>
            </w:pPr>
            <w:r w:rsidRPr="007E5EA6">
              <w:rPr>
                <w:rFonts w:ascii="Times New Roman" w:eastAsia="Times New Roman" w:hAnsi="Times New Roman" w:cs="Times New Roman"/>
                <w:sz w:val="24"/>
                <w:szCs w:val="24"/>
              </w:rPr>
              <w:t>119,5</w:t>
            </w:r>
          </w:p>
        </w:tc>
        <w:tc>
          <w:tcPr>
            <w:tcW w:w="876"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2559AB" w:rsidRPr="007E5EA6" w:rsidRDefault="002559AB" w:rsidP="009E6F3B">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r>
    </w:tbl>
    <w:p w:rsidR="00A40C2C" w:rsidRPr="007E5EA6" w:rsidRDefault="00A40C2C" w:rsidP="00A40C2C">
      <w:pPr>
        <w:spacing w:after="0" w:line="240" w:lineRule="auto"/>
        <w:jc w:val="both"/>
        <w:rPr>
          <w:rFonts w:ascii="Times New Roman" w:eastAsia="Times New Roman" w:hAnsi="Times New Roman" w:cs="Times New Roman"/>
          <w:sz w:val="20"/>
          <w:szCs w:val="20"/>
        </w:rPr>
      </w:pPr>
    </w:p>
    <w:p w:rsidR="00415860" w:rsidRPr="007E5EA6" w:rsidRDefault="00415860" w:rsidP="009E6F3B">
      <w:pPr>
        <w:pStyle w:val="rtejustify"/>
        <w:shd w:val="clear" w:color="auto" w:fill="FFFFFF"/>
        <w:spacing w:before="0" w:beforeAutospacing="0" w:after="0" w:afterAutospacing="0"/>
        <w:ind w:firstLine="708"/>
        <w:jc w:val="both"/>
        <w:rPr>
          <w:sz w:val="25"/>
          <w:szCs w:val="25"/>
        </w:rPr>
      </w:pPr>
      <w:r w:rsidRPr="007E5EA6">
        <w:rPr>
          <w:color w:val="1D1D1B"/>
          <w:sz w:val="25"/>
          <w:szCs w:val="25"/>
        </w:rPr>
        <w:t xml:space="preserve">27. </w:t>
      </w:r>
      <w:r w:rsidRPr="007E5EA6">
        <w:rPr>
          <w:sz w:val="25"/>
          <w:szCs w:val="25"/>
        </w:rPr>
        <w:t xml:space="preserve">Відповідно до підпункту 6.3.3 пункту 6.3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7E5EA6">
        <w:rPr>
          <w:sz w:val="25"/>
          <w:szCs w:val="25"/>
        </w:rPr>
        <w:t>бала</w:t>
      </w:r>
      <w:proofErr w:type="spellEnd"/>
      <w:r w:rsidRPr="007E5EA6">
        <w:rPr>
          <w:sz w:val="25"/>
          <w:szCs w:val="25"/>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7E5EA6">
        <w:rPr>
          <w:sz w:val="25"/>
          <w:szCs w:val="25"/>
        </w:rPr>
        <w:t>бала</w:t>
      </w:r>
      <w:proofErr w:type="spellEnd"/>
      <w:r w:rsidRPr="007E5EA6">
        <w:rPr>
          <w:sz w:val="25"/>
          <w:szCs w:val="25"/>
        </w:rPr>
        <w:t xml:space="preserve"> тестування.</w:t>
      </w:r>
    </w:p>
    <w:p w:rsidR="000F715A" w:rsidRPr="007E5EA6" w:rsidRDefault="00415860" w:rsidP="009E6F3B">
      <w:pPr>
        <w:pBdr>
          <w:top w:val="nil"/>
          <w:left w:val="nil"/>
          <w:bottom w:val="nil"/>
          <w:right w:val="nil"/>
          <w:between w:val="nil"/>
        </w:pBdr>
        <w:spacing w:after="0" w:line="240" w:lineRule="auto"/>
        <w:ind w:firstLine="720"/>
        <w:jc w:val="both"/>
        <w:rPr>
          <w:rFonts w:ascii="Times New Roman" w:eastAsia="Times New Roman" w:hAnsi="Times New Roman" w:cs="Times New Roman"/>
          <w:sz w:val="25"/>
          <w:szCs w:val="25"/>
        </w:rPr>
      </w:pPr>
      <w:r w:rsidRPr="007E5EA6">
        <w:rPr>
          <w:rFonts w:ascii="Times New Roman" w:hAnsi="Times New Roman" w:cs="Times New Roman"/>
          <w:sz w:val="25"/>
          <w:szCs w:val="25"/>
        </w:rPr>
        <w:t xml:space="preserve">28. </w:t>
      </w:r>
      <w:r w:rsidRPr="007E5EA6">
        <w:rPr>
          <w:rFonts w:ascii="Times New Roman" w:eastAsia="Times New Roman" w:hAnsi="Times New Roman" w:cs="Times New Roman"/>
          <w:sz w:val="25"/>
          <w:szCs w:val="25"/>
        </w:rPr>
        <w:t>Отже, загальна кількість балів за кваліфікаційний іспит –</w:t>
      </w:r>
      <w:r w:rsidRPr="007E5EA6">
        <w:rPr>
          <w:rFonts w:ascii="Times New Roman" w:hAnsi="Times New Roman" w:cs="Times New Roman"/>
          <w:sz w:val="25"/>
          <w:szCs w:val="25"/>
        </w:rPr>
        <w:t xml:space="preserve"> 361,1 </w:t>
      </w:r>
      <w:proofErr w:type="spellStart"/>
      <w:r w:rsidRPr="007E5EA6">
        <w:rPr>
          <w:rFonts w:ascii="Times New Roman" w:hAnsi="Times New Roman" w:cs="Times New Roman"/>
          <w:sz w:val="25"/>
          <w:szCs w:val="25"/>
        </w:rPr>
        <w:t>бала</w:t>
      </w:r>
      <w:proofErr w:type="spellEnd"/>
      <w:r w:rsidRPr="007E5EA6">
        <w:rPr>
          <w:rFonts w:ascii="Times New Roman" w:hAnsi="Times New Roman" w:cs="Times New Roman"/>
          <w:sz w:val="25"/>
          <w:szCs w:val="25"/>
        </w:rPr>
        <w:t xml:space="preserve"> із 400 можливих, що свідчить про підтвердження</w:t>
      </w:r>
      <w:r w:rsidR="000F715A" w:rsidRPr="007E5EA6">
        <w:rPr>
          <w:rFonts w:ascii="Times New Roman" w:hAnsi="Times New Roman" w:cs="Times New Roman"/>
          <w:sz w:val="25"/>
          <w:szCs w:val="25"/>
        </w:rPr>
        <w:t xml:space="preserve"> </w:t>
      </w:r>
      <w:proofErr w:type="spellStart"/>
      <w:r w:rsidR="000F715A" w:rsidRPr="007E5EA6">
        <w:rPr>
          <w:rFonts w:ascii="Times New Roman" w:hAnsi="Times New Roman" w:cs="Times New Roman"/>
          <w:sz w:val="25"/>
          <w:szCs w:val="25"/>
        </w:rPr>
        <w:t>Ліушем</w:t>
      </w:r>
      <w:proofErr w:type="spellEnd"/>
      <w:r w:rsidR="000F715A" w:rsidRPr="007E5EA6">
        <w:rPr>
          <w:rFonts w:ascii="Times New Roman" w:hAnsi="Times New Roman" w:cs="Times New Roman"/>
          <w:sz w:val="25"/>
          <w:szCs w:val="25"/>
        </w:rPr>
        <w:t xml:space="preserve"> А.І. </w:t>
      </w:r>
      <w:r w:rsidR="000F715A" w:rsidRPr="007E5EA6">
        <w:rPr>
          <w:rFonts w:ascii="Times New Roman" w:eastAsia="Times New Roman" w:hAnsi="Times New Roman" w:cs="Times New Roman"/>
          <w:sz w:val="25"/>
          <w:szCs w:val="25"/>
        </w:rPr>
        <w:t>здатності здійснювати правосуддя в апеляційному загальному суді за критерієм професійної компетентності.</w:t>
      </w:r>
    </w:p>
    <w:p w:rsidR="00A40C2C" w:rsidRPr="007E5EA6" w:rsidRDefault="00A40C2C" w:rsidP="00A40C2C">
      <w:pPr>
        <w:spacing w:after="0" w:line="240" w:lineRule="auto"/>
        <w:jc w:val="both"/>
        <w:rPr>
          <w:rFonts w:ascii="Times New Roman" w:eastAsia="Times New Roman" w:hAnsi="Times New Roman" w:cs="Times New Roman"/>
          <w:sz w:val="20"/>
          <w:szCs w:val="20"/>
        </w:rPr>
      </w:pPr>
    </w:p>
    <w:p w:rsidR="00AB4366" w:rsidRPr="007E5EA6" w:rsidRDefault="00AB4366" w:rsidP="009E6F3B">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rPr>
      </w:pPr>
      <w:r w:rsidRPr="007E5EA6">
        <w:rPr>
          <w:rFonts w:ascii="Times New Roman" w:eastAsia="Times New Roman" w:hAnsi="Times New Roman" w:cs="Times New Roman"/>
          <w:b/>
          <w:bCs/>
          <w:color w:val="000000"/>
          <w:sz w:val="25"/>
          <w:szCs w:val="25"/>
        </w:rPr>
        <w:t>ІV. Проведення спеціальної перевірки. </w:t>
      </w:r>
    </w:p>
    <w:p w:rsidR="00A40C2C" w:rsidRPr="007E5EA6" w:rsidRDefault="00A40C2C" w:rsidP="00A40C2C">
      <w:pPr>
        <w:spacing w:after="0" w:line="240" w:lineRule="auto"/>
        <w:jc w:val="both"/>
        <w:rPr>
          <w:rFonts w:ascii="Times New Roman" w:eastAsia="Times New Roman" w:hAnsi="Times New Roman" w:cs="Times New Roman"/>
          <w:sz w:val="20"/>
          <w:szCs w:val="20"/>
        </w:rPr>
      </w:pPr>
    </w:p>
    <w:p w:rsidR="00AB4366" w:rsidRPr="007E5EA6" w:rsidRDefault="00AB4366" w:rsidP="009E6F3B">
      <w:pPr>
        <w:pStyle w:val="rtejustify"/>
        <w:shd w:val="clear" w:color="auto" w:fill="FFFFFF"/>
        <w:spacing w:before="0" w:beforeAutospacing="0" w:after="0" w:afterAutospacing="0"/>
        <w:ind w:firstLine="708"/>
        <w:jc w:val="both"/>
        <w:rPr>
          <w:sz w:val="25"/>
          <w:szCs w:val="25"/>
        </w:rPr>
      </w:pPr>
      <w:r w:rsidRPr="007E5EA6">
        <w:rPr>
          <w:color w:val="1D1D1B"/>
          <w:sz w:val="25"/>
          <w:szCs w:val="25"/>
        </w:rPr>
        <w:t xml:space="preserve">29. </w:t>
      </w:r>
      <w:r w:rsidRPr="007E5EA6">
        <w:rPr>
          <w:color w:val="000000"/>
          <w:sz w:val="25"/>
          <w:szCs w:val="25"/>
        </w:rPr>
        <w:t xml:space="preserve">Відповідно до статті 75 Закону, статей 56–58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w:t>
      </w:r>
      <w:r w:rsidRPr="007E5EA6">
        <w:rPr>
          <w:color w:val="000000"/>
          <w:sz w:val="25"/>
          <w:szCs w:val="25"/>
        </w:rPr>
        <w:lastRenderedPageBreak/>
        <w:t xml:space="preserve">становища, та посад з підвищеним корупційним ризиком, затвердженого постановою Кабінету Міністрів України від 25 березня 2015 року № 171 (у редакції постанови Кабінету Міністрів України від 27 серпня 2022 року № 959), Вищою кваліфікаційною комісією суддів України організовано проведення спеціальної перевірки </w:t>
      </w:r>
      <w:r w:rsidRPr="007E5EA6">
        <w:rPr>
          <w:sz w:val="25"/>
          <w:szCs w:val="25"/>
          <w:highlight w:val="white"/>
        </w:rPr>
        <w:t>стосовно кандидатів на посаду судді апеляційного загального суду, зокрема</w:t>
      </w:r>
      <w:r w:rsidRPr="007E5EA6">
        <w:rPr>
          <w:sz w:val="25"/>
          <w:szCs w:val="25"/>
        </w:rPr>
        <w:t xml:space="preserve"> </w:t>
      </w:r>
      <w:proofErr w:type="spellStart"/>
      <w:r w:rsidRPr="007E5EA6">
        <w:rPr>
          <w:sz w:val="25"/>
          <w:szCs w:val="25"/>
        </w:rPr>
        <w:t>Ліуша</w:t>
      </w:r>
      <w:proofErr w:type="spellEnd"/>
      <w:r w:rsidRPr="007E5EA6">
        <w:rPr>
          <w:sz w:val="25"/>
          <w:szCs w:val="25"/>
        </w:rPr>
        <w:t xml:space="preserve"> А.І.</w:t>
      </w:r>
    </w:p>
    <w:p w:rsidR="00AB4366" w:rsidRPr="007E5EA6" w:rsidRDefault="00AB4366" w:rsidP="009E6F3B">
      <w:pPr>
        <w:pStyle w:val="rtejustify"/>
        <w:shd w:val="clear" w:color="auto" w:fill="FFFFFF"/>
        <w:spacing w:before="0" w:beforeAutospacing="0" w:after="0" w:afterAutospacing="0"/>
        <w:ind w:firstLine="708"/>
        <w:jc w:val="both"/>
        <w:rPr>
          <w:color w:val="000000"/>
          <w:sz w:val="25"/>
          <w:szCs w:val="25"/>
        </w:rPr>
      </w:pPr>
      <w:r w:rsidRPr="007E5EA6">
        <w:rPr>
          <w:sz w:val="25"/>
          <w:szCs w:val="25"/>
        </w:rPr>
        <w:t xml:space="preserve">30. </w:t>
      </w:r>
      <w:r w:rsidR="00585B43" w:rsidRPr="007E5EA6">
        <w:rPr>
          <w:color w:val="000000"/>
          <w:sz w:val="25"/>
          <w:szCs w:val="25"/>
        </w:rPr>
        <w:t xml:space="preserve">Запити про надання відомостей стосовно </w:t>
      </w:r>
      <w:proofErr w:type="spellStart"/>
      <w:r w:rsidR="00181129" w:rsidRPr="007E5EA6">
        <w:rPr>
          <w:sz w:val="25"/>
          <w:szCs w:val="25"/>
        </w:rPr>
        <w:t>Ліуша</w:t>
      </w:r>
      <w:proofErr w:type="spellEnd"/>
      <w:r w:rsidR="00181129" w:rsidRPr="007E5EA6">
        <w:rPr>
          <w:sz w:val="25"/>
          <w:szCs w:val="25"/>
        </w:rPr>
        <w:t xml:space="preserve"> А.І.</w:t>
      </w:r>
      <w:r w:rsidR="00585B43" w:rsidRPr="007E5EA6">
        <w:rPr>
          <w:color w:val="000000"/>
          <w:sz w:val="25"/>
          <w:szCs w:val="25"/>
        </w:rPr>
        <w:t xml:space="preserve">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w:t>
      </w:r>
      <w:r w:rsidR="00FE6AEF" w:rsidRPr="007E5EA6">
        <w:rPr>
          <w:color w:val="000000"/>
          <w:sz w:val="25"/>
          <w:szCs w:val="25"/>
        </w:rPr>
        <w:t xml:space="preserve"> (далі – НАЗК)</w:t>
      </w:r>
      <w:r w:rsidR="00585B43" w:rsidRPr="007E5EA6">
        <w:rPr>
          <w:color w:val="000000"/>
          <w:sz w:val="25"/>
          <w:szCs w:val="25"/>
        </w:rPr>
        <w:t xml:space="preserve">, Національної комісії з цінних паперів та фондового ринку, Департаменту кримінального аналізу Національної поліції України. </w:t>
      </w:r>
      <w:r w:rsidR="00585B43" w:rsidRPr="007E5EA6">
        <w:rPr>
          <w:sz w:val="25"/>
          <w:szCs w:val="25"/>
          <w:highlight w:val="white"/>
        </w:rPr>
        <w:t xml:space="preserve">Комісією отримано відповіді від уповноважених державних органів із інформацією стосовно кандидата на посаду судді апеляційного загального суду </w:t>
      </w:r>
      <w:proofErr w:type="spellStart"/>
      <w:r w:rsidR="00FC70F0" w:rsidRPr="007E5EA6">
        <w:rPr>
          <w:sz w:val="25"/>
          <w:szCs w:val="25"/>
        </w:rPr>
        <w:t>Ліуша</w:t>
      </w:r>
      <w:proofErr w:type="spellEnd"/>
      <w:r w:rsidR="00FC70F0" w:rsidRPr="007E5EA6">
        <w:rPr>
          <w:sz w:val="25"/>
          <w:szCs w:val="25"/>
        </w:rPr>
        <w:t xml:space="preserve"> А.І</w:t>
      </w:r>
      <w:r w:rsidR="00585B43" w:rsidRPr="007E5EA6">
        <w:rPr>
          <w:sz w:val="25"/>
          <w:szCs w:val="25"/>
          <w:highlight w:val="white"/>
        </w:rPr>
        <w:t>.</w:t>
      </w:r>
      <w:r w:rsidR="00585B43" w:rsidRPr="007E5EA6">
        <w:rPr>
          <w:sz w:val="25"/>
          <w:szCs w:val="25"/>
        </w:rPr>
        <w:t xml:space="preserve"> </w:t>
      </w:r>
      <w:r w:rsidR="00585B43" w:rsidRPr="007E5EA6">
        <w:rPr>
          <w:color w:val="000000"/>
          <w:sz w:val="25"/>
          <w:szCs w:val="25"/>
        </w:rPr>
        <w:t>Крім того, в Єдиному державному реєстрі судових рішень перевірено відомості про кандидата на посаду судді на предмет обмеження дієздатності або недієздатності.</w:t>
      </w:r>
    </w:p>
    <w:p w:rsidR="00FC70F0" w:rsidRPr="007E5EA6" w:rsidRDefault="00FC70F0" w:rsidP="009E6F3B">
      <w:pPr>
        <w:pStyle w:val="rtejustify"/>
        <w:shd w:val="clear" w:color="auto" w:fill="FFFFFF"/>
        <w:spacing w:before="0" w:beforeAutospacing="0" w:after="0" w:afterAutospacing="0"/>
        <w:ind w:firstLine="708"/>
        <w:jc w:val="both"/>
        <w:rPr>
          <w:color w:val="1D1D1B"/>
          <w:sz w:val="25"/>
          <w:szCs w:val="25"/>
        </w:rPr>
      </w:pPr>
      <w:r w:rsidRPr="007E5EA6">
        <w:rPr>
          <w:color w:val="000000"/>
          <w:sz w:val="25"/>
          <w:szCs w:val="25"/>
        </w:rPr>
        <w:t xml:space="preserve">31. Комісією </w:t>
      </w:r>
      <w:r w:rsidRPr="007E5EA6">
        <w:rPr>
          <w:sz w:val="25"/>
          <w:szCs w:val="25"/>
        </w:rPr>
        <w:t>встановлено</w:t>
      </w:r>
      <w:r w:rsidRPr="007E5EA6">
        <w:rPr>
          <w:color w:val="000000"/>
          <w:sz w:val="25"/>
          <w:szCs w:val="25"/>
        </w:rPr>
        <w:t xml:space="preserve">, що під час проведення спеціальної перевірки не отримано інформації, яка може свідчити про невідповідність </w:t>
      </w:r>
      <w:proofErr w:type="spellStart"/>
      <w:r w:rsidR="00D46424" w:rsidRPr="007E5EA6">
        <w:rPr>
          <w:sz w:val="25"/>
          <w:szCs w:val="25"/>
        </w:rPr>
        <w:t>Ліуша</w:t>
      </w:r>
      <w:proofErr w:type="spellEnd"/>
      <w:r w:rsidR="00D46424" w:rsidRPr="007E5EA6">
        <w:rPr>
          <w:sz w:val="25"/>
          <w:szCs w:val="25"/>
        </w:rPr>
        <w:t xml:space="preserve"> А.І</w:t>
      </w:r>
      <w:r w:rsidR="00D46424" w:rsidRPr="007E5EA6">
        <w:rPr>
          <w:sz w:val="25"/>
          <w:szCs w:val="25"/>
          <w:highlight w:val="white"/>
        </w:rPr>
        <w:t>.</w:t>
      </w:r>
      <w:r w:rsidRPr="007E5EA6">
        <w:rPr>
          <w:color w:val="000000"/>
          <w:sz w:val="25"/>
          <w:szCs w:val="25"/>
        </w:rPr>
        <w:t xml:space="preserve"> вимогам до кандидата на посаду судді. Р</w:t>
      </w:r>
      <w:r w:rsidRPr="007E5EA6">
        <w:rPr>
          <w:color w:val="000000"/>
          <w:sz w:val="25"/>
          <w:szCs w:val="25"/>
          <w:highlight w:val="white"/>
        </w:rPr>
        <w:t>езультати спеціальної перевірки враховуються Комісією при встановленні відповідності кандидата критеріям доброчесності та професійної етики.</w:t>
      </w:r>
    </w:p>
    <w:p w:rsidR="00A40C2C" w:rsidRPr="007E5EA6" w:rsidRDefault="00A40C2C" w:rsidP="00A40C2C">
      <w:pPr>
        <w:spacing w:after="0" w:line="240" w:lineRule="auto"/>
        <w:jc w:val="both"/>
        <w:rPr>
          <w:rFonts w:ascii="Times New Roman" w:eastAsia="Times New Roman" w:hAnsi="Times New Roman" w:cs="Times New Roman"/>
          <w:sz w:val="20"/>
          <w:szCs w:val="20"/>
        </w:rPr>
      </w:pPr>
    </w:p>
    <w:p w:rsidR="00562F97" w:rsidRPr="007E5EA6" w:rsidRDefault="00562F97" w:rsidP="009E6F3B">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rPr>
      </w:pPr>
      <w:r w:rsidRPr="007E5EA6">
        <w:rPr>
          <w:rFonts w:ascii="Times New Roman" w:eastAsia="Times New Roman" w:hAnsi="Times New Roman" w:cs="Times New Roman"/>
          <w:b/>
          <w:bCs/>
          <w:color w:val="000000"/>
          <w:sz w:val="25"/>
          <w:szCs w:val="25"/>
        </w:rPr>
        <w:t>V. Дослідження досьє та проведення співбесіди (встановлення відповідності кандидата критеріям особистої та соціальної компетентності, а також критеріям професійної етики та доброчесності).</w:t>
      </w:r>
    </w:p>
    <w:p w:rsidR="00A40C2C" w:rsidRPr="007E5EA6" w:rsidRDefault="00A40C2C" w:rsidP="00A40C2C">
      <w:pPr>
        <w:spacing w:after="0" w:line="240" w:lineRule="auto"/>
        <w:jc w:val="both"/>
        <w:rPr>
          <w:rFonts w:ascii="Times New Roman" w:eastAsia="Times New Roman" w:hAnsi="Times New Roman" w:cs="Times New Roman"/>
          <w:sz w:val="20"/>
          <w:szCs w:val="20"/>
        </w:rPr>
      </w:pPr>
    </w:p>
    <w:p w:rsidR="00830D83" w:rsidRPr="007E5EA6" w:rsidRDefault="00830D83" w:rsidP="009E6F3B">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5"/>
          <w:szCs w:val="25"/>
          <w:u w:val="single"/>
        </w:rPr>
      </w:pPr>
      <w:r w:rsidRPr="007E5EA6">
        <w:rPr>
          <w:rFonts w:ascii="Times New Roman" w:eastAsia="Times New Roman" w:hAnsi="Times New Roman" w:cs="Times New Roman"/>
          <w:color w:val="000000"/>
          <w:sz w:val="25"/>
          <w:szCs w:val="25"/>
          <w:u w:val="single"/>
        </w:rPr>
        <w:t>V-І. Стислий опис проходження другого етапу кваліфікаційного оцінювання.</w:t>
      </w:r>
    </w:p>
    <w:p w:rsidR="00A40C2C" w:rsidRPr="007E5EA6" w:rsidRDefault="00A40C2C" w:rsidP="00A40C2C">
      <w:pPr>
        <w:spacing w:after="0" w:line="240" w:lineRule="auto"/>
        <w:jc w:val="both"/>
        <w:rPr>
          <w:rFonts w:ascii="Times New Roman" w:eastAsia="Times New Roman" w:hAnsi="Times New Roman" w:cs="Times New Roman"/>
          <w:sz w:val="20"/>
          <w:szCs w:val="20"/>
        </w:rPr>
      </w:pPr>
    </w:p>
    <w:p w:rsidR="00830D83" w:rsidRPr="007E5EA6" w:rsidRDefault="00830D83" w:rsidP="009E6F3B">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5"/>
          <w:szCs w:val="25"/>
        </w:rPr>
      </w:pPr>
      <w:r w:rsidRPr="007E5EA6">
        <w:rPr>
          <w:rFonts w:ascii="Times New Roman" w:eastAsia="Times New Roman" w:hAnsi="Times New Roman" w:cs="Times New Roman"/>
          <w:color w:val="000000"/>
          <w:sz w:val="25"/>
          <w:szCs w:val="25"/>
        </w:rPr>
        <w:t xml:space="preserve">32. </w:t>
      </w:r>
      <w:r w:rsidR="003B4195" w:rsidRPr="007E5EA6">
        <w:rPr>
          <w:rFonts w:ascii="Times New Roman" w:eastAsia="Times New Roman" w:hAnsi="Times New Roman" w:cs="Times New Roman"/>
          <w:sz w:val="25"/>
          <w:szCs w:val="25"/>
          <w:highlight w:val="white"/>
        </w:rPr>
        <w:t>Згідно з рішенням</w:t>
      </w:r>
      <w:r w:rsidR="003B4195" w:rsidRPr="007E5EA6">
        <w:rPr>
          <w:rFonts w:ascii="Times New Roman" w:eastAsia="Times New Roman" w:hAnsi="Times New Roman" w:cs="Times New Roman"/>
          <w:color w:val="000000"/>
          <w:sz w:val="25"/>
          <w:szCs w:val="25"/>
        </w:rPr>
        <w:t xml:space="preserve"> Комісії від 17 квітня 2025 року № 89/зп-25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допущено 706 кандидатів на посади суддів апеляційних загальних судів, які успішно склали кваліфікаційний іспит, зокрема </w:t>
      </w:r>
      <w:proofErr w:type="spellStart"/>
      <w:r w:rsidR="00A45737" w:rsidRPr="007E5EA6">
        <w:rPr>
          <w:rFonts w:ascii="Times New Roman" w:eastAsia="Times New Roman" w:hAnsi="Times New Roman" w:cs="Times New Roman"/>
          <w:color w:val="000000"/>
          <w:sz w:val="25"/>
          <w:szCs w:val="25"/>
        </w:rPr>
        <w:t>Ліуша</w:t>
      </w:r>
      <w:proofErr w:type="spellEnd"/>
      <w:r w:rsidR="00A45737" w:rsidRPr="007E5EA6">
        <w:rPr>
          <w:rFonts w:ascii="Times New Roman" w:eastAsia="Times New Roman" w:hAnsi="Times New Roman" w:cs="Times New Roman"/>
          <w:color w:val="000000"/>
          <w:sz w:val="25"/>
          <w:szCs w:val="25"/>
        </w:rPr>
        <w:t xml:space="preserve"> А.І.</w:t>
      </w:r>
    </w:p>
    <w:p w:rsidR="00A45737" w:rsidRPr="007E5EA6" w:rsidRDefault="004D315C" w:rsidP="009E6F3B">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5"/>
          <w:szCs w:val="25"/>
        </w:rPr>
      </w:pPr>
      <w:r w:rsidRPr="007E5EA6">
        <w:rPr>
          <w:rFonts w:ascii="Times New Roman" w:eastAsia="Times New Roman" w:hAnsi="Times New Roman" w:cs="Times New Roman"/>
          <w:color w:val="000000"/>
          <w:sz w:val="25"/>
          <w:szCs w:val="25"/>
        </w:rPr>
        <w:t>33. Рішенням Вищої кваліфікаційної комісії суддів України від 02 липня 2025 року № 127/зп-25 визначено суди, які включаються до другої групи судів на першій стадії конкурсу на зайняття вакантних посад суддів в апеляційних загальних судах, оголошеного рішенням Комісії від 14 вересня 2023 року № 94/зп-23: Дніпровський апеляційний суд – 23 вакантні посади судді; Київський апеляційний суд – 45 вакантних посад суддів; Львівський апеляційний суд – 28 вакантних посад суддів; Миколаївський апеляційний суд – 21 вакантна посада судді; Одеський апеляційний суд – 23 вакантні посади судді; Харківський апеляційний суд – 47 вакантних посад суддів.</w:t>
      </w:r>
    </w:p>
    <w:p w:rsidR="004D315C" w:rsidRPr="007E5EA6" w:rsidRDefault="004D315C" w:rsidP="009E6F3B">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5"/>
          <w:szCs w:val="25"/>
        </w:rPr>
      </w:pPr>
      <w:r w:rsidRPr="007E5EA6">
        <w:rPr>
          <w:rFonts w:ascii="Times New Roman" w:eastAsia="Times New Roman" w:hAnsi="Times New Roman" w:cs="Times New Roman"/>
          <w:color w:val="000000"/>
          <w:sz w:val="25"/>
          <w:szCs w:val="25"/>
        </w:rPr>
        <w:t xml:space="preserve">34. У визначений строк до Комісії надійшла заява </w:t>
      </w:r>
      <w:proofErr w:type="spellStart"/>
      <w:r w:rsidRPr="007E5EA6">
        <w:rPr>
          <w:rFonts w:ascii="Times New Roman" w:eastAsia="Times New Roman" w:hAnsi="Times New Roman" w:cs="Times New Roman"/>
          <w:color w:val="000000"/>
          <w:sz w:val="25"/>
          <w:szCs w:val="25"/>
        </w:rPr>
        <w:t>Ліуша</w:t>
      </w:r>
      <w:proofErr w:type="spellEnd"/>
      <w:r w:rsidRPr="007E5EA6">
        <w:rPr>
          <w:rFonts w:ascii="Times New Roman" w:eastAsia="Times New Roman" w:hAnsi="Times New Roman" w:cs="Times New Roman"/>
          <w:color w:val="000000"/>
          <w:sz w:val="25"/>
          <w:szCs w:val="25"/>
        </w:rPr>
        <w:t xml:space="preserve"> А.І. про намір претендувати на посаду судді Львівського апеляційного суду.</w:t>
      </w:r>
    </w:p>
    <w:p w:rsidR="007A0EE1" w:rsidRPr="007E5EA6" w:rsidRDefault="007A0EE1" w:rsidP="00736B3D">
      <w:pPr>
        <w:spacing w:after="0" w:line="240" w:lineRule="auto"/>
        <w:ind w:firstLine="709"/>
        <w:jc w:val="both"/>
        <w:rPr>
          <w:rFonts w:ascii="Times New Roman" w:eastAsia="Times New Roman" w:hAnsi="Times New Roman" w:cs="Times New Roman"/>
          <w:sz w:val="25"/>
          <w:szCs w:val="25"/>
        </w:rPr>
      </w:pPr>
      <w:r w:rsidRPr="007E5EA6">
        <w:rPr>
          <w:rFonts w:ascii="Times New Roman" w:hAnsi="Times New Roman" w:cs="Times New Roman"/>
          <w:sz w:val="25"/>
          <w:szCs w:val="25"/>
        </w:rPr>
        <w:t xml:space="preserve">35. </w:t>
      </w:r>
      <w:r w:rsidRPr="007E5EA6">
        <w:rPr>
          <w:rFonts w:ascii="Times New Roman" w:eastAsia="Times New Roman" w:hAnsi="Times New Roman" w:cs="Times New Roman"/>
          <w:sz w:val="25"/>
          <w:szCs w:val="25"/>
        </w:rPr>
        <w:t>Відповідно до протоколу повторного розпо</w:t>
      </w:r>
      <w:r w:rsidR="00C74A46" w:rsidRPr="007E5EA6">
        <w:rPr>
          <w:rFonts w:ascii="Times New Roman" w:eastAsia="Times New Roman" w:hAnsi="Times New Roman" w:cs="Times New Roman"/>
          <w:sz w:val="25"/>
          <w:szCs w:val="25"/>
        </w:rPr>
        <w:t>ділу між членами Комісії від 01 </w:t>
      </w:r>
      <w:r w:rsidRPr="007E5EA6">
        <w:rPr>
          <w:rFonts w:ascii="Times New Roman" w:eastAsia="Times New Roman" w:hAnsi="Times New Roman" w:cs="Times New Roman"/>
          <w:sz w:val="25"/>
          <w:szCs w:val="25"/>
        </w:rPr>
        <w:t xml:space="preserve">серпня 2025 року доповідачем у справі кандидата на посаду судді апеляційного загального суду </w:t>
      </w:r>
      <w:proofErr w:type="spellStart"/>
      <w:r w:rsidR="0084523A" w:rsidRPr="007E5EA6">
        <w:rPr>
          <w:rFonts w:ascii="Times New Roman" w:eastAsia="Times New Roman" w:hAnsi="Times New Roman" w:cs="Times New Roman"/>
          <w:sz w:val="25"/>
          <w:szCs w:val="25"/>
        </w:rPr>
        <w:t>Ліуша</w:t>
      </w:r>
      <w:proofErr w:type="spellEnd"/>
      <w:r w:rsidR="0084523A" w:rsidRPr="007E5EA6">
        <w:rPr>
          <w:rFonts w:ascii="Times New Roman" w:eastAsia="Times New Roman" w:hAnsi="Times New Roman" w:cs="Times New Roman"/>
          <w:sz w:val="25"/>
          <w:szCs w:val="25"/>
        </w:rPr>
        <w:t xml:space="preserve"> А.І</w:t>
      </w:r>
      <w:r w:rsidRPr="007E5EA6">
        <w:rPr>
          <w:rFonts w:ascii="Times New Roman" w:eastAsia="Times New Roman" w:hAnsi="Times New Roman" w:cs="Times New Roman"/>
          <w:sz w:val="25"/>
          <w:szCs w:val="25"/>
        </w:rPr>
        <w:t>. визначено члена Комісії Пасічника А.В.</w:t>
      </w:r>
    </w:p>
    <w:p w:rsidR="0084523A" w:rsidRPr="007E5EA6" w:rsidRDefault="0084523A" w:rsidP="00736B3D">
      <w:pPr>
        <w:spacing w:after="0" w:line="240" w:lineRule="auto"/>
        <w:ind w:firstLine="709"/>
        <w:jc w:val="both"/>
        <w:rPr>
          <w:rFonts w:ascii="Times New Roman" w:eastAsia="Times New Roman" w:hAnsi="Times New Roman" w:cs="Times New Roman"/>
          <w:sz w:val="25"/>
          <w:szCs w:val="25"/>
        </w:rPr>
      </w:pPr>
      <w:r w:rsidRPr="007E5EA6">
        <w:rPr>
          <w:rFonts w:ascii="Times New Roman" w:eastAsia="Times New Roman" w:hAnsi="Times New Roman" w:cs="Times New Roman"/>
          <w:sz w:val="25"/>
          <w:szCs w:val="25"/>
        </w:rPr>
        <w:t xml:space="preserve">36. </w:t>
      </w:r>
      <w:r w:rsidRPr="007E5EA6">
        <w:rPr>
          <w:rFonts w:ascii="Times New Roman" w:eastAsia="Times New Roman" w:hAnsi="Times New Roman" w:cs="Times New Roman"/>
          <w:sz w:val="25"/>
          <w:szCs w:val="25"/>
          <w:highlight w:val="white"/>
        </w:rPr>
        <w:t>Комісією в межах повноважень надіслано запити до НАЗК, Офісу Генерального прокурора, Національної поліції України, Служби безпеки України, Міністерства юстиції України, Національного антикорупційного бюро України, а також отримано відомості з державних реєстрів та інформаційних систем. Отримані відповіді державних органів та витяги з реєстрів долучено до суддівського досьє.</w:t>
      </w:r>
    </w:p>
    <w:p w:rsidR="00FB2F52" w:rsidRPr="007E5EA6" w:rsidRDefault="0084523A" w:rsidP="00736B3D">
      <w:pPr>
        <w:spacing w:after="0" w:line="240" w:lineRule="auto"/>
        <w:ind w:firstLine="709"/>
        <w:jc w:val="both"/>
        <w:rPr>
          <w:rFonts w:ascii="Times New Roman" w:eastAsia="Times New Roman" w:hAnsi="Times New Roman" w:cs="Times New Roman"/>
          <w:color w:val="000000"/>
          <w:sz w:val="25"/>
          <w:szCs w:val="25"/>
        </w:rPr>
      </w:pPr>
      <w:r w:rsidRPr="007E5EA6">
        <w:rPr>
          <w:rFonts w:ascii="Times New Roman" w:eastAsia="Times New Roman" w:hAnsi="Times New Roman" w:cs="Times New Roman"/>
          <w:sz w:val="25"/>
          <w:szCs w:val="25"/>
        </w:rPr>
        <w:lastRenderedPageBreak/>
        <w:t xml:space="preserve">37. </w:t>
      </w:r>
      <w:r w:rsidR="00FB2F52" w:rsidRPr="007E5EA6">
        <w:rPr>
          <w:rFonts w:ascii="Times New Roman" w:eastAsia="Times New Roman" w:hAnsi="Times New Roman" w:cs="Times New Roman"/>
          <w:color w:val="000000"/>
          <w:sz w:val="25"/>
          <w:szCs w:val="25"/>
          <w:highlight w:val="white"/>
        </w:rPr>
        <w:t>Ко</w:t>
      </w:r>
      <w:r w:rsidR="00FB2F52" w:rsidRPr="007E5EA6">
        <w:rPr>
          <w:rFonts w:ascii="Times New Roman" w:eastAsia="Times New Roman" w:hAnsi="Times New Roman" w:cs="Times New Roman"/>
          <w:color w:val="000000"/>
          <w:sz w:val="25"/>
          <w:szCs w:val="25"/>
        </w:rPr>
        <w:t>місія звернулась до кандидатів на посади суддів в апеляційних загальних судах з пропозицією надати для долучення до досьє та оцінювання під час співбесіди пояснення та докази (за наявності), які, на думку кандидата, підтверджують його відповідність зазначеним критеріям особистої та соціальної компетентності. Водноча</w:t>
      </w:r>
      <w:r w:rsidR="00951A0F" w:rsidRPr="007E5EA6">
        <w:rPr>
          <w:rFonts w:ascii="Times New Roman" w:eastAsia="Times New Roman" w:hAnsi="Times New Roman" w:cs="Times New Roman"/>
          <w:color w:val="000000"/>
          <w:sz w:val="25"/>
          <w:szCs w:val="25"/>
        </w:rPr>
        <w:t>с увагу кандидатів було звернено</w:t>
      </w:r>
      <w:r w:rsidR="00FB2F52" w:rsidRPr="007E5EA6">
        <w:rPr>
          <w:rFonts w:ascii="Times New Roman" w:eastAsia="Times New Roman" w:hAnsi="Times New Roman" w:cs="Times New Roman"/>
          <w:color w:val="000000"/>
          <w:sz w:val="25"/>
          <w:szCs w:val="25"/>
        </w:rPr>
        <w:t xml:space="preserve"> на пункт 5.6 розділу 5 Положення про кваліфікаційне оцінювання, яким визначено вагу критеріїв та показників під час кваліфікаційного оцінювання: особиста компетентність – 50 балів (рішучість та відповідальність – 25 балів, безперервний розвиток – 25 балів) та соціальна компетентність – 50 балів (ефективна комунікація – 12,5 </w:t>
      </w:r>
      <w:proofErr w:type="spellStart"/>
      <w:r w:rsidR="00FB2F52" w:rsidRPr="007E5EA6">
        <w:rPr>
          <w:rFonts w:ascii="Times New Roman" w:eastAsia="Times New Roman" w:hAnsi="Times New Roman" w:cs="Times New Roman"/>
          <w:color w:val="000000"/>
          <w:sz w:val="25"/>
          <w:szCs w:val="25"/>
        </w:rPr>
        <w:t>бала</w:t>
      </w:r>
      <w:proofErr w:type="spellEnd"/>
      <w:r w:rsidR="00FB2F52" w:rsidRPr="007E5EA6">
        <w:rPr>
          <w:rFonts w:ascii="Times New Roman" w:eastAsia="Times New Roman" w:hAnsi="Times New Roman" w:cs="Times New Roman"/>
          <w:color w:val="000000"/>
          <w:sz w:val="25"/>
          <w:szCs w:val="25"/>
        </w:rPr>
        <w:t>, ефективна взаємодія – 12,5 </w:t>
      </w:r>
      <w:proofErr w:type="spellStart"/>
      <w:r w:rsidR="00FB2F52" w:rsidRPr="007E5EA6">
        <w:rPr>
          <w:rFonts w:ascii="Times New Roman" w:eastAsia="Times New Roman" w:hAnsi="Times New Roman" w:cs="Times New Roman"/>
          <w:color w:val="000000"/>
          <w:sz w:val="25"/>
          <w:szCs w:val="25"/>
        </w:rPr>
        <w:t>бала</w:t>
      </w:r>
      <w:proofErr w:type="spellEnd"/>
      <w:r w:rsidR="00FB2F52" w:rsidRPr="007E5EA6">
        <w:rPr>
          <w:rFonts w:ascii="Times New Roman" w:eastAsia="Times New Roman" w:hAnsi="Times New Roman" w:cs="Times New Roman"/>
          <w:color w:val="000000"/>
          <w:sz w:val="25"/>
          <w:szCs w:val="25"/>
        </w:rPr>
        <w:t>, стійкість мотивації – 12,5 </w:t>
      </w:r>
      <w:proofErr w:type="spellStart"/>
      <w:r w:rsidR="00FB2F52" w:rsidRPr="007E5EA6">
        <w:rPr>
          <w:rFonts w:ascii="Times New Roman" w:eastAsia="Times New Roman" w:hAnsi="Times New Roman" w:cs="Times New Roman"/>
          <w:color w:val="000000"/>
          <w:sz w:val="25"/>
          <w:szCs w:val="25"/>
        </w:rPr>
        <w:t>бала</w:t>
      </w:r>
      <w:proofErr w:type="spellEnd"/>
      <w:r w:rsidR="00FB2F52" w:rsidRPr="007E5EA6">
        <w:rPr>
          <w:rFonts w:ascii="Times New Roman" w:eastAsia="Times New Roman" w:hAnsi="Times New Roman" w:cs="Times New Roman"/>
          <w:color w:val="000000"/>
          <w:sz w:val="25"/>
          <w:szCs w:val="25"/>
        </w:rPr>
        <w:t xml:space="preserve">, емоційна стійкість – 12,5 </w:t>
      </w:r>
      <w:proofErr w:type="spellStart"/>
      <w:r w:rsidR="00FB2F52" w:rsidRPr="007E5EA6">
        <w:rPr>
          <w:rFonts w:ascii="Times New Roman" w:eastAsia="Times New Roman" w:hAnsi="Times New Roman" w:cs="Times New Roman"/>
          <w:color w:val="000000"/>
          <w:sz w:val="25"/>
          <w:szCs w:val="25"/>
        </w:rPr>
        <w:t>бала</w:t>
      </w:r>
      <w:proofErr w:type="spellEnd"/>
      <w:r w:rsidR="00FB2F52" w:rsidRPr="007E5EA6">
        <w:rPr>
          <w:rFonts w:ascii="Times New Roman" w:eastAsia="Times New Roman" w:hAnsi="Times New Roman" w:cs="Times New Roman"/>
          <w:color w:val="000000"/>
          <w:sz w:val="25"/>
          <w:szCs w:val="25"/>
        </w:rPr>
        <w:t>).</w:t>
      </w:r>
    </w:p>
    <w:p w:rsidR="00FB2F52" w:rsidRPr="007E5EA6" w:rsidRDefault="00FB2F52" w:rsidP="00736B3D">
      <w:pPr>
        <w:spacing w:after="0" w:line="240" w:lineRule="auto"/>
        <w:ind w:firstLine="709"/>
        <w:jc w:val="both"/>
        <w:rPr>
          <w:rFonts w:ascii="Times New Roman" w:eastAsia="Times New Roman" w:hAnsi="Times New Roman" w:cs="Times New Roman"/>
          <w:color w:val="000000"/>
          <w:sz w:val="25"/>
          <w:szCs w:val="25"/>
        </w:rPr>
      </w:pPr>
      <w:r w:rsidRPr="007E5EA6">
        <w:rPr>
          <w:rFonts w:ascii="Times New Roman" w:eastAsia="Times New Roman" w:hAnsi="Times New Roman" w:cs="Times New Roman"/>
          <w:color w:val="000000"/>
          <w:sz w:val="25"/>
          <w:szCs w:val="25"/>
        </w:rPr>
        <w:t xml:space="preserve">38. </w:t>
      </w:r>
      <w:r w:rsidR="0018058C" w:rsidRPr="00736B3D">
        <w:rPr>
          <w:rFonts w:ascii="Times New Roman" w:eastAsia="Times New Roman" w:hAnsi="Times New Roman" w:cs="Times New Roman"/>
          <w:color w:val="000000"/>
          <w:spacing w:val="8"/>
          <w:sz w:val="25"/>
          <w:szCs w:val="25"/>
        </w:rPr>
        <w:t>До Комісії 15</w:t>
      </w:r>
      <w:r w:rsidRPr="00736B3D">
        <w:rPr>
          <w:rFonts w:ascii="Times New Roman" w:eastAsia="Times New Roman" w:hAnsi="Times New Roman" w:cs="Times New Roman"/>
          <w:color w:val="000000"/>
          <w:spacing w:val="8"/>
          <w:sz w:val="25"/>
          <w:szCs w:val="25"/>
        </w:rPr>
        <w:t xml:space="preserve"> серпня 2025 року надійшли пояснення кандидата </w:t>
      </w:r>
      <w:proofErr w:type="spellStart"/>
      <w:r w:rsidR="00CC4156" w:rsidRPr="00736B3D">
        <w:rPr>
          <w:rFonts w:ascii="Times New Roman" w:eastAsia="Times New Roman" w:hAnsi="Times New Roman" w:cs="Times New Roman"/>
          <w:color w:val="000000"/>
          <w:spacing w:val="8"/>
          <w:sz w:val="25"/>
          <w:szCs w:val="25"/>
        </w:rPr>
        <w:t>Ліуша</w:t>
      </w:r>
      <w:proofErr w:type="spellEnd"/>
      <w:r w:rsidR="00CC4156" w:rsidRPr="00736B3D">
        <w:rPr>
          <w:rFonts w:ascii="Times New Roman" w:eastAsia="Times New Roman" w:hAnsi="Times New Roman" w:cs="Times New Roman"/>
          <w:color w:val="000000"/>
          <w:spacing w:val="8"/>
          <w:sz w:val="25"/>
          <w:szCs w:val="25"/>
        </w:rPr>
        <w:t xml:space="preserve"> А.І</w:t>
      </w:r>
      <w:r w:rsidRPr="00736B3D">
        <w:rPr>
          <w:rFonts w:ascii="Times New Roman" w:eastAsia="Times New Roman" w:hAnsi="Times New Roman" w:cs="Times New Roman"/>
          <w:color w:val="000000"/>
          <w:spacing w:val="8"/>
          <w:sz w:val="25"/>
          <w:szCs w:val="25"/>
        </w:rPr>
        <w:t>.</w:t>
      </w:r>
      <w:r w:rsidRPr="00736B3D">
        <w:rPr>
          <w:rFonts w:ascii="Times New Roman" w:eastAsia="Times New Roman" w:hAnsi="Times New Roman" w:cs="Times New Roman"/>
          <w:bCs/>
          <w:color w:val="000000"/>
          <w:spacing w:val="8"/>
          <w:sz w:val="25"/>
          <w:szCs w:val="25"/>
        </w:rPr>
        <w:t xml:space="preserve"> </w:t>
      </w:r>
      <w:r w:rsidR="00C74A46" w:rsidRPr="007E5EA6">
        <w:rPr>
          <w:rFonts w:ascii="Times New Roman" w:eastAsia="Times New Roman" w:hAnsi="Times New Roman" w:cs="Times New Roman"/>
          <w:color w:val="000000"/>
          <w:sz w:val="25"/>
          <w:szCs w:val="25"/>
        </w:rPr>
        <w:t>У</w:t>
      </w:r>
      <w:r w:rsidR="00736B3D">
        <w:rPr>
          <w:rFonts w:ascii="Times New Roman" w:eastAsia="Times New Roman" w:hAnsi="Times New Roman" w:cs="Times New Roman"/>
          <w:color w:val="000000"/>
          <w:sz w:val="25"/>
          <w:szCs w:val="25"/>
        </w:rPr>
        <w:t xml:space="preserve"> </w:t>
      </w:r>
      <w:r w:rsidRPr="007E5EA6">
        <w:rPr>
          <w:rFonts w:ascii="Times New Roman" w:eastAsia="Times New Roman" w:hAnsi="Times New Roman" w:cs="Times New Roman"/>
          <w:color w:val="000000"/>
          <w:sz w:val="25"/>
          <w:szCs w:val="25"/>
        </w:rPr>
        <w:t>своїх поясненнях кандидат навів інформацію, яка, на його думку, підтверджує його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w:t>
      </w:r>
    </w:p>
    <w:p w:rsidR="005A37FE" w:rsidRPr="007E5EA6" w:rsidRDefault="00CC4156" w:rsidP="00736B3D">
      <w:pPr>
        <w:spacing w:after="0" w:line="240" w:lineRule="auto"/>
        <w:ind w:firstLine="709"/>
        <w:jc w:val="both"/>
        <w:rPr>
          <w:rFonts w:ascii="Times New Roman" w:eastAsia="Times New Roman" w:hAnsi="Times New Roman" w:cs="Times New Roman"/>
          <w:sz w:val="25"/>
          <w:szCs w:val="25"/>
        </w:rPr>
      </w:pPr>
      <w:r w:rsidRPr="007E5EA6">
        <w:rPr>
          <w:rFonts w:ascii="Times New Roman" w:eastAsia="Times New Roman" w:hAnsi="Times New Roman" w:cs="Times New Roman"/>
          <w:color w:val="000000"/>
          <w:sz w:val="25"/>
          <w:szCs w:val="25"/>
        </w:rPr>
        <w:t xml:space="preserve">39. </w:t>
      </w:r>
      <w:r w:rsidR="005A37FE" w:rsidRPr="007E5EA6">
        <w:rPr>
          <w:rFonts w:ascii="Times New Roman" w:eastAsia="Times New Roman" w:hAnsi="Times New Roman" w:cs="Times New Roman"/>
          <w:sz w:val="25"/>
          <w:szCs w:val="25"/>
          <w:highlight w:val="white"/>
        </w:rPr>
        <w:t xml:space="preserve">Членом Комісії – доповідачем 26 березня 2026 року з метою уточнення відомостей для формування досьє кандидата на посаду судді </w:t>
      </w:r>
      <w:proofErr w:type="spellStart"/>
      <w:r w:rsidR="005A37FE" w:rsidRPr="007E5EA6">
        <w:rPr>
          <w:rFonts w:ascii="Times New Roman" w:eastAsia="Times New Roman" w:hAnsi="Times New Roman" w:cs="Times New Roman"/>
          <w:sz w:val="25"/>
          <w:szCs w:val="25"/>
          <w:highlight w:val="white"/>
        </w:rPr>
        <w:t>Ліушу</w:t>
      </w:r>
      <w:proofErr w:type="spellEnd"/>
      <w:r w:rsidR="005A37FE" w:rsidRPr="007E5EA6">
        <w:rPr>
          <w:rFonts w:ascii="Times New Roman" w:eastAsia="Times New Roman" w:hAnsi="Times New Roman" w:cs="Times New Roman"/>
          <w:sz w:val="25"/>
          <w:szCs w:val="25"/>
          <w:highlight w:val="white"/>
        </w:rPr>
        <w:t xml:space="preserve"> А.І. запропоновано надати додаткові пояснення та підтверджувальні документи (за наявності). До Комісії </w:t>
      </w:r>
      <w:r w:rsidR="00507FAB" w:rsidRPr="007E5EA6">
        <w:rPr>
          <w:rFonts w:ascii="Times New Roman" w:eastAsia="Times New Roman" w:hAnsi="Times New Roman" w:cs="Times New Roman"/>
          <w:sz w:val="25"/>
          <w:szCs w:val="25"/>
          <w:highlight w:val="white"/>
        </w:rPr>
        <w:t>0</w:t>
      </w:r>
      <w:r w:rsidR="005A37FE" w:rsidRPr="007E5EA6">
        <w:rPr>
          <w:rFonts w:ascii="Times New Roman" w:eastAsia="Times New Roman" w:hAnsi="Times New Roman" w:cs="Times New Roman"/>
          <w:sz w:val="25"/>
          <w:szCs w:val="25"/>
          <w:highlight w:val="white"/>
        </w:rPr>
        <w:t>4 </w:t>
      </w:r>
      <w:r w:rsidR="00507FAB" w:rsidRPr="007E5EA6">
        <w:rPr>
          <w:rFonts w:ascii="Times New Roman" w:eastAsia="Times New Roman" w:hAnsi="Times New Roman" w:cs="Times New Roman"/>
          <w:sz w:val="25"/>
          <w:szCs w:val="25"/>
          <w:highlight w:val="white"/>
        </w:rPr>
        <w:t>квітня</w:t>
      </w:r>
      <w:r w:rsidR="005A37FE" w:rsidRPr="007E5EA6">
        <w:rPr>
          <w:rFonts w:ascii="Times New Roman" w:eastAsia="Times New Roman" w:hAnsi="Times New Roman" w:cs="Times New Roman"/>
          <w:sz w:val="25"/>
          <w:szCs w:val="25"/>
          <w:highlight w:val="white"/>
        </w:rPr>
        <w:t xml:space="preserve"> 202</w:t>
      </w:r>
      <w:r w:rsidR="00507FAB" w:rsidRPr="007E5EA6">
        <w:rPr>
          <w:rFonts w:ascii="Times New Roman" w:eastAsia="Times New Roman" w:hAnsi="Times New Roman" w:cs="Times New Roman"/>
          <w:sz w:val="25"/>
          <w:szCs w:val="25"/>
          <w:highlight w:val="white"/>
        </w:rPr>
        <w:t>6</w:t>
      </w:r>
      <w:r w:rsidR="005A37FE" w:rsidRPr="007E5EA6">
        <w:rPr>
          <w:rFonts w:ascii="Times New Roman" w:eastAsia="Times New Roman" w:hAnsi="Times New Roman" w:cs="Times New Roman"/>
          <w:sz w:val="25"/>
          <w:szCs w:val="25"/>
          <w:highlight w:val="white"/>
        </w:rPr>
        <w:t xml:space="preserve"> року надійшли ґрунтовні пояснення </w:t>
      </w:r>
      <w:proofErr w:type="spellStart"/>
      <w:r w:rsidR="00507FAB" w:rsidRPr="007E5EA6">
        <w:rPr>
          <w:rFonts w:ascii="Times New Roman" w:eastAsia="Times New Roman" w:hAnsi="Times New Roman" w:cs="Times New Roman"/>
          <w:sz w:val="25"/>
          <w:szCs w:val="25"/>
          <w:highlight w:val="white"/>
        </w:rPr>
        <w:t>Ліуша</w:t>
      </w:r>
      <w:proofErr w:type="spellEnd"/>
      <w:r w:rsidR="00507FAB" w:rsidRPr="007E5EA6">
        <w:rPr>
          <w:rFonts w:ascii="Times New Roman" w:eastAsia="Times New Roman" w:hAnsi="Times New Roman" w:cs="Times New Roman"/>
          <w:sz w:val="25"/>
          <w:szCs w:val="25"/>
          <w:highlight w:val="white"/>
        </w:rPr>
        <w:t xml:space="preserve"> А.І</w:t>
      </w:r>
      <w:r w:rsidR="005A37FE" w:rsidRPr="007E5EA6">
        <w:rPr>
          <w:rFonts w:ascii="Times New Roman" w:eastAsia="Times New Roman" w:hAnsi="Times New Roman" w:cs="Times New Roman"/>
          <w:sz w:val="25"/>
          <w:szCs w:val="25"/>
          <w:highlight w:val="white"/>
        </w:rPr>
        <w:t xml:space="preserve">. </w:t>
      </w:r>
      <w:r w:rsidR="005A37FE" w:rsidRPr="007E5EA6">
        <w:rPr>
          <w:rFonts w:ascii="Times New Roman" w:eastAsia="Times New Roman" w:hAnsi="Times New Roman" w:cs="Times New Roman"/>
          <w:sz w:val="25"/>
          <w:szCs w:val="25"/>
        </w:rPr>
        <w:t xml:space="preserve">та </w:t>
      </w:r>
      <w:r w:rsidR="005A37FE" w:rsidRPr="007E5EA6">
        <w:rPr>
          <w:rFonts w:ascii="Times New Roman" w:eastAsia="Times New Roman" w:hAnsi="Times New Roman" w:cs="Times New Roman"/>
          <w:sz w:val="25"/>
          <w:szCs w:val="25"/>
          <w:highlight w:val="white"/>
        </w:rPr>
        <w:t xml:space="preserve">підтверджувальні </w:t>
      </w:r>
      <w:r w:rsidR="005A37FE" w:rsidRPr="007E5EA6">
        <w:rPr>
          <w:rFonts w:ascii="Times New Roman" w:eastAsia="Times New Roman" w:hAnsi="Times New Roman" w:cs="Times New Roman"/>
          <w:sz w:val="25"/>
          <w:szCs w:val="25"/>
        </w:rPr>
        <w:t>документи.</w:t>
      </w:r>
    </w:p>
    <w:p w:rsidR="00D92D66" w:rsidRPr="007E5EA6" w:rsidRDefault="00507FAB" w:rsidP="00736B3D">
      <w:pPr>
        <w:spacing w:after="0" w:line="240" w:lineRule="auto"/>
        <w:ind w:firstLine="709"/>
        <w:jc w:val="both"/>
        <w:rPr>
          <w:rFonts w:ascii="Times New Roman" w:eastAsia="Times New Roman" w:hAnsi="Times New Roman" w:cs="Times New Roman"/>
          <w:color w:val="000000"/>
          <w:sz w:val="25"/>
          <w:szCs w:val="25"/>
        </w:rPr>
      </w:pPr>
      <w:r w:rsidRPr="007E5EA6">
        <w:rPr>
          <w:rFonts w:ascii="Times New Roman" w:eastAsia="Times New Roman" w:hAnsi="Times New Roman" w:cs="Times New Roman"/>
          <w:sz w:val="25"/>
          <w:szCs w:val="25"/>
        </w:rPr>
        <w:t xml:space="preserve">40. </w:t>
      </w:r>
      <w:r w:rsidRPr="007E5EA6">
        <w:rPr>
          <w:rFonts w:ascii="Times New Roman" w:eastAsia="Times New Roman" w:hAnsi="Times New Roman" w:cs="Times New Roman"/>
          <w:color w:val="000000"/>
          <w:sz w:val="25"/>
          <w:szCs w:val="25"/>
        </w:rPr>
        <w:t>До Комісії 01 квітня 2026</w:t>
      </w:r>
      <w:r w:rsidR="000863DE" w:rsidRPr="007E5EA6">
        <w:rPr>
          <w:rFonts w:ascii="Times New Roman" w:eastAsia="Times New Roman" w:hAnsi="Times New Roman" w:cs="Times New Roman"/>
          <w:color w:val="000000"/>
          <w:sz w:val="25"/>
          <w:szCs w:val="25"/>
        </w:rPr>
        <w:t xml:space="preserve"> року надійшов</w:t>
      </w:r>
      <w:r w:rsidRPr="007E5EA6">
        <w:rPr>
          <w:rFonts w:ascii="Times New Roman" w:eastAsia="Times New Roman" w:hAnsi="Times New Roman" w:cs="Times New Roman"/>
          <w:color w:val="000000"/>
          <w:sz w:val="25"/>
          <w:szCs w:val="25"/>
        </w:rPr>
        <w:t xml:space="preserve"> </w:t>
      </w:r>
      <w:r w:rsidR="000863DE" w:rsidRPr="007E5EA6">
        <w:rPr>
          <w:rFonts w:ascii="Times New Roman" w:eastAsia="Times New Roman" w:hAnsi="Times New Roman" w:cs="Times New Roman"/>
          <w:color w:val="000000"/>
          <w:sz w:val="25"/>
          <w:szCs w:val="25"/>
        </w:rPr>
        <w:t>висновок</w:t>
      </w:r>
      <w:r w:rsidRPr="007E5EA6">
        <w:rPr>
          <w:rFonts w:ascii="Times New Roman" w:eastAsia="Times New Roman" w:hAnsi="Times New Roman" w:cs="Times New Roman"/>
          <w:color w:val="000000"/>
          <w:sz w:val="25"/>
          <w:szCs w:val="25"/>
        </w:rPr>
        <w:t xml:space="preserve"> Громадської ради доброчесності (далі – ГРД) про </w:t>
      </w:r>
      <w:r w:rsidR="000863DE" w:rsidRPr="007E5EA6">
        <w:rPr>
          <w:rFonts w:ascii="Times New Roman" w:eastAsia="Times New Roman" w:hAnsi="Times New Roman" w:cs="Times New Roman"/>
          <w:color w:val="000000"/>
          <w:sz w:val="25"/>
          <w:szCs w:val="25"/>
        </w:rPr>
        <w:t>невідповідність кандидата на посаду судді критеріям доброчесності та професійної етики</w:t>
      </w:r>
      <w:r w:rsidR="00D92D66" w:rsidRPr="007E5EA6">
        <w:rPr>
          <w:rFonts w:ascii="Times New Roman" w:eastAsia="Times New Roman" w:hAnsi="Times New Roman" w:cs="Times New Roman"/>
          <w:color w:val="000000"/>
          <w:sz w:val="25"/>
          <w:szCs w:val="25"/>
        </w:rPr>
        <w:t>. Комісією 02</w:t>
      </w:r>
      <w:r w:rsidRPr="007E5EA6">
        <w:rPr>
          <w:rFonts w:ascii="Times New Roman" w:eastAsia="Times New Roman" w:hAnsi="Times New Roman" w:cs="Times New Roman"/>
          <w:color w:val="000000"/>
          <w:sz w:val="25"/>
          <w:szCs w:val="25"/>
        </w:rPr>
        <w:t xml:space="preserve"> </w:t>
      </w:r>
      <w:r w:rsidR="00D92D66" w:rsidRPr="007E5EA6">
        <w:rPr>
          <w:rFonts w:ascii="Times New Roman" w:eastAsia="Times New Roman" w:hAnsi="Times New Roman" w:cs="Times New Roman"/>
          <w:color w:val="000000"/>
          <w:sz w:val="25"/>
          <w:szCs w:val="25"/>
        </w:rPr>
        <w:t>квітня</w:t>
      </w:r>
      <w:r w:rsidRPr="007E5EA6">
        <w:rPr>
          <w:rFonts w:ascii="Times New Roman" w:eastAsia="Times New Roman" w:hAnsi="Times New Roman" w:cs="Times New Roman"/>
          <w:color w:val="000000"/>
          <w:sz w:val="25"/>
          <w:szCs w:val="25"/>
        </w:rPr>
        <w:t xml:space="preserve"> 202</w:t>
      </w:r>
      <w:r w:rsidR="00D92D66" w:rsidRPr="007E5EA6">
        <w:rPr>
          <w:rFonts w:ascii="Times New Roman" w:eastAsia="Times New Roman" w:hAnsi="Times New Roman" w:cs="Times New Roman"/>
          <w:color w:val="000000"/>
          <w:sz w:val="25"/>
          <w:szCs w:val="25"/>
        </w:rPr>
        <w:t>6</w:t>
      </w:r>
      <w:r w:rsidRPr="007E5EA6">
        <w:rPr>
          <w:rFonts w:ascii="Times New Roman" w:eastAsia="Times New Roman" w:hAnsi="Times New Roman" w:cs="Times New Roman"/>
          <w:color w:val="000000"/>
          <w:sz w:val="25"/>
          <w:szCs w:val="25"/>
        </w:rPr>
        <w:t xml:space="preserve"> року надіслано кандидату копію </w:t>
      </w:r>
      <w:r w:rsidR="00D92D66" w:rsidRPr="007E5EA6">
        <w:rPr>
          <w:rFonts w:ascii="Times New Roman" w:eastAsia="Times New Roman" w:hAnsi="Times New Roman" w:cs="Times New Roman"/>
          <w:color w:val="000000"/>
          <w:sz w:val="25"/>
          <w:szCs w:val="25"/>
        </w:rPr>
        <w:t>висновку</w:t>
      </w:r>
      <w:r w:rsidRPr="007E5EA6">
        <w:rPr>
          <w:rFonts w:ascii="Times New Roman" w:eastAsia="Times New Roman" w:hAnsi="Times New Roman" w:cs="Times New Roman"/>
          <w:color w:val="000000"/>
          <w:sz w:val="25"/>
          <w:szCs w:val="25"/>
        </w:rPr>
        <w:t xml:space="preserve"> ГРД для ознайомлення і надання пояснень та копій підтверджувальних документів (за наявності).</w:t>
      </w:r>
      <w:r w:rsidR="00C74A46" w:rsidRPr="007E5EA6">
        <w:rPr>
          <w:rFonts w:ascii="Times New Roman" w:eastAsia="Times New Roman" w:hAnsi="Times New Roman" w:cs="Times New Roman"/>
          <w:color w:val="000000"/>
          <w:sz w:val="25"/>
          <w:szCs w:val="25"/>
        </w:rPr>
        <w:t xml:space="preserve"> </w:t>
      </w:r>
      <w:r w:rsidR="00D92D66" w:rsidRPr="007E5EA6">
        <w:rPr>
          <w:rFonts w:ascii="Times New Roman" w:eastAsia="Times New Roman" w:hAnsi="Times New Roman" w:cs="Times New Roman"/>
          <w:sz w:val="25"/>
          <w:szCs w:val="25"/>
          <w:highlight w:val="white"/>
        </w:rPr>
        <w:t>У відповідь на обставини</w:t>
      </w:r>
      <w:r w:rsidR="00951A0F" w:rsidRPr="007E5EA6">
        <w:rPr>
          <w:rFonts w:ascii="Times New Roman" w:eastAsia="Times New Roman" w:hAnsi="Times New Roman" w:cs="Times New Roman"/>
          <w:sz w:val="25"/>
          <w:szCs w:val="25"/>
          <w:highlight w:val="white"/>
        </w:rPr>
        <w:t>,</w:t>
      </w:r>
      <w:r w:rsidR="002F4C0C" w:rsidRPr="007E5EA6">
        <w:rPr>
          <w:rFonts w:ascii="Times New Roman" w:eastAsia="Times New Roman" w:hAnsi="Times New Roman" w:cs="Times New Roman"/>
          <w:sz w:val="25"/>
          <w:szCs w:val="25"/>
          <w:highlight w:val="white"/>
        </w:rPr>
        <w:t xml:space="preserve"> викладені у висновку ГРД</w:t>
      </w:r>
      <w:r w:rsidR="00951A0F" w:rsidRPr="007E5EA6">
        <w:rPr>
          <w:rFonts w:ascii="Times New Roman" w:eastAsia="Times New Roman" w:hAnsi="Times New Roman" w:cs="Times New Roman"/>
          <w:sz w:val="25"/>
          <w:szCs w:val="25"/>
          <w:highlight w:val="white"/>
        </w:rPr>
        <w:t>,</w:t>
      </w:r>
      <w:r w:rsidR="002F4C0C" w:rsidRPr="007E5EA6">
        <w:rPr>
          <w:rFonts w:ascii="Times New Roman" w:eastAsia="Times New Roman" w:hAnsi="Times New Roman" w:cs="Times New Roman"/>
          <w:sz w:val="25"/>
          <w:szCs w:val="25"/>
          <w:highlight w:val="white"/>
        </w:rPr>
        <w:t xml:space="preserve"> д</w:t>
      </w:r>
      <w:r w:rsidR="00D92D66" w:rsidRPr="007E5EA6">
        <w:rPr>
          <w:rFonts w:ascii="Times New Roman" w:eastAsia="Times New Roman" w:hAnsi="Times New Roman" w:cs="Times New Roman"/>
          <w:sz w:val="25"/>
          <w:szCs w:val="25"/>
          <w:highlight w:val="white"/>
        </w:rPr>
        <w:t xml:space="preserve">о Комісії 06 квітня 2026 року надійшли пояснення </w:t>
      </w:r>
      <w:proofErr w:type="spellStart"/>
      <w:r w:rsidR="00D92D66" w:rsidRPr="007E5EA6">
        <w:rPr>
          <w:rFonts w:ascii="Times New Roman" w:eastAsia="Times New Roman" w:hAnsi="Times New Roman" w:cs="Times New Roman"/>
          <w:sz w:val="25"/>
          <w:szCs w:val="25"/>
          <w:highlight w:val="white"/>
        </w:rPr>
        <w:t>Ліуша</w:t>
      </w:r>
      <w:proofErr w:type="spellEnd"/>
      <w:r w:rsidR="00D92D66" w:rsidRPr="007E5EA6">
        <w:rPr>
          <w:rFonts w:ascii="Times New Roman" w:eastAsia="Times New Roman" w:hAnsi="Times New Roman" w:cs="Times New Roman"/>
          <w:sz w:val="25"/>
          <w:szCs w:val="25"/>
          <w:highlight w:val="white"/>
        </w:rPr>
        <w:t xml:space="preserve"> А.І. </w:t>
      </w:r>
      <w:r w:rsidR="00D92D66" w:rsidRPr="007E5EA6">
        <w:rPr>
          <w:rFonts w:ascii="Times New Roman" w:eastAsia="Times New Roman" w:hAnsi="Times New Roman" w:cs="Times New Roman"/>
          <w:sz w:val="25"/>
          <w:szCs w:val="25"/>
        </w:rPr>
        <w:t xml:space="preserve">та </w:t>
      </w:r>
      <w:r w:rsidR="00D92D66" w:rsidRPr="007E5EA6">
        <w:rPr>
          <w:rFonts w:ascii="Times New Roman" w:eastAsia="Times New Roman" w:hAnsi="Times New Roman" w:cs="Times New Roman"/>
          <w:sz w:val="25"/>
          <w:szCs w:val="25"/>
          <w:highlight w:val="white"/>
        </w:rPr>
        <w:t xml:space="preserve">підтверджувальні </w:t>
      </w:r>
      <w:r w:rsidR="00D92D66" w:rsidRPr="007E5EA6">
        <w:rPr>
          <w:rFonts w:ascii="Times New Roman" w:eastAsia="Times New Roman" w:hAnsi="Times New Roman" w:cs="Times New Roman"/>
          <w:sz w:val="25"/>
          <w:szCs w:val="25"/>
        </w:rPr>
        <w:t>документи.</w:t>
      </w:r>
    </w:p>
    <w:p w:rsidR="00515230" w:rsidRPr="007E5EA6" w:rsidRDefault="00515230" w:rsidP="00736B3D">
      <w:pPr>
        <w:spacing w:after="0" w:line="240" w:lineRule="auto"/>
        <w:ind w:firstLine="709"/>
        <w:jc w:val="both"/>
        <w:rPr>
          <w:rFonts w:ascii="Times New Roman" w:eastAsia="Times New Roman" w:hAnsi="Times New Roman" w:cs="Times New Roman"/>
          <w:color w:val="000000"/>
          <w:sz w:val="25"/>
          <w:szCs w:val="25"/>
        </w:rPr>
      </w:pPr>
      <w:r w:rsidRPr="007E5EA6">
        <w:rPr>
          <w:rFonts w:ascii="Times New Roman" w:eastAsia="Times New Roman" w:hAnsi="Times New Roman" w:cs="Times New Roman"/>
          <w:sz w:val="25"/>
          <w:szCs w:val="25"/>
        </w:rPr>
        <w:t xml:space="preserve">41. </w:t>
      </w:r>
      <w:r w:rsidRPr="007E5EA6">
        <w:rPr>
          <w:rFonts w:ascii="Times New Roman" w:eastAsia="Times New Roman" w:hAnsi="Times New Roman" w:cs="Times New Roman"/>
          <w:color w:val="000000"/>
          <w:sz w:val="25"/>
          <w:szCs w:val="25"/>
        </w:rPr>
        <w:t xml:space="preserve">Співбесіду з </w:t>
      </w:r>
      <w:proofErr w:type="spellStart"/>
      <w:r w:rsidRPr="007E5EA6">
        <w:rPr>
          <w:rFonts w:ascii="Times New Roman" w:eastAsia="Times New Roman" w:hAnsi="Times New Roman" w:cs="Times New Roman"/>
          <w:color w:val="000000"/>
          <w:sz w:val="25"/>
          <w:szCs w:val="25"/>
        </w:rPr>
        <w:t>Ліушем</w:t>
      </w:r>
      <w:proofErr w:type="spellEnd"/>
      <w:r w:rsidRPr="007E5EA6">
        <w:rPr>
          <w:rFonts w:ascii="Times New Roman" w:eastAsia="Times New Roman" w:hAnsi="Times New Roman" w:cs="Times New Roman"/>
          <w:color w:val="000000"/>
          <w:sz w:val="25"/>
          <w:szCs w:val="25"/>
        </w:rPr>
        <w:t xml:space="preserve"> А.І. проведено 07 квітня 2026 року. На початку співбесіди кандидата ознайомлено з його правами; встановлено, що відсутні обставини, які перешкоджають проведенню співбесіди. Кандидату також було запропоновано надавати уточнювальну інформацію в разі виявлення </w:t>
      </w:r>
      <w:proofErr w:type="spellStart"/>
      <w:r w:rsidRPr="007E5EA6">
        <w:rPr>
          <w:rFonts w:ascii="Times New Roman" w:eastAsia="Times New Roman" w:hAnsi="Times New Roman" w:cs="Times New Roman"/>
          <w:color w:val="000000"/>
          <w:sz w:val="25"/>
          <w:szCs w:val="25"/>
        </w:rPr>
        <w:t>неточностей</w:t>
      </w:r>
      <w:proofErr w:type="spellEnd"/>
      <w:r w:rsidRPr="007E5EA6">
        <w:rPr>
          <w:rFonts w:ascii="Times New Roman" w:eastAsia="Times New Roman" w:hAnsi="Times New Roman" w:cs="Times New Roman"/>
          <w:color w:val="000000"/>
          <w:sz w:val="25"/>
          <w:szCs w:val="25"/>
        </w:rPr>
        <w:t xml:space="preserve"> чи неповноти відомостей за результатами дослідження досьє.</w:t>
      </w:r>
    </w:p>
    <w:p w:rsidR="00FC0B3E" w:rsidRPr="007E5EA6" w:rsidRDefault="005D260F" w:rsidP="009E6F3B">
      <w:pPr>
        <w:pBdr>
          <w:top w:val="nil"/>
          <w:left w:val="nil"/>
          <w:bottom w:val="nil"/>
          <w:right w:val="nil"/>
          <w:between w:val="nil"/>
        </w:pBdr>
        <w:shd w:val="clear" w:color="auto" w:fill="FFFFFF"/>
        <w:spacing w:after="0" w:line="240" w:lineRule="auto"/>
        <w:ind w:firstLine="708"/>
        <w:jc w:val="both"/>
        <w:rPr>
          <w:rFonts w:ascii="Times New Roman" w:eastAsia="Times New Roman" w:hAnsi="Times New Roman" w:cs="Times New Roman"/>
          <w:sz w:val="25"/>
          <w:szCs w:val="25"/>
        </w:rPr>
      </w:pPr>
      <w:r w:rsidRPr="007E5EA6">
        <w:rPr>
          <w:rFonts w:ascii="Times New Roman" w:eastAsia="Times New Roman" w:hAnsi="Times New Roman" w:cs="Times New Roman"/>
          <w:color w:val="000000"/>
          <w:sz w:val="25"/>
          <w:szCs w:val="25"/>
        </w:rPr>
        <w:t xml:space="preserve">42. </w:t>
      </w:r>
      <w:r w:rsidR="00FC0B3E" w:rsidRPr="007E5EA6">
        <w:rPr>
          <w:rFonts w:ascii="Times New Roman" w:eastAsia="Times New Roman" w:hAnsi="Times New Roman" w:cs="Times New Roman"/>
          <w:sz w:val="25"/>
          <w:szCs w:val="25"/>
          <w:highlight w:val="white"/>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професійної етики та доброчесності.</w:t>
      </w:r>
    </w:p>
    <w:p w:rsidR="00A40C2C" w:rsidRPr="007E5EA6" w:rsidRDefault="00A40C2C" w:rsidP="00A40C2C">
      <w:pPr>
        <w:spacing w:after="0" w:line="240" w:lineRule="auto"/>
        <w:jc w:val="both"/>
        <w:rPr>
          <w:rFonts w:ascii="Times New Roman" w:eastAsia="Times New Roman" w:hAnsi="Times New Roman" w:cs="Times New Roman"/>
          <w:sz w:val="20"/>
          <w:szCs w:val="20"/>
        </w:rPr>
      </w:pPr>
    </w:p>
    <w:p w:rsidR="00FC0B3E" w:rsidRPr="007E5EA6" w:rsidRDefault="00FC0B3E" w:rsidP="009E6F3B">
      <w:pPr>
        <w:spacing w:after="0" w:line="240" w:lineRule="auto"/>
        <w:jc w:val="both"/>
        <w:rPr>
          <w:rFonts w:ascii="Times New Roman" w:eastAsia="Times New Roman" w:hAnsi="Times New Roman" w:cs="Times New Roman"/>
          <w:sz w:val="25"/>
          <w:szCs w:val="25"/>
        </w:rPr>
      </w:pPr>
      <w:r w:rsidRPr="007E5EA6">
        <w:rPr>
          <w:rFonts w:ascii="Times New Roman" w:eastAsia="Times New Roman" w:hAnsi="Times New Roman" w:cs="Times New Roman"/>
          <w:sz w:val="25"/>
          <w:szCs w:val="25"/>
          <w:u w:val="single"/>
        </w:rPr>
        <w:t>V-ІІ. Встановлення відповідності кандидата критерію особистої компетентності. </w:t>
      </w:r>
    </w:p>
    <w:p w:rsidR="00A40C2C" w:rsidRPr="007E5EA6" w:rsidRDefault="00A40C2C" w:rsidP="00A40C2C">
      <w:pPr>
        <w:spacing w:after="0" w:line="240" w:lineRule="auto"/>
        <w:jc w:val="both"/>
        <w:rPr>
          <w:rFonts w:ascii="Times New Roman" w:eastAsia="Times New Roman" w:hAnsi="Times New Roman" w:cs="Times New Roman"/>
          <w:sz w:val="20"/>
          <w:szCs w:val="20"/>
        </w:rPr>
      </w:pPr>
    </w:p>
    <w:p w:rsidR="005D260F" w:rsidRPr="007E5EA6" w:rsidRDefault="00C461CC" w:rsidP="00736B3D">
      <w:pPr>
        <w:spacing w:after="0" w:line="240" w:lineRule="auto"/>
        <w:ind w:firstLine="709"/>
        <w:jc w:val="both"/>
        <w:rPr>
          <w:rFonts w:ascii="Times New Roman" w:eastAsia="Times New Roman" w:hAnsi="Times New Roman" w:cs="Times New Roman"/>
          <w:sz w:val="25"/>
          <w:szCs w:val="25"/>
        </w:rPr>
      </w:pPr>
      <w:r w:rsidRPr="007E5EA6">
        <w:rPr>
          <w:rFonts w:ascii="Times New Roman" w:eastAsia="Times New Roman" w:hAnsi="Times New Roman" w:cs="Times New Roman"/>
          <w:sz w:val="25"/>
          <w:szCs w:val="25"/>
        </w:rPr>
        <w:t xml:space="preserve">43. Згідно з пунктами 2.4–2.7 Положення про кваліфікаційне оцінювання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w:t>
      </w:r>
      <w:proofErr w:type="spellStart"/>
      <w:r w:rsidRPr="007E5EA6">
        <w:rPr>
          <w:rFonts w:ascii="Times New Roman" w:eastAsia="Times New Roman" w:hAnsi="Times New Roman" w:cs="Times New Roman"/>
          <w:sz w:val="25"/>
          <w:szCs w:val="25"/>
        </w:rPr>
        <w:t>відповідально</w:t>
      </w:r>
      <w:proofErr w:type="spellEnd"/>
      <w:r w:rsidRPr="007E5EA6">
        <w:rPr>
          <w:rFonts w:ascii="Times New Roman" w:eastAsia="Times New Roman" w:hAnsi="Times New Roman" w:cs="Times New Roman"/>
          <w:sz w:val="25"/>
          <w:szCs w:val="25"/>
        </w:rPr>
        <w:t xml:space="preserve">, самостійно, цілеспрямовано та </w:t>
      </w:r>
      <w:proofErr w:type="spellStart"/>
      <w:r w:rsidRPr="007E5EA6">
        <w:rPr>
          <w:rFonts w:ascii="Times New Roman" w:eastAsia="Times New Roman" w:hAnsi="Times New Roman" w:cs="Times New Roman"/>
          <w:sz w:val="25"/>
          <w:szCs w:val="25"/>
        </w:rPr>
        <w:t>стійко</w:t>
      </w:r>
      <w:proofErr w:type="spellEnd"/>
      <w:r w:rsidRPr="007E5EA6">
        <w:rPr>
          <w:rFonts w:ascii="Times New Roman" w:eastAsia="Times New Roman" w:hAnsi="Times New Roman" w:cs="Times New Roman"/>
          <w:sz w:val="25"/>
          <w:szCs w:val="25"/>
        </w:rPr>
        <w:t>.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w:t>
      </w:r>
    </w:p>
    <w:p w:rsidR="007A68CD" w:rsidRPr="007E5EA6" w:rsidRDefault="000A3994" w:rsidP="00736B3D">
      <w:pPr>
        <w:shd w:val="clear" w:color="auto" w:fill="FFFFFF"/>
        <w:tabs>
          <w:tab w:val="left" w:pos="426"/>
        </w:tabs>
        <w:spacing w:after="0" w:line="240" w:lineRule="auto"/>
        <w:ind w:firstLine="709"/>
        <w:jc w:val="both"/>
        <w:rPr>
          <w:rFonts w:ascii="Times New Roman" w:eastAsia="Times New Roman" w:hAnsi="Times New Roman" w:cs="Times New Roman"/>
          <w:sz w:val="25"/>
          <w:szCs w:val="25"/>
        </w:rPr>
      </w:pPr>
      <w:r w:rsidRPr="007E5EA6">
        <w:rPr>
          <w:rFonts w:ascii="Times New Roman" w:eastAsia="Times New Roman" w:hAnsi="Times New Roman" w:cs="Times New Roman"/>
          <w:color w:val="000000"/>
          <w:sz w:val="25"/>
          <w:szCs w:val="25"/>
        </w:rPr>
        <w:t xml:space="preserve">44. </w:t>
      </w:r>
      <w:r w:rsidR="007A68CD" w:rsidRPr="007E5EA6">
        <w:rPr>
          <w:rFonts w:ascii="Times New Roman" w:eastAsia="Times New Roman" w:hAnsi="Times New Roman" w:cs="Times New Roman"/>
          <w:sz w:val="25"/>
          <w:szCs w:val="25"/>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rsidR="007A68CD" w:rsidRPr="007E5EA6" w:rsidRDefault="007A68CD" w:rsidP="00736B3D">
      <w:pPr>
        <w:shd w:val="clear" w:color="auto" w:fill="FFFFFF"/>
        <w:tabs>
          <w:tab w:val="left" w:pos="426"/>
        </w:tabs>
        <w:spacing w:after="0" w:line="240" w:lineRule="auto"/>
        <w:ind w:firstLine="709"/>
        <w:jc w:val="both"/>
        <w:rPr>
          <w:rFonts w:ascii="Times New Roman" w:eastAsia="Times New Roman" w:hAnsi="Times New Roman" w:cs="Times New Roman"/>
          <w:sz w:val="25"/>
          <w:szCs w:val="25"/>
        </w:rPr>
      </w:pPr>
      <w:r w:rsidRPr="007E5EA6">
        <w:rPr>
          <w:rFonts w:ascii="Times New Roman" w:eastAsia="Times New Roman" w:hAnsi="Times New Roman" w:cs="Times New Roman"/>
          <w:sz w:val="25"/>
          <w:szCs w:val="25"/>
        </w:rPr>
        <w:t xml:space="preserve">44.1. 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w:t>
      </w:r>
      <w:r w:rsidRPr="007E5EA6">
        <w:rPr>
          <w:rFonts w:ascii="Times New Roman" w:eastAsia="Times New Roman" w:hAnsi="Times New Roman" w:cs="Times New Roman"/>
          <w:sz w:val="25"/>
          <w:szCs w:val="25"/>
        </w:rPr>
        <w:lastRenderedPageBreak/>
        <w:t>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7A68CD" w:rsidRPr="007E5EA6" w:rsidRDefault="007A68CD" w:rsidP="00736B3D">
      <w:pPr>
        <w:shd w:val="clear" w:color="auto" w:fill="FFFFFF"/>
        <w:tabs>
          <w:tab w:val="left" w:pos="426"/>
        </w:tabs>
        <w:spacing w:after="0" w:line="240" w:lineRule="auto"/>
        <w:ind w:firstLine="709"/>
        <w:jc w:val="both"/>
        <w:rPr>
          <w:rFonts w:ascii="Times New Roman" w:eastAsia="Times New Roman" w:hAnsi="Times New Roman" w:cs="Times New Roman"/>
          <w:sz w:val="25"/>
          <w:szCs w:val="25"/>
        </w:rPr>
      </w:pPr>
      <w:r w:rsidRPr="007E5EA6">
        <w:rPr>
          <w:rFonts w:ascii="Times New Roman" w:eastAsia="Times New Roman" w:hAnsi="Times New Roman" w:cs="Times New Roman"/>
          <w:sz w:val="25"/>
          <w:szCs w:val="25"/>
        </w:rPr>
        <w:t xml:space="preserve">44.2. 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7E5EA6">
        <w:rPr>
          <w:rFonts w:ascii="Times New Roman" w:eastAsia="Times New Roman" w:hAnsi="Times New Roman" w:cs="Times New Roman"/>
          <w:sz w:val="25"/>
          <w:szCs w:val="25"/>
        </w:rPr>
        <w:t>уроки</w:t>
      </w:r>
      <w:proofErr w:type="spellEnd"/>
      <w:r w:rsidRPr="007E5EA6">
        <w:rPr>
          <w:rFonts w:ascii="Times New Roman" w:eastAsia="Times New Roman" w:hAnsi="Times New Roman" w:cs="Times New Roman"/>
          <w:sz w:val="25"/>
          <w:szCs w:val="25"/>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7E5EA6">
        <w:rPr>
          <w:rFonts w:ascii="Times New Roman" w:eastAsia="Times New Roman" w:hAnsi="Times New Roman" w:cs="Times New Roman"/>
          <w:sz w:val="25"/>
          <w:szCs w:val="25"/>
        </w:rPr>
        <w:t>проєктах</w:t>
      </w:r>
      <w:proofErr w:type="spellEnd"/>
      <w:r w:rsidRPr="007E5EA6">
        <w:rPr>
          <w:rFonts w:ascii="Times New Roman" w:eastAsia="Times New Roman" w:hAnsi="Times New Roman" w:cs="Times New Roman"/>
          <w:sz w:val="25"/>
          <w:szCs w:val="25"/>
        </w:rPr>
        <w:t xml:space="preserve"> юридичного спрямування, пише статті, колонки або блоги на правову тематику тощо.</w:t>
      </w:r>
    </w:p>
    <w:p w:rsidR="007A68CD" w:rsidRPr="007E5EA6" w:rsidRDefault="007A68CD" w:rsidP="00736B3D">
      <w:pPr>
        <w:shd w:val="clear" w:color="auto" w:fill="FFFFFF"/>
        <w:tabs>
          <w:tab w:val="left" w:pos="426"/>
        </w:tabs>
        <w:spacing w:after="0" w:line="240" w:lineRule="auto"/>
        <w:ind w:firstLine="709"/>
        <w:jc w:val="both"/>
        <w:rPr>
          <w:rFonts w:ascii="Times New Roman" w:eastAsia="Times New Roman" w:hAnsi="Times New Roman" w:cs="Times New Roman"/>
          <w:sz w:val="25"/>
          <w:szCs w:val="25"/>
        </w:rPr>
      </w:pPr>
      <w:r w:rsidRPr="007E5EA6">
        <w:rPr>
          <w:rFonts w:ascii="Times New Roman" w:eastAsia="Times New Roman" w:hAnsi="Times New Roman" w:cs="Times New Roman"/>
          <w:sz w:val="25"/>
          <w:szCs w:val="25"/>
        </w:rPr>
        <w:t>45. Пунктом 5.5 Положення про кваліфікаційне оцінювання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7A68CD" w:rsidRPr="007E5EA6" w:rsidRDefault="007A68CD" w:rsidP="00736B3D">
      <w:pPr>
        <w:shd w:val="clear" w:color="auto" w:fill="FFFFFF"/>
        <w:tabs>
          <w:tab w:val="left" w:pos="426"/>
        </w:tabs>
        <w:spacing w:after="0" w:line="240" w:lineRule="auto"/>
        <w:ind w:firstLine="709"/>
        <w:jc w:val="both"/>
        <w:rPr>
          <w:rFonts w:ascii="Times New Roman" w:eastAsia="Times New Roman" w:hAnsi="Times New Roman" w:cs="Times New Roman"/>
          <w:sz w:val="25"/>
          <w:szCs w:val="25"/>
        </w:rPr>
      </w:pPr>
      <w:r w:rsidRPr="007E5EA6">
        <w:rPr>
          <w:rFonts w:ascii="Times New Roman" w:eastAsia="Times New Roman" w:hAnsi="Times New Roman" w:cs="Times New Roman"/>
          <w:sz w:val="25"/>
          <w:szCs w:val="25"/>
        </w:rPr>
        <w:t xml:space="preserve">46. </w:t>
      </w:r>
      <w:r w:rsidR="009E0828" w:rsidRPr="007E5EA6">
        <w:rPr>
          <w:rFonts w:ascii="Times New Roman" w:eastAsia="Times New Roman" w:hAnsi="Times New Roman" w:cs="Times New Roman"/>
          <w:sz w:val="25"/>
          <w:szCs w:val="25"/>
        </w:rPr>
        <w:t>Вагу критерію особистої компетентності та її показників визначено таким чином: особиста компетентність – 50 балів, з яких: рішучість та відповідальність – 25 балів; безперервний розвиток – 25 балів.</w:t>
      </w:r>
    </w:p>
    <w:p w:rsidR="009E0828" w:rsidRPr="007E5EA6" w:rsidRDefault="009E0828" w:rsidP="00736B3D">
      <w:pPr>
        <w:shd w:val="clear" w:color="auto" w:fill="FFFFFF"/>
        <w:tabs>
          <w:tab w:val="left" w:pos="426"/>
        </w:tabs>
        <w:spacing w:after="0" w:line="240" w:lineRule="auto"/>
        <w:ind w:firstLine="709"/>
        <w:jc w:val="both"/>
        <w:rPr>
          <w:rFonts w:ascii="Times New Roman" w:eastAsia="Times New Roman" w:hAnsi="Times New Roman" w:cs="Times New Roman"/>
          <w:sz w:val="25"/>
          <w:szCs w:val="25"/>
        </w:rPr>
      </w:pPr>
      <w:r w:rsidRPr="007E5EA6">
        <w:rPr>
          <w:rFonts w:ascii="Times New Roman" w:eastAsia="Times New Roman" w:hAnsi="Times New Roman" w:cs="Times New Roman"/>
          <w:sz w:val="25"/>
          <w:szCs w:val="25"/>
        </w:rPr>
        <w:t>47. Комісія відзначає, що Положення про конкурс, а також Положення про кваліфікаційне оцінювання об’єднані принципом особистої відповідальності кандидата за подання повної, достовірної та переконливої інформації про його відповідність встановленим критеріям.</w:t>
      </w:r>
    </w:p>
    <w:p w:rsidR="009E0828" w:rsidRPr="007E5EA6" w:rsidRDefault="009E0828" w:rsidP="00736B3D">
      <w:pPr>
        <w:shd w:val="clear" w:color="auto" w:fill="FFFFFF"/>
        <w:tabs>
          <w:tab w:val="left" w:pos="426"/>
        </w:tabs>
        <w:spacing w:after="0" w:line="240" w:lineRule="auto"/>
        <w:ind w:firstLine="709"/>
        <w:jc w:val="both"/>
        <w:rPr>
          <w:rFonts w:ascii="Times New Roman" w:eastAsia="Times New Roman" w:hAnsi="Times New Roman" w:cs="Times New Roman"/>
          <w:sz w:val="25"/>
          <w:szCs w:val="25"/>
        </w:rPr>
      </w:pPr>
      <w:r w:rsidRPr="007E5EA6">
        <w:rPr>
          <w:rFonts w:ascii="Times New Roman" w:eastAsia="Times New Roman" w:hAnsi="Times New Roman" w:cs="Times New Roman"/>
          <w:sz w:val="25"/>
          <w:szCs w:val="25"/>
        </w:rPr>
        <w:t>48. 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rsidR="009E0828" w:rsidRPr="007E5EA6" w:rsidRDefault="009E0828" w:rsidP="00736B3D">
      <w:pPr>
        <w:shd w:val="clear" w:color="auto" w:fill="FFFFFF"/>
        <w:tabs>
          <w:tab w:val="left" w:pos="426"/>
        </w:tabs>
        <w:spacing w:after="0" w:line="240" w:lineRule="auto"/>
        <w:ind w:firstLine="709"/>
        <w:jc w:val="both"/>
        <w:rPr>
          <w:rFonts w:ascii="Times New Roman" w:eastAsia="Times New Roman" w:hAnsi="Times New Roman" w:cs="Times New Roman"/>
          <w:sz w:val="25"/>
          <w:szCs w:val="25"/>
        </w:rPr>
      </w:pPr>
      <w:r w:rsidRPr="007E5EA6">
        <w:rPr>
          <w:rFonts w:ascii="Times New Roman" w:eastAsia="Times New Roman" w:hAnsi="Times New Roman" w:cs="Times New Roman"/>
          <w:sz w:val="25"/>
          <w:szCs w:val="25"/>
        </w:rPr>
        <w:t xml:space="preserve">49. </w:t>
      </w:r>
      <w:r w:rsidR="00590521" w:rsidRPr="007E5EA6">
        <w:rPr>
          <w:rFonts w:ascii="Times New Roman" w:eastAsia="Times New Roman" w:hAnsi="Times New Roman" w:cs="Times New Roman"/>
          <w:sz w:val="25"/>
          <w:szCs w:val="25"/>
        </w:rPr>
        <w:t>Таким чином, при оцінці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590521" w:rsidRPr="007E5EA6" w:rsidRDefault="00590521" w:rsidP="00736B3D">
      <w:pPr>
        <w:shd w:val="clear" w:color="auto" w:fill="FFFFFF"/>
        <w:tabs>
          <w:tab w:val="left" w:pos="426"/>
        </w:tabs>
        <w:spacing w:after="0" w:line="240" w:lineRule="auto"/>
        <w:ind w:firstLine="709"/>
        <w:jc w:val="both"/>
        <w:rPr>
          <w:rFonts w:ascii="Times New Roman" w:eastAsia="Times New Roman" w:hAnsi="Times New Roman" w:cs="Times New Roman"/>
          <w:sz w:val="25"/>
          <w:szCs w:val="25"/>
        </w:rPr>
      </w:pPr>
      <w:r w:rsidRPr="007E5EA6">
        <w:rPr>
          <w:rFonts w:ascii="Times New Roman" w:eastAsia="Times New Roman" w:hAnsi="Times New Roman" w:cs="Times New Roman"/>
          <w:sz w:val="25"/>
          <w:szCs w:val="25"/>
        </w:rPr>
        <w:t>50. 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переконливо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удосконаленні знань, навичок і професійних якостей.</w:t>
      </w:r>
    </w:p>
    <w:p w:rsidR="00590521" w:rsidRPr="007E5EA6" w:rsidRDefault="00590521" w:rsidP="00340D3A">
      <w:pPr>
        <w:shd w:val="clear" w:color="auto" w:fill="FFFFFF"/>
        <w:tabs>
          <w:tab w:val="left" w:pos="426"/>
        </w:tabs>
        <w:spacing w:after="0" w:line="240" w:lineRule="auto"/>
        <w:ind w:firstLine="709"/>
        <w:jc w:val="both"/>
        <w:rPr>
          <w:rFonts w:ascii="Times New Roman" w:eastAsia="Times New Roman" w:hAnsi="Times New Roman" w:cs="Times New Roman"/>
          <w:sz w:val="25"/>
          <w:szCs w:val="25"/>
        </w:rPr>
      </w:pPr>
      <w:r w:rsidRPr="007E5EA6">
        <w:rPr>
          <w:rFonts w:ascii="Times New Roman" w:eastAsia="Times New Roman" w:hAnsi="Times New Roman" w:cs="Times New Roman"/>
          <w:sz w:val="25"/>
          <w:szCs w:val="25"/>
        </w:rPr>
        <w:t xml:space="preserve">51. </w:t>
      </w:r>
      <w:r w:rsidR="004E78A3" w:rsidRPr="007E5EA6">
        <w:rPr>
          <w:rFonts w:ascii="Times New Roman" w:eastAsia="Times New Roman" w:hAnsi="Times New Roman" w:cs="Times New Roman"/>
          <w:sz w:val="25"/>
          <w:szCs w:val="25"/>
        </w:rPr>
        <w:t>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w:t>
      </w:r>
    </w:p>
    <w:p w:rsidR="00F43F01" w:rsidRPr="007E5EA6" w:rsidRDefault="004E78A3" w:rsidP="00340D3A">
      <w:pPr>
        <w:shd w:val="clear" w:color="auto" w:fill="FFFFFF"/>
        <w:tabs>
          <w:tab w:val="left" w:pos="426"/>
        </w:tabs>
        <w:spacing w:after="0" w:line="240" w:lineRule="auto"/>
        <w:ind w:firstLine="709"/>
        <w:jc w:val="both"/>
        <w:rPr>
          <w:rFonts w:ascii="Times New Roman" w:eastAsia="Times New Roman" w:hAnsi="Times New Roman" w:cs="Times New Roman"/>
          <w:sz w:val="25"/>
          <w:szCs w:val="25"/>
        </w:rPr>
      </w:pPr>
      <w:r w:rsidRPr="007E5EA6">
        <w:rPr>
          <w:rFonts w:ascii="Times New Roman" w:eastAsia="Times New Roman" w:hAnsi="Times New Roman" w:cs="Times New Roman"/>
          <w:sz w:val="25"/>
          <w:szCs w:val="25"/>
        </w:rPr>
        <w:lastRenderedPageBreak/>
        <w:t>52. Саме під час співбесіди формується остаточна оцінка кандидата на посаду судді. У зв’язку з цим Комісія підкреслює, що оцінювання особистої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F43F01" w:rsidRPr="007E5EA6" w:rsidRDefault="00F43F01" w:rsidP="00340D3A">
      <w:pPr>
        <w:shd w:val="clear" w:color="auto" w:fill="FFFFFF"/>
        <w:tabs>
          <w:tab w:val="left" w:pos="426"/>
        </w:tabs>
        <w:spacing w:after="0" w:line="240" w:lineRule="auto"/>
        <w:ind w:firstLine="709"/>
        <w:jc w:val="both"/>
        <w:rPr>
          <w:rFonts w:ascii="Times New Roman" w:eastAsia="Times New Roman" w:hAnsi="Times New Roman" w:cs="Times New Roman"/>
          <w:sz w:val="25"/>
          <w:szCs w:val="25"/>
        </w:rPr>
      </w:pPr>
      <w:r w:rsidRPr="007E5EA6">
        <w:rPr>
          <w:rFonts w:ascii="Times New Roman" w:eastAsia="Times New Roman" w:hAnsi="Times New Roman" w:cs="Times New Roman"/>
          <w:sz w:val="25"/>
          <w:szCs w:val="25"/>
        </w:rPr>
        <w:t xml:space="preserve">53. 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або колегії шляхом обчислення середнього арифметичного </w:t>
      </w:r>
      <w:proofErr w:type="spellStart"/>
      <w:r w:rsidRPr="007E5EA6">
        <w:rPr>
          <w:rFonts w:ascii="Times New Roman" w:eastAsia="Times New Roman" w:hAnsi="Times New Roman" w:cs="Times New Roman"/>
          <w:sz w:val="25"/>
          <w:szCs w:val="25"/>
        </w:rPr>
        <w:t>бала</w:t>
      </w:r>
      <w:proofErr w:type="spellEnd"/>
      <w:r w:rsidRPr="007E5EA6">
        <w:rPr>
          <w:rFonts w:ascii="Times New Roman" w:eastAsia="Times New Roman" w:hAnsi="Times New Roman" w:cs="Times New Roman"/>
          <w:sz w:val="25"/>
          <w:szCs w:val="25"/>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Pr="007E5EA6">
        <w:rPr>
          <w:rFonts w:ascii="Times New Roman" w:eastAsia="Times New Roman" w:hAnsi="Times New Roman" w:cs="Times New Roman"/>
          <w:sz w:val="25"/>
          <w:szCs w:val="25"/>
        </w:rPr>
        <w:t>бала</w:t>
      </w:r>
      <w:proofErr w:type="spellEnd"/>
      <w:r w:rsidRPr="007E5EA6">
        <w:rPr>
          <w:rFonts w:ascii="Times New Roman" w:eastAsia="Times New Roman" w:hAnsi="Times New Roman" w:cs="Times New Roman"/>
          <w:sz w:val="25"/>
          <w:szCs w:val="25"/>
        </w:rPr>
        <w:t xml:space="preserve"> здійснюється на підставі оцінок членів колегії, які брали участь у співбесіді під час кваліфікаційного оцінювання, без урахування однієї найвищої та однієї найнижчої оцінки.</w:t>
      </w:r>
    </w:p>
    <w:p w:rsidR="00B07ECB" w:rsidRPr="007E5EA6" w:rsidRDefault="00F43F01" w:rsidP="00340D3A">
      <w:pPr>
        <w:shd w:val="clear" w:color="auto" w:fill="FFFFFF"/>
        <w:tabs>
          <w:tab w:val="left" w:pos="426"/>
        </w:tabs>
        <w:spacing w:after="0" w:line="240" w:lineRule="auto"/>
        <w:ind w:firstLine="709"/>
        <w:jc w:val="both"/>
        <w:rPr>
          <w:rFonts w:ascii="Times New Roman" w:eastAsia="Times New Roman" w:hAnsi="Times New Roman" w:cs="Times New Roman"/>
          <w:sz w:val="25"/>
          <w:szCs w:val="25"/>
        </w:rPr>
      </w:pPr>
      <w:r w:rsidRPr="007E5EA6">
        <w:rPr>
          <w:rFonts w:ascii="Times New Roman" w:eastAsia="Times New Roman" w:hAnsi="Times New Roman" w:cs="Times New Roman"/>
          <w:sz w:val="25"/>
          <w:szCs w:val="25"/>
        </w:rPr>
        <w:t xml:space="preserve">54. </w:t>
      </w:r>
      <w:r w:rsidR="00B07ECB" w:rsidRPr="007E5EA6">
        <w:rPr>
          <w:rFonts w:ascii="Times New Roman" w:eastAsia="Times New Roman" w:hAnsi="Times New Roman" w:cs="Times New Roman"/>
          <w:sz w:val="25"/>
          <w:szCs w:val="25"/>
        </w:rPr>
        <w:t>Надані кандидатом документи, а також його відповіді під час послідовного обговорення показників особистої компетентності на співбесіді індивідуально оцінено членами Комісії таким чином: </w:t>
      </w:r>
    </w:p>
    <w:p w:rsidR="00B07ECB" w:rsidRPr="007E5EA6" w:rsidRDefault="00B07ECB" w:rsidP="009E6F3B">
      <w:pPr>
        <w:shd w:val="clear" w:color="auto" w:fill="FFFFFF"/>
        <w:tabs>
          <w:tab w:val="left" w:pos="426"/>
        </w:tabs>
        <w:spacing w:after="0" w:line="240" w:lineRule="auto"/>
        <w:jc w:val="both"/>
        <w:rPr>
          <w:rFonts w:ascii="Times New Roman" w:eastAsia="Times New Roman" w:hAnsi="Times New Roman" w:cs="Times New Roman"/>
          <w:sz w:val="25"/>
          <w:szCs w:val="25"/>
        </w:rPr>
      </w:pPr>
    </w:p>
    <w:tbl>
      <w:tblPr>
        <w:tblStyle w:val="3"/>
        <w:tblW w:w="9661" w:type="dxa"/>
        <w:tblInd w:w="-45" w:type="dxa"/>
        <w:tblLayout w:type="fixed"/>
        <w:tblLook w:val="0400" w:firstRow="0" w:lastRow="0" w:firstColumn="0" w:lastColumn="0" w:noHBand="0" w:noVBand="1"/>
      </w:tblPr>
      <w:tblGrid>
        <w:gridCol w:w="1723"/>
        <w:gridCol w:w="1985"/>
        <w:gridCol w:w="850"/>
        <w:gridCol w:w="851"/>
        <w:gridCol w:w="850"/>
        <w:gridCol w:w="1701"/>
        <w:gridCol w:w="1701"/>
      </w:tblGrid>
      <w:tr w:rsidR="00B07ECB" w:rsidRPr="007E5EA6" w:rsidTr="00093A19">
        <w:trPr>
          <w:trHeight w:val="315"/>
        </w:trPr>
        <w:tc>
          <w:tcPr>
            <w:tcW w:w="1723" w:type="dxa"/>
            <w:tcBorders>
              <w:top w:val="single" w:sz="18" w:space="0" w:color="000000"/>
              <w:left w:val="single" w:sz="18" w:space="0" w:color="000000"/>
              <w:bottom w:val="single" w:sz="18" w:space="0" w:color="000000"/>
              <w:right w:val="single" w:sz="6" w:space="0" w:color="000000"/>
            </w:tcBorders>
            <w:shd w:val="clear" w:color="auto" w:fill="F2F2F2"/>
            <w:tcMar>
              <w:top w:w="30" w:type="dxa"/>
              <w:left w:w="45" w:type="dxa"/>
              <w:bottom w:w="30" w:type="dxa"/>
              <w:right w:w="45" w:type="dxa"/>
            </w:tcMar>
            <w:vAlign w:val="center"/>
          </w:tcPr>
          <w:p w:rsidR="00B07ECB" w:rsidRPr="007E5EA6" w:rsidRDefault="00B07ECB" w:rsidP="009E6F3B">
            <w:pPr>
              <w:spacing w:afterLines="30" w:after="72" w:line="240" w:lineRule="auto"/>
              <w:jc w:val="center"/>
              <w:rPr>
                <w:rFonts w:ascii="Times New Roman" w:eastAsia="Times New Roman" w:hAnsi="Times New Roman" w:cs="Times New Roman"/>
                <w:sz w:val="24"/>
                <w:szCs w:val="24"/>
              </w:rPr>
            </w:pPr>
            <w:r w:rsidRPr="007E5EA6">
              <w:rPr>
                <w:rFonts w:ascii="Times New Roman" w:eastAsia="Times New Roman" w:hAnsi="Times New Roman" w:cs="Times New Roman"/>
                <w:sz w:val="24"/>
                <w:szCs w:val="24"/>
              </w:rPr>
              <w:t>Критерій</w:t>
            </w:r>
          </w:p>
        </w:tc>
        <w:tc>
          <w:tcPr>
            <w:tcW w:w="1985" w:type="dxa"/>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rsidR="00B07ECB" w:rsidRPr="007E5EA6" w:rsidRDefault="00B07ECB" w:rsidP="009E6F3B">
            <w:pPr>
              <w:spacing w:afterLines="30" w:after="72" w:line="240" w:lineRule="auto"/>
              <w:jc w:val="center"/>
              <w:rPr>
                <w:rFonts w:ascii="Times New Roman" w:eastAsia="Times New Roman" w:hAnsi="Times New Roman" w:cs="Times New Roman"/>
                <w:sz w:val="24"/>
                <w:szCs w:val="24"/>
              </w:rPr>
            </w:pPr>
            <w:r w:rsidRPr="007E5EA6">
              <w:rPr>
                <w:rFonts w:ascii="Times New Roman" w:eastAsia="Times New Roman" w:hAnsi="Times New Roman" w:cs="Times New Roman"/>
                <w:sz w:val="24"/>
                <w:szCs w:val="24"/>
              </w:rPr>
              <w:t>Показник</w:t>
            </w:r>
          </w:p>
        </w:tc>
        <w:tc>
          <w:tcPr>
            <w:tcW w:w="2551" w:type="dxa"/>
            <w:gridSpan w:val="3"/>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rsidR="00B07ECB" w:rsidRPr="007E5EA6" w:rsidRDefault="00B07ECB" w:rsidP="009E6F3B">
            <w:pPr>
              <w:spacing w:afterLines="30" w:after="72" w:line="240" w:lineRule="auto"/>
              <w:jc w:val="center"/>
              <w:rPr>
                <w:rFonts w:ascii="Times New Roman" w:eastAsia="Times New Roman" w:hAnsi="Times New Roman" w:cs="Times New Roman"/>
                <w:sz w:val="24"/>
                <w:szCs w:val="24"/>
              </w:rPr>
            </w:pPr>
            <w:r w:rsidRPr="007E5EA6">
              <w:rPr>
                <w:rFonts w:ascii="Times New Roman" w:eastAsia="Times New Roman" w:hAnsi="Times New Roman" w:cs="Times New Roman"/>
                <w:sz w:val="24"/>
                <w:szCs w:val="24"/>
              </w:rPr>
              <w:t>Бали виставлені членами Комісії за показниками</w:t>
            </w:r>
          </w:p>
        </w:tc>
        <w:tc>
          <w:tcPr>
            <w:tcW w:w="1701" w:type="dxa"/>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rsidR="00B07ECB" w:rsidRPr="007E5EA6" w:rsidRDefault="00B07ECB" w:rsidP="009E6F3B">
            <w:pPr>
              <w:spacing w:afterLines="30" w:after="72" w:line="240" w:lineRule="auto"/>
              <w:jc w:val="center"/>
              <w:rPr>
                <w:rFonts w:ascii="Times New Roman" w:eastAsia="Times New Roman" w:hAnsi="Times New Roman" w:cs="Times New Roman"/>
                <w:sz w:val="24"/>
                <w:szCs w:val="24"/>
              </w:rPr>
            </w:pPr>
            <w:r w:rsidRPr="007E5EA6">
              <w:rPr>
                <w:rFonts w:ascii="Times New Roman" w:eastAsia="Times New Roman" w:hAnsi="Times New Roman" w:cs="Times New Roman"/>
                <w:sz w:val="24"/>
                <w:szCs w:val="24"/>
              </w:rPr>
              <w:t>Розрахований згідно з пунктом 5.7 Положення про кваліфікаційне оцінювання середній бал</w:t>
            </w:r>
          </w:p>
        </w:tc>
        <w:tc>
          <w:tcPr>
            <w:tcW w:w="1701" w:type="dxa"/>
            <w:tcBorders>
              <w:top w:val="single" w:sz="18" w:space="0" w:color="000000"/>
              <w:left w:val="single" w:sz="6" w:space="0" w:color="CCCCCC"/>
              <w:bottom w:val="single" w:sz="18" w:space="0" w:color="000000"/>
              <w:right w:val="single" w:sz="18" w:space="0" w:color="000000"/>
            </w:tcBorders>
            <w:shd w:val="clear" w:color="auto" w:fill="F2F2F2"/>
            <w:tcMar>
              <w:top w:w="30" w:type="dxa"/>
              <w:left w:w="45" w:type="dxa"/>
              <w:bottom w:w="30" w:type="dxa"/>
              <w:right w:w="45" w:type="dxa"/>
            </w:tcMar>
            <w:vAlign w:val="center"/>
          </w:tcPr>
          <w:p w:rsidR="00B07ECB" w:rsidRPr="007E5EA6" w:rsidRDefault="00B07ECB" w:rsidP="009E6F3B">
            <w:pPr>
              <w:spacing w:afterLines="30" w:after="72" w:line="240" w:lineRule="auto"/>
              <w:jc w:val="center"/>
              <w:rPr>
                <w:rFonts w:ascii="Times New Roman" w:eastAsia="Times New Roman" w:hAnsi="Times New Roman" w:cs="Times New Roman"/>
                <w:sz w:val="24"/>
                <w:szCs w:val="24"/>
              </w:rPr>
            </w:pPr>
            <w:r w:rsidRPr="007E5EA6">
              <w:rPr>
                <w:rFonts w:ascii="Times New Roman" w:eastAsia="Times New Roman" w:hAnsi="Times New Roman" w:cs="Times New Roman"/>
                <w:sz w:val="24"/>
                <w:szCs w:val="24"/>
              </w:rPr>
              <w:t>Бал за критерій</w:t>
            </w:r>
          </w:p>
        </w:tc>
      </w:tr>
      <w:tr w:rsidR="00B07ECB" w:rsidRPr="007E5EA6" w:rsidTr="00093A19">
        <w:trPr>
          <w:trHeight w:val="454"/>
        </w:trPr>
        <w:tc>
          <w:tcPr>
            <w:tcW w:w="1723"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B07ECB" w:rsidRPr="007E5EA6" w:rsidRDefault="00B07ECB" w:rsidP="009E6F3B">
            <w:pPr>
              <w:spacing w:afterLines="30" w:after="72" w:line="240" w:lineRule="auto"/>
              <w:rPr>
                <w:rFonts w:ascii="Times New Roman" w:eastAsia="Times New Roman" w:hAnsi="Times New Roman" w:cs="Times New Roman"/>
                <w:sz w:val="24"/>
                <w:szCs w:val="24"/>
              </w:rPr>
            </w:pPr>
            <w:r w:rsidRPr="007E5EA6">
              <w:rPr>
                <w:rFonts w:ascii="Times New Roman" w:eastAsia="Times New Roman" w:hAnsi="Times New Roman" w:cs="Times New Roman"/>
                <w:sz w:val="24"/>
                <w:szCs w:val="24"/>
              </w:rPr>
              <w:t>Особиста компетентність</w:t>
            </w:r>
          </w:p>
        </w:tc>
        <w:tc>
          <w:tcPr>
            <w:tcW w:w="1985" w:type="dxa"/>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B07ECB" w:rsidRPr="007E5EA6" w:rsidRDefault="00B07ECB" w:rsidP="009E6F3B">
            <w:pPr>
              <w:spacing w:afterLines="30" w:after="72" w:line="240" w:lineRule="auto"/>
              <w:jc w:val="center"/>
              <w:rPr>
                <w:rFonts w:ascii="Times New Roman" w:eastAsia="Times New Roman" w:hAnsi="Times New Roman" w:cs="Times New Roman"/>
                <w:sz w:val="24"/>
                <w:szCs w:val="24"/>
              </w:rPr>
            </w:pPr>
            <w:r w:rsidRPr="007E5EA6">
              <w:rPr>
                <w:rFonts w:ascii="Times New Roman" w:eastAsia="Times New Roman" w:hAnsi="Times New Roman" w:cs="Times New Roman"/>
                <w:sz w:val="24"/>
                <w:szCs w:val="24"/>
              </w:rPr>
              <w:t>Рішучість</w:t>
            </w:r>
          </w:p>
        </w:tc>
        <w:tc>
          <w:tcPr>
            <w:tcW w:w="850" w:type="dxa"/>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B07ECB" w:rsidRPr="007E5EA6" w:rsidRDefault="004F3A08" w:rsidP="009E6F3B">
            <w:pPr>
              <w:spacing w:afterLines="30" w:after="72" w:line="240" w:lineRule="auto"/>
              <w:jc w:val="center"/>
              <w:rPr>
                <w:rFonts w:ascii="Times New Roman" w:eastAsia="Times New Roman" w:hAnsi="Times New Roman" w:cs="Times New Roman"/>
                <w:sz w:val="24"/>
                <w:szCs w:val="24"/>
              </w:rPr>
            </w:pPr>
            <w:r w:rsidRPr="007E5EA6">
              <w:rPr>
                <w:rFonts w:ascii="Times New Roman" w:eastAsia="Times New Roman" w:hAnsi="Times New Roman" w:cs="Times New Roman"/>
                <w:sz w:val="24"/>
                <w:szCs w:val="24"/>
              </w:rPr>
              <w:t>21</w:t>
            </w:r>
          </w:p>
        </w:tc>
        <w:tc>
          <w:tcPr>
            <w:tcW w:w="851" w:type="dxa"/>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B07ECB" w:rsidRPr="007E5EA6" w:rsidRDefault="004F3A08" w:rsidP="009E6F3B">
            <w:pPr>
              <w:spacing w:afterLines="30" w:after="72" w:line="240" w:lineRule="auto"/>
              <w:jc w:val="center"/>
              <w:rPr>
                <w:rFonts w:ascii="Times New Roman" w:eastAsia="Times New Roman" w:hAnsi="Times New Roman" w:cs="Times New Roman"/>
                <w:sz w:val="24"/>
                <w:szCs w:val="24"/>
              </w:rPr>
            </w:pPr>
            <w:r w:rsidRPr="007E5EA6">
              <w:rPr>
                <w:rFonts w:ascii="Times New Roman" w:eastAsia="Times New Roman" w:hAnsi="Times New Roman" w:cs="Times New Roman"/>
                <w:sz w:val="24"/>
                <w:szCs w:val="24"/>
              </w:rPr>
              <w:t>20</w:t>
            </w:r>
          </w:p>
        </w:tc>
        <w:tc>
          <w:tcPr>
            <w:tcW w:w="850" w:type="dxa"/>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B07ECB" w:rsidRPr="007E5EA6" w:rsidRDefault="004F3A08" w:rsidP="009E6F3B">
            <w:pPr>
              <w:spacing w:afterLines="30" w:after="72" w:line="240" w:lineRule="auto"/>
              <w:jc w:val="center"/>
              <w:rPr>
                <w:rFonts w:ascii="Times New Roman" w:eastAsia="Times New Roman" w:hAnsi="Times New Roman" w:cs="Times New Roman"/>
                <w:sz w:val="24"/>
                <w:szCs w:val="24"/>
              </w:rPr>
            </w:pPr>
            <w:r w:rsidRPr="007E5EA6">
              <w:rPr>
                <w:rFonts w:ascii="Times New Roman" w:eastAsia="Times New Roman" w:hAnsi="Times New Roman" w:cs="Times New Roman"/>
                <w:sz w:val="24"/>
                <w:szCs w:val="24"/>
              </w:rPr>
              <w:t>20</w:t>
            </w:r>
          </w:p>
        </w:tc>
        <w:tc>
          <w:tcPr>
            <w:tcW w:w="1701" w:type="dxa"/>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B07ECB" w:rsidRPr="007E5EA6" w:rsidRDefault="004F3A08" w:rsidP="009E6F3B">
            <w:pPr>
              <w:spacing w:afterLines="30" w:after="72" w:line="240" w:lineRule="auto"/>
              <w:jc w:val="center"/>
              <w:rPr>
                <w:rFonts w:ascii="Times New Roman" w:eastAsia="Times New Roman" w:hAnsi="Times New Roman" w:cs="Times New Roman"/>
                <w:sz w:val="24"/>
                <w:szCs w:val="24"/>
              </w:rPr>
            </w:pPr>
            <w:r w:rsidRPr="007E5EA6">
              <w:rPr>
                <w:rFonts w:ascii="Times New Roman" w:eastAsia="Times New Roman" w:hAnsi="Times New Roman" w:cs="Times New Roman"/>
                <w:sz w:val="24"/>
                <w:szCs w:val="24"/>
              </w:rPr>
              <w:t>20,33</w:t>
            </w:r>
          </w:p>
        </w:tc>
        <w:tc>
          <w:tcPr>
            <w:tcW w:w="1701"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B07ECB" w:rsidRPr="007E5EA6" w:rsidRDefault="00D821DD" w:rsidP="009E6F3B">
            <w:pPr>
              <w:spacing w:afterLines="30" w:after="72" w:line="240" w:lineRule="auto"/>
              <w:jc w:val="center"/>
              <w:rPr>
                <w:rFonts w:ascii="Times New Roman" w:eastAsia="Times New Roman" w:hAnsi="Times New Roman" w:cs="Times New Roman"/>
                <w:sz w:val="24"/>
                <w:szCs w:val="24"/>
              </w:rPr>
            </w:pPr>
            <w:r w:rsidRPr="007E5EA6">
              <w:rPr>
                <w:rFonts w:ascii="Times New Roman" w:eastAsia="Times New Roman" w:hAnsi="Times New Roman" w:cs="Times New Roman"/>
                <w:sz w:val="24"/>
                <w:szCs w:val="24"/>
              </w:rPr>
              <w:t>39</w:t>
            </w:r>
          </w:p>
        </w:tc>
      </w:tr>
      <w:tr w:rsidR="00B07ECB" w:rsidRPr="007E5EA6" w:rsidTr="00093A19">
        <w:trPr>
          <w:trHeight w:val="413"/>
        </w:trPr>
        <w:tc>
          <w:tcPr>
            <w:tcW w:w="1723"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B07ECB" w:rsidRPr="007E5EA6" w:rsidRDefault="00B07ECB" w:rsidP="009E6F3B">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1985"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B07ECB" w:rsidRPr="007E5EA6" w:rsidRDefault="00B07ECB" w:rsidP="009E6F3B">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850"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B07ECB" w:rsidRPr="007E5EA6" w:rsidRDefault="00B07ECB" w:rsidP="009E6F3B">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85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B07ECB" w:rsidRPr="007E5EA6" w:rsidRDefault="00B07ECB" w:rsidP="009E6F3B">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850"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B07ECB" w:rsidRPr="007E5EA6" w:rsidRDefault="00B07ECB" w:rsidP="009E6F3B">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170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B07ECB" w:rsidRPr="007E5EA6" w:rsidRDefault="00B07ECB" w:rsidP="009E6F3B">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1701"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B07ECB" w:rsidRPr="007E5EA6" w:rsidRDefault="00B07ECB" w:rsidP="009E6F3B">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r>
      <w:tr w:rsidR="00B07ECB" w:rsidRPr="007E5EA6" w:rsidTr="00093A19">
        <w:trPr>
          <w:trHeight w:val="413"/>
        </w:trPr>
        <w:tc>
          <w:tcPr>
            <w:tcW w:w="1723"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B07ECB" w:rsidRPr="007E5EA6" w:rsidRDefault="00B07ECB" w:rsidP="009E6F3B">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1985"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B07ECB" w:rsidRPr="007E5EA6" w:rsidRDefault="00B07ECB" w:rsidP="009E6F3B">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850"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B07ECB" w:rsidRPr="007E5EA6" w:rsidRDefault="00B07ECB" w:rsidP="009E6F3B">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85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B07ECB" w:rsidRPr="007E5EA6" w:rsidRDefault="00B07ECB" w:rsidP="009E6F3B">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850"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B07ECB" w:rsidRPr="007E5EA6" w:rsidRDefault="00B07ECB" w:rsidP="009E6F3B">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170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B07ECB" w:rsidRPr="007E5EA6" w:rsidRDefault="00B07ECB" w:rsidP="009E6F3B">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1701"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B07ECB" w:rsidRPr="007E5EA6" w:rsidRDefault="00B07ECB" w:rsidP="009E6F3B">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r>
      <w:tr w:rsidR="00B07ECB" w:rsidRPr="007E5EA6" w:rsidTr="00093A19">
        <w:trPr>
          <w:trHeight w:val="371"/>
        </w:trPr>
        <w:tc>
          <w:tcPr>
            <w:tcW w:w="1723"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B07ECB" w:rsidRPr="007E5EA6" w:rsidRDefault="00B07ECB" w:rsidP="009E6F3B">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1985" w:type="dxa"/>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07ECB" w:rsidRPr="007E5EA6" w:rsidRDefault="00B07ECB" w:rsidP="009E6F3B">
            <w:pPr>
              <w:spacing w:afterLines="30" w:after="72" w:line="240" w:lineRule="auto"/>
              <w:jc w:val="center"/>
              <w:rPr>
                <w:rFonts w:ascii="Times New Roman" w:eastAsia="Times New Roman" w:hAnsi="Times New Roman" w:cs="Times New Roman"/>
                <w:sz w:val="24"/>
                <w:szCs w:val="24"/>
              </w:rPr>
            </w:pPr>
            <w:r w:rsidRPr="007E5EA6">
              <w:rPr>
                <w:rFonts w:ascii="Times New Roman" w:eastAsia="Times New Roman" w:hAnsi="Times New Roman" w:cs="Times New Roman"/>
                <w:sz w:val="24"/>
                <w:szCs w:val="24"/>
              </w:rPr>
              <w:t>Відповідальність</w:t>
            </w:r>
          </w:p>
        </w:tc>
        <w:tc>
          <w:tcPr>
            <w:tcW w:w="850"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B07ECB" w:rsidRPr="007E5EA6" w:rsidRDefault="00B07ECB" w:rsidP="009E6F3B">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85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B07ECB" w:rsidRPr="007E5EA6" w:rsidRDefault="00B07ECB" w:rsidP="009E6F3B">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850"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B07ECB" w:rsidRPr="007E5EA6" w:rsidRDefault="00B07ECB" w:rsidP="009E6F3B">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170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B07ECB" w:rsidRPr="007E5EA6" w:rsidRDefault="00B07ECB" w:rsidP="009E6F3B">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1701"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B07ECB" w:rsidRPr="007E5EA6" w:rsidRDefault="00B07ECB" w:rsidP="009E6F3B">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r>
      <w:tr w:rsidR="00B07ECB" w:rsidRPr="007E5EA6" w:rsidTr="00093A19">
        <w:trPr>
          <w:trHeight w:val="413"/>
        </w:trPr>
        <w:tc>
          <w:tcPr>
            <w:tcW w:w="1723"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B07ECB" w:rsidRPr="007E5EA6" w:rsidRDefault="00B07ECB" w:rsidP="009E6F3B">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1985"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07ECB" w:rsidRPr="007E5EA6" w:rsidRDefault="00B07ECB" w:rsidP="009E6F3B">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850"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B07ECB" w:rsidRPr="007E5EA6" w:rsidRDefault="00B07ECB" w:rsidP="009E6F3B">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85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B07ECB" w:rsidRPr="007E5EA6" w:rsidRDefault="00B07ECB" w:rsidP="009E6F3B">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850"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B07ECB" w:rsidRPr="007E5EA6" w:rsidRDefault="00B07ECB" w:rsidP="009E6F3B">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170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B07ECB" w:rsidRPr="007E5EA6" w:rsidRDefault="00B07ECB" w:rsidP="009E6F3B">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1701"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B07ECB" w:rsidRPr="007E5EA6" w:rsidRDefault="00B07ECB" w:rsidP="009E6F3B">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r>
      <w:tr w:rsidR="00B07ECB" w:rsidRPr="007E5EA6" w:rsidTr="00093A19">
        <w:trPr>
          <w:trHeight w:val="371"/>
        </w:trPr>
        <w:tc>
          <w:tcPr>
            <w:tcW w:w="1723"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B07ECB" w:rsidRPr="007E5EA6" w:rsidRDefault="00B07ECB" w:rsidP="009E6F3B">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1985"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B07ECB" w:rsidRPr="007E5EA6" w:rsidRDefault="00B07ECB" w:rsidP="009E6F3B">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850"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B07ECB" w:rsidRPr="007E5EA6" w:rsidRDefault="00B07ECB" w:rsidP="009E6F3B">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85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B07ECB" w:rsidRPr="007E5EA6" w:rsidRDefault="00B07ECB" w:rsidP="009E6F3B">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850"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B07ECB" w:rsidRPr="007E5EA6" w:rsidRDefault="00B07ECB" w:rsidP="009E6F3B">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170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B07ECB" w:rsidRPr="007E5EA6" w:rsidRDefault="00B07ECB" w:rsidP="009E6F3B">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1701"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B07ECB" w:rsidRPr="007E5EA6" w:rsidRDefault="00B07ECB" w:rsidP="009E6F3B">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r>
      <w:tr w:rsidR="00B07ECB" w:rsidRPr="007E5EA6" w:rsidTr="00093A19">
        <w:trPr>
          <w:trHeight w:val="371"/>
        </w:trPr>
        <w:tc>
          <w:tcPr>
            <w:tcW w:w="1723"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B07ECB" w:rsidRPr="007E5EA6" w:rsidRDefault="00B07ECB" w:rsidP="009E6F3B">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1985" w:type="dxa"/>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B07ECB" w:rsidRPr="007E5EA6" w:rsidRDefault="00B07ECB" w:rsidP="009E6F3B">
            <w:pPr>
              <w:spacing w:afterLines="30" w:after="72" w:line="240" w:lineRule="auto"/>
              <w:jc w:val="center"/>
              <w:rPr>
                <w:rFonts w:ascii="Times New Roman" w:eastAsia="Times New Roman" w:hAnsi="Times New Roman" w:cs="Times New Roman"/>
                <w:sz w:val="24"/>
                <w:szCs w:val="24"/>
              </w:rPr>
            </w:pPr>
            <w:r w:rsidRPr="007E5EA6">
              <w:rPr>
                <w:rFonts w:ascii="Times New Roman" w:eastAsia="Times New Roman" w:hAnsi="Times New Roman" w:cs="Times New Roman"/>
                <w:sz w:val="24"/>
                <w:szCs w:val="24"/>
              </w:rPr>
              <w:t>Безперервний розвиток</w:t>
            </w:r>
          </w:p>
        </w:tc>
        <w:tc>
          <w:tcPr>
            <w:tcW w:w="850" w:type="dxa"/>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B07ECB" w:rsidRPr="007E5EA6" w:rsidRDefault="004F3A08" w:rsidP="009E6F3B">
            <w:pPr>
              <w:spacing w:afterLines="30" w:after="72" w:line="240" w:lineRule="auto"/>
              <w:jc w:val="center"/>
              <w:rPr>
                <w:rFonts w:ascii="Times New Roman" w:eastAsia="Times New Roman" w:hAnsi="Times New Roman" w:cs="Times New Roman"/>
                <w:sz w:val="24"/>
                <w:szCs w:val="24"/>
              </w:rPr>
            </w:pPr>
            <w:r w:rsidRPr="007E5EA6">
              <w:rPr>
                <w:rFonts w:ascii="Times New Roman" w:eastAsia="Times New Roman" w:hAnsi="Times New Roman" w:cs="Times New Roman"/>
                <w:sz w:val="24"/>
                <w:szCs w:val="24"/>
              </w:rPr>
              <w:t>20</w:t>
            </w:r>
          </w:p>
        </w:tc>
        <w:tc>
          <w:tcPr>
            <w:tcW w:w="851" w:type="dxa"/>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B07ECB" w:rsidRPr="007E5EA6" w:rsidRDefault="004F3A08" w:rsidP="009E6F3B">
            <w:pPr>
              <w:spacing w:afterLines="30" w:after="72" w:line="240" w:lineRule="auto"/>
              <w:jc w:val="center"/>
              <w:rPr>
                <w:rFonts w:ascii="Times New Roman" w:eastAsia="Times New Roman" w:hAnsi="Times New Roman" w:cs="Times New Roman"/>
                <w:sz w:val="24"/>
                <w:szCs w:val="24"/>
              </w:rPr>
            </w:pPr>
            <w:r w:rsidRPr="007E5EA6">
              <w:rPr>
                <w:rFonts w:ascii="Times New Roman" w:eastAsia="Times New Roman" w:hAnsi="Times New Roman" w:cs="Times New Roman"/>
                <w:sz w:val="24"/>
                <w:szCs w:val="24"/>
              </w:rPr>
              <w:t>18</w:t>
            </w:r>
          </w:p>
        </w:tc>
        <w:tc>
          <w:tcPr>
            <w:tcW w:w="850" w:type="dxa"/>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B07ECB" w:rsidRPr="007E5EA6" w:rsidRDefault="004F3A08" w:rsidP="009E6F3B">
            <w:pPr>
              <w:spacing w:afterLines="30" w:after="72" w:line="240" w:lineRule="auto"/>
              <w:jc w:val="center"/>
              <w:rPr>
                <w:rFonts w:ascii="Times New Roman" w:eastAsia="Times New Roman" w:hAnsi="Times New Roman" w:cs="Times New Roman"/>
                <w:sz w:val="24"/>
                <w:szCs w:val="24"/>
              </w:rPr>
            </w:pPr>
            <w:r w:rsidRPr="007E5EA6">
              <w:rPr>
                <w:rFonts w:ascii="Times New Roman" w:eastAsia="Times New Roman" w:hAnsi="Times New Roman" w:cs="Times New Roman"/>
                <w:sz w:val="24"/>
                <w:szCs w:val="24"/>
              </w:rPr>
              <w:t>18</w:t>
            </w:r>
          </w:p>
        </w:tc>
        <w:tc>
          <w:tcPr>
            <w:tcW w:w="1701" w:type="dxa"/>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B07ECB" w:rsidRPr="007E5EA6" w:rsidRDefault="004F3A08" w:rsidP="009E6F3B">
            <w:pPr>
              <w:spacing w:afterLines="30" w:after="72" w:line="240" w:lineRule="auto"/>
              <w:jc w:val="center"/>
              <w:rPr>
                <w:rFonts w:ascii="Times New Roman" w:eastAsia="Times New Roman" w:hAnsi="Times New Roman" w:cs="Times New Roman"/>
                <w:sz w:val="24"/>
                <w:szCs w:val="24"/>
              </w:rPr>
            </w:pPr>
            <w:r w:rsidRPr="007E5EA6">
              <w:rPr>
                <w:rFonts w:ascii="Times New Roman" w:eastAsia="Times New Roman" w:hAnsi="Times New Roman" w:cs="Times New Roman"/>
                <w:sz w:val="24"/>
                <w:szCs w:val="24"/>
              </w:rPr>
              <w:t>18,67</w:t>
            </w:r>
          </w:p>
        </w:tc>
        <w:tc>
          <w:tcPr>
            <w:tcW w:w="1701"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B07ECB" w:rsidRPr="007E5EA6" w:rsidRDefault="00B07ECB" w:rsidP="009E6F3B">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r>
      <w:tr w:rsidR="00B07ECB" w:rsidRPr="007E5EA6" w:rsidTr="00093A19">
        <w:trPr>
          <w:trHeight w:val="413"/>
        </w:trPr>
        <w:tc>
          <w:tcPr>
            <w:tcW w:w="1723"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B07ECB" w:rsidRPr="007E5EA6" w:rsidRDefault="00B07ECB" w:rsidP="009E6F3B">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1985"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B07ECB" w:rsidRPr="007E5EA6" w:rsidRDefault="00B07ECB" w:rsidP="009E6F3B">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850"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B07ECB" w:rsidRPr="007E5EA6" w:rsidRDefault="00B07ECB" w:rsidP="009E6F3B">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851"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B07ECB" w:rsidRPr="007E5EA6" w:rsidRDefault="00B07ECB" w:rsidP="009E6F3B">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850"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B07ECB" w:rsidRPr="007E5EA6" w:rsidRDefault="00B07ECB" w:rsidP="009E6F3B">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1701"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B07ECB" w:rsidRPr="007E5EA6" w:rsidRDefault="00B07ECB" w:rsidP="009E6F3B">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1701"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B07ECB" w:rsidRPr="007E5EA6" w:rsidRDefault="00B07ECB" w:rsidP="009E6F3B">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r>
      <w:tr w:rsidR="00B07ECB" w:rsidRPr="007E5EA6" w:rsidTr="00093A19">
        <w:trPr>
          <w:trHeight w:val="413"/>
        </w:trPr>
        <w:tc>
          <w:tcPr>
            <w:tcW w:w="1723"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B07ECB" w:rsidRPr="007E5EA6" w:rsidRDefault="00B07ECB" w:rsidP="009E6F3B">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1985"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B07ECB" w:rsidRPr="007E5EA6" w:rsidRDefault="00B07ECB" w:rsidP="009E6F3B">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850"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B07ECB" w:rsidRPr="007E5EA6" w:rsidRDefault="00B07ECB" w:rsidP="009E6F3B">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851"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B07ECB" w:rsidRPr="007E5EA6" w:rsidRDefault="00B07ECB" w:rsidP="009E6F3B">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850"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B07ECB" w:rsidRPr="007E5EA6" w:rsidRDefault="00B07ECB" w:rsidP="009E6F3B">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1701"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B07ECB" w:rsidRPr="007E5EA6" w:rsidRDefault="00B07ECB" w:rsidP="009E6F3B">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1701"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B07ECB" w:rsidRPr="007E5EA6" w:rsidRDefault="00B07ECB" w:rsidP="009E6F3B">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r>
      <w:tr w:rsidR="00B07ECB" w:rsidRPr="007E5EA6" w:rsidTr="00093A19">
        <w:trPr>
          <w:trHeight w:val="389"/>
        </w:trPr>
        <w:tc>
          <w:tcPr>
            <w:tcW w:w="1723"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B07ECB" w:rsidRPr="007E5EA6" w:rsidRDefault="00B07ECB" w:rsidP="009E6F3B">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1985"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B07ECB" w:rsidRPr="007E5EA6" w:rsidRDefault="00B07ECB" w:rsidP="009E6F3B">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850"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B07ECB" w:rsidRPr="007E5EA6" w:rsidRDefault="00B07ECB" w:rsidP="009E6F3B">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851"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B07ECB" w:rsidRPr="007E5EA6" w:rsidRDefault="00B07ECB" w:rsidP="009E6F3B">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850"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B07ECB" w:rsidRPr="007E5EA6" w:rsidRDefault="00B07ECB" w:rsidP="009E6F3B">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1701"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B07ECB" w:rsidRPr="007E5EA6" w:rsidRDefault="00B07ECB" w:rsidP="009E6F3B">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1701"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B07ECB" w:rsidRPr="007E5EA6" w:rsidRDefault="00B07ECB" w:rsidP="009E6F3B">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r>
      <w:tr w:rsidR="00B07ECB" w:rsidRPr="007E5EA6" w:rsidTr="00093A19">
        <w:trPr>
          <w:trHeight w:val="389"/>
        </w:trPr>
        <w:tc>
          <w:tcPr>
            <w:tcW w:w="1723"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B07ECB" w:rsidRPr="007E5EA6" w:rsidRDefault="00B07ECB" w:rsidP="009E6F3B">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1985"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B07ECB" w:rsidRPr="007E5EA6" w:rsidRDefault="00B07ECB" w:rsidP="009E6F3B">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850"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B07ECB" w:rsidRPr="007E5EA6" w:rsidRDefault="00B07ECB" w:rsidP="009E6F3B">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851"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B07ECB" w:rsidRPr="007E5EA6" w:rsidRDefault="00B07ECB" w:rsidP="009E6F3B">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850"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B07ECB" w:rsidRPr="007E5EA6" w:rsidRDefault="00B07ECB" w:rsidP="009E6F3B">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1701"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B07ECB" w:rsidRPr="007E5EA6" w:rsidRDefault="00B07ECB" w:rsidP="009E6F3B">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c>
          <w:tcPr>
            <w:tcW w:w="1701"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B07ECB" w:rsidRPr="007E5EA6" w:rsidRDefault="00B07ECB" w:rsidP="009E6F3B">
            <w:pPr>
              <w:widowControl w:val="0"/>
              <w:pBdr>
                <w:top w:val="nil"/>
                <w:left w:val="nil"/>
                <w:bottom w:val="nil"/>
                <w:right w:val="nil"/>
                <w:between w:val="nil"/>
              </w:pBdr>
              <w:spacing w:afterLines="30" w:after="72" w:line="240" w:lineRule="auto"/>
              <w:rPr>
                <w:rFonts w:ascii="Times New Roman" w:eastAsia="Times New Roman" w:hAnsi="Times New Roman" w:cs="Times New Roman"/>
                <w:sz w:val="24"/>
                <w:szCs w:val="24"/>
              </w:rPr>
            </w:pPr>
          </w:p>
        </w:tc>
      </w:tr>
    </w:tbl>
    <w:p w:rsidR="00A40C2C" w:rsidRPr="007E5EA6" w:rsidRDefault="00A40C2C" w:rsidP="00A40C2C">
      <w:pPr>
        <w:spacing w:after="0" w:line="240" w:lineRule="auto"/>
        <w:jc w:val="both"/>
        <w:rPr>
          <w:rFonts w:ascii="Times New Roman" w:eastAsia="Times New Roman" w:hAnsi="Times New Roman" w:cs="Times New Roman"/>
          <w:sz w:val="20"/>
          <w:szCs w:val="20"/>
        </w:rPr>
      </w:pPr>
    </w:p>
    <w:p w:rsidR="00375145" w:rsidRPr="007E5EA6" w:rsidRDefault="00B07ECB" w:rsidP="00340D3A">
      <w:pPr>
        <w:tabs>
          <w:tab w:val="left" w:pos="426"/>
        </w:tabs>
        <w:spacing w:after="0" w:line="240" w:lineRule="auto"/>
        <w:ind w:firstLine="709"/>
        <w:jc w:val="both"/>
        <w:rPr>
          <w:rFonts w:ascii="Times New Roman" w:eastAsia="Times New Roman" w:hAnsi="Times New Roman" w:cs="Times New Roman"/>
          <w:sz w:val="25"/>
          <w:szCs w:val="25"/>
        </w:rPr>
      </w:pPr>
      <w:r w:rsidRPr="007E5EA6">
        <w:rPr>
          <w:rFonts w:ascii="Times New Roman" w:eastAsia="Times New Roman" w:hAnsi="Times New Roman" w:cs="Times New Roman"/>
          <w:color w:val="000000"/>
          <w:sz w:val="25"/>
          <w:szCs w:val="25"/>
        </w:rPr>
        <w:t xml:space="preserve">55. </w:t>
      </w:r>
      <w:r w:rsidR="00375145" w:rsidRPr="007E5EA6">
        <w:rPr>
          <w:rFonts w:ascii="Times New Roman" w:eastAsia="Times New Roman" w:hAnsi="Times New Roman" w:cs="Times New Roman"/>
          <w:sz w:val="25"/>
          <w:szCs w:val="25"/>
        </w:rPr>
        <w:t>Надана кандидатом інформація письмово та під час співбесіди продемонструвала належний рівень відповідальності та безперервного розвитку кандидата.</w:t>
      </w:r>
    </w:p>
    <w:p w:rsidR="00375145" w:rsidRPr="007E5EA6" w:rsidRDefault="00375145" w:rsidP="00340D3A">
      <w:pPr>
        <w:tabs>
          <w:tab w:val="left" w:pos="426"/>
        </w:tabs>
        <w:spacing w:after="0" w:line="240" w:lineRule="auto"/>
        <w:ind w:firstLine="709"/>
        <w:jc w:val="both"/>
        <w:rPr>
          <w:rFonts w:ascii="Times New Roman" w:eastAsia="Times New Roman" w:hAnsi="Times New Roman" w:cs="Times New Roman"/>
          <w:sz w:val="25"/>
          <w:szCs w:val="25"/>
        </w:rPr>
      </w:pPr>
      <w:r w:rsidRPr="007E5EA6">
        <w:rPr>
          <w:rFonts w:ascii="Times New Roman" w:eastAsia="Times New Roman" w:hAnsi="Times New Roman" w:cs="Times New Roman"/>
          <w:sz w:val="25"/>
          <w:szCs w:val="25"/>
        </w:rPr>
        <w:lastRenderedPageBreak/>
        <w:t>5</w:t>
      </w:r>
      <w:r w:rsidR="00BF76C1" w:rsidRPr="007E5EA6">
        <w:rPr>
          <w:rFonts w:ascii="Times New Roman" w:eastAsia="Times New Roman" w:hAnsi="Times New Roman" w:cs="Times New Roman"/>
          <w:sz w:val="25"/>
          <w:szCs w:val="25"/>
        </w:rPr>
        <w:t>6</w:t>
      </w:r>
      <w:r w:rsidRPr="007E5EA6">
        <w:rPr>
          <w:rFonts w:ascii="Times New Roman" w:eastAsia="Times New Roman" w:hAnsi="Times New Roman" w:cs="Times New Roman"/>
          <w:sz w:val="25"/>
          <w:szCs w:val="25"/>
        </w:rPr>
        <w:t xml:space="preserve">. 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D821DD" w:rsidRPr="007E5EA6">
        <w:rPr>
          <w:rFonts w:ascii="Times New Roman" w:eastAsia="Times New Roman" w:hAnsi="Times New Roman" w:cs="Times New Roman"/>
          <w:sz w:val="25"/>
          <w:szCs w:val="25"/>
        </w:rPr>
        <w:t>39 балів</w:t>
      </w:r>
      <w:r w:rsidRPr="007E5EA6">
        <w:rPr>
          <w:rFonts w:ascii="Times New Roman" w:eastAsia="Times New Roman" w:hAnsi="Times New Roman" w:cs="Times New Roman"/>
          <w:sz w:val="25"/>
          <w:szCs w:val="25"/>
        </w:rPr>
        <w:t xml:space="preserve"> із 50 можливих, що</w:t>
      </w:r>
      <w:r w:rsidR="00E52A04" w:rsidRPr="007E5EA6">
        <w:rPr>
          <w:rFonts w:ascii="Times New Roman" w:eastAsia="Times New Roman" w:hAnsi="Times New Roman" w:cs="Times New Roman"/>
          <w:sz w:val="25"/>
          <w:szCs w:val="25"/>
        </w:rPr>
        <w:t xml:space="preserve"> вище за 75% (37,5 </w:t>
      </w:r>
      <w:proofErr w:type="spellStart"/>
      <w:r w:rsidR="00E52A04" w:rsidRPr="007E5EA6">
        <w:rPr>
          <w:rFonts w:ascii="Times New Roman" w:eastAsia="Times New Roman" w:hAnsi="Times New Roman" w:cs="Times New Roman"/>
          <w:sz w:val="25"/>
          <w:szCs w:val="25"/>
        </w:rPr>
        <w:t>бала</w:t>
      </w:r>
      <w:proofErr w:type="spellEnd"/>
      <w:r w:rsidR="00E52A04" w:rsidRPr="007E5EA6">
        <w:rPr>
          <w:rFonts w:ascii="Times New Roman" w:eastAsia="Times New Roman" w:hAnsi="Times New Roman" w:cs="Times New Roman"/>
          <w:sz w:val="25"/>
          <w:szCs w:val="25"/>
        </w:rPr>
        <w:t xml:space="preserve">), </w:t>
      </w:r>
      <w:r w:rsidRPr="007E5EA6">
        <w:rPr>
          <w:rFonts w:ascii="Times New Roman" w:eastAsia="Times New Roman" w:hAnsi="Times New Roman" w:cs="Times New Roman"/>
          <w:sz w:val="25"/>
          <w:szCs w:val="25"/>
        </w:rPr>
        <w:t>тому Комісія виснує, що кандидат підтвердив здатність здійснювати правосуддя в апеляційному загальному суді за критерієм особистої компетентності.</w:t>
      </w:r>
    </w:p>
    <w:p w:rsidR="00A40C2C" w:rsidRPr="007E5EA6" w:rsidRDefault="00A40C2C" w:rsidP="00A40C2C">
      <w:pPr>
        <w:spacing w:after="0" w:line="240" w:lineRule="auto"/>
        <w:jc w:val="both"/>
        <w:rPr>
          <w:rFonts w:ascii="Times New Roman" w:eastAsia="Times New Roman" w:hAnsi="Times New Roman" w:cs="Times New Roman"/>
          <w:sz w:val="20"/>
          <w:szCs w:val="20"/>
        </w:rPr>
      </w:pPr>
    </w:p>
    <w:p w:rsidR="00375145" w:rsidRPr="007E5EA6" w:rsidRDefault="00375145" w:rsidP="009E6F3B">
      <w:pPr>
        <w:spacing w:after="0" w:line="240" w:lineRule="auto"/>
        <w:jc w:val="both"/>
        <w:rPr>
          <w:rFonts w:ascii="Times New Roman" w:eastAsia="Times New Roman" w:hAnsi="Times New Roman" w:cs="Times New Roman"/>
          <w:sz w:val="25"/>
          <w:szCs w:val="25"/>
          <w:u w:val="single"/>
        </w:rPr>
      </w:pPr>
      <w:r w:rsidRPr="007E5EA6">
        <w:rPr>
          <w:rFonts w:ascii="Times New Roman" w:eastAsia="Times New Roman" w:hAnsi="Times New Roman" w:cs="Times New Roman"/>
          <w:sz w:val="25"/>
          <w:szCs w:val="25"/>
          <w:u w:val="single"/>
        </w:rPr>
        <w:t>V-ІІІ. Встановлення відповідності кандидата критерію соціальної компетентності.</w:t>
      </w:r>
    </w:p>
    <w:p w:rsidR="00A40C2C" w:rsidRPr="007E5EA6" w:rsidRDefault="00A40C2C" w:rsidP="00A40C2C">
      <w:pPr>
        <w:spacing w:after="0" w:line="240" w:lineRule="auto"/>
        <w:jc w:val="both"/>
        <w:rPr>
          <w:rFonts w:ascii="Times New Roman" w:eastAsia="Times New Roman" w:hAnsi="Times New Roman" w:cs="Times New Roman"/>
          <w:sz w:val="20"/>
          <w:szCs w:val="20"/>
        </w:rPr>
      </w:pPr>
    </w:p>
    <w:p w:rsidR="00221499" w:rsidRPr="007E5EA6" w:rsidRDefault="00BF76C1" w:rsidP="00340D3A">
      <w:pPr>
        <w:spacing w:after="0" w:line="240" w:lineRule="auto"/>
        <w:ind w:firstLine="709"/>
        <w:jc w:val="both"/>
        <w:rPr>
          <w:rFonts w:ascii="Times New Roman" w:eastAsia="Times New Roman" w:hAnsi="Times New Roman" w:cs="Times New Roman"/>
          <w:sz w:val="25"/>
          <w:szCs w:val="25"/>
        </w:rPr>
      </w:pPr>
      <w:r w:rsidRPr="007E5EA6">
        <w:rPr>
          <w:rFonts w:ascii="Times New Roman" w:eastAsia="Times New Roman" w:hAnsi="Times New Roman" w:cs="Times New Roman"/>
          <w:sz w:val="25"/>
          <w:szCs w:val="25"/>
        </w:rPr>
        <w:t>57</w:t>
      </w:r>
      <w:r w:rsidR="00375145" w:rsidRPr="007E5EA6">
        <w:rPr>
          <w:rFonts w:ascii="Times New Roman" w:eastAsia="Times New Roman" w:hAnsi="Times New Roman" w:cs="Times New Roman"/>
          <w:sz w:val="25"/>
          <w:szCs w:val="25"/>
        </w:rPr>
        <w:t xml:space="preserve">. </w:t>
      </w:r>
      <w:r w:rsidR="00221499" w:rsidRPr="007E5EA6">
        <w:rPr>
          <w:rFonts w:ascii="Times New Roman" w:eastAsia="Times New Roman" w:hAnsi="Times New Roman" w:cs="Times New Roman"/>
          <w:sz w:val="25"/>
          <w:szCs w:val="25"/>
        </w:rPr>
        <w:t>Згідно з пунктами 2.8–2.12 Положення про кваліфікаційне оцінювання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rsidR="00221499" w:rsidRPr="007E5EA6" w:rsidRDefault="00BF76C1" w:rsidP="00340D3A">
      <w:pPr>
        <w:spacing w:after="0" w:line="240" w:lineRule="auto"/>
        <w:ind w:firstLine="709"/>
        <w:jc w:val="both"/>
        <w:rPr>
          <w:rFonts w:ascii="Times New Roman" w:eastAsia="Times New Roman" w:hAnsi="Times New Roman" w:cs="Times New Roman"/>
          <w:sz w:val="25"/>
          <w:szCs w:val="25"/>
        </w:rPr>
      </w:pPr>
      <w:r w:rsidRPr="007E5EA6">
        <w:rPr>
          <w:rFonts w:ascii="Times New Roman" w:eastAsia="Times New Roman" w:hAnsi="Times New Roman" w:cs="Times New Roman"/>
          <w:sz w:val="25"/>
          <w:szCs w:val="25"/>
        </w:rPr>
        <w:t>58</w:t>
      </w:r>
      <w:r w:rsidR="00221499" w:rsidRPr="007E5EA6">
        <w:rPr>
          <w:rFonts w:ascii="Times New Roman" w:eastAsia="Times New Roman" w:hAnsi="Times New Roman" w:cs="Times New Roman"/>
          <w:sz w:val="25"/>
          <w:szCs w:val="25"/>
        </w:rPr>
        <w:t>. 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rsidR="00BF76C1" w:rsidRPr="007E5EA6" w:rsidRDefault="00BF76C1" w:rsidP="009E6F3B">
      <w:pPr>
        <w:shd w:val="clear" w:color="auto" w:fill="FFFFFF"/>
        <w:spacing w:after="0" w:line="240" w:lineRule="auto"/>
        <w:ind w:firstLine="709"/>
        <w:jc w:val="both"/>
        <w:rPr>
          <w:rFonts w:ascii="Times New Roman" w:eastAsia="Times New Roman" w:hAnsi="Times New Roman" w:cs="Times New Roman"/>
          <w:sz w:val="25"/>
          <w:szCs w:val="25"/>
        </w:rPr>
      </w:pPr>
      <w:r w:rsidRPr="007E5EA6">
        <w:rPr>
          <w:rFonts w:ascii="Times New Roman" w:eastAsia="Times New Roman" w:hAnsi="Times New Roman" w:cs="Times New Roman"/>
          <w:sz w:val="25"/>
          <w:szCs w:val="25"/>
        </w:rPr>
        <w:t>58.1. 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rsidR="00BF76C1" w:rsidRPr="007E5EA6" w:rsidRDefault="00BF76C1" w:rsidP="009E6F3B">
      <w:pPr>
        <w:shd w:val="clear" w:color="auto" w:fill="FFFFFF"/>
        <w:spacing w:after="0" w:line="240" w:lineRule="auto"/>
        <w:ind w:firstLine="709"/>
        <w:jc w:val="both"/>
        <w:rPr>
          <w:rFonts w:ascii="Times New Roman" w:eastAsia="Times New Roman" w:hAnsi="Times New Roman" w:cs="Times New Roman"/>
          <w:sz w:val="25"/>
          <w:szCs w:val="25"/>
        </w:rPr>
      </w:pPr>
      <w:r w:rsidRPr="007E5EA6">
        <w:rPr>
          <w:rFonts w:ascii="Times New Roman" w:eastAsia="Times New Roman" w:hAnsi="Times New Roman" w:cs="Times New Roman"/>
          <w:sz w:val="25"/>
          <w:szCs w:val="25"/>
        </w:rPr>
        <w:t>5</w:t>
      </w:r>
      <w:r w:rsidR="00814C94" w:rsidRPr="007E5EA6">
        <w:rPr>
          <w:rFonts w:ascii="Times New Roman" w:eastAsia="Times New Roman" w:hAnsi="Times New Roman" w:cs="Times New Roman"/>
          <w:sz w:val="25"/>
          <w:szCs w:val="25"/>
        </w:rPr>
        <w:t>8</w:t>
      </w:r>
      <w:r w:rsidRPr="007E5EA6">
        <w:rPr>
          <w:rFonts w:ascii="Times New Roman" w:eastAsia="Times New Roman" w:hAnsi="Times New Roman" w:cs="Times New Roman"/>
          <w:sz w:val="25"/>
          <w:szCs w:val="25"/>
        </w:rPr>
        <w:t>.2. 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rsidR="00BF76C1" w:rsidRPr="007E5EA6" w:rsidRDefault="00814C94" w:rsidP="009E6F3B">
      <w:pPr>
        <w:shd w:val="clear" w:color="auto" w:fill="FFFFFF"/>
        <w:spacing w:after="0" w:line="240" w:lineRule="auto"/>
        <w:ind w:firstLine="709"/>
        <w:jc w:val="both"/>
        <w:rPr>
          <w:rFonts w:ascii="Times New Roman" w:eastAsia="Times New Roman" w:hAnsi="Times New Roman" w:cs="Times New Roman"/>
          <w:sz w:val="25"/>
          <w:szCs w:val="25"/>
        </w:rPr>
      </w:pPr>
      <w:r w:rsidRPr="007E5EA6">
        <w:rPr>
          <w:rFonts w:ascii="Times New Roman" w:eastAsia="Times New Roman" w:hAnsi="Times New Roman" w:cs="Times New Roman"/>
          <w:sz w:val="25"/>
          <w:szCs w:val="25"/>
        </w:rPr>
        <w:t>58</w:t>
      </w:r>
      <w:r w:rsidR="00BF76C1" w:rsidRPr="007E5EA6">
        <w:rPr>
          <w:rFonts w:ascii="Times New Roman" w:eastAsia="Times New Roman" w:hAnsi="Times New Roman" w:cs="Times New Roman"/>
          <w:sz w:val="25"/>
          <w:szCs w:val="25"/>
        </w:rPr>
        <w:t>.3. 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rsidR="00BF76C1" w:rsidRPr="007E5EA6" w:rsidRDefault="00814C94" w:rsidP="009E6F3B">
      <w:pPr>
        <w:shd w:val="clear" w:color="auto" w:fill="FFFFFF"/>
        <w:spacing w:after="0" w:line="240" w:lineRule="auto"/>
        <w:ind w:firstLine="709"/>
        <w:jc w:val="both"/>
        <w:rPr>
          <w:rFonts w:ascii="Times New Roman" w:eastAsia="Times New Roman" w:hAnsi="Times New Roman" w:cs="Times New Roman"/>
          <w:sz w:val="25"/>
          <w:szCs w:val="25"/>
        </w:rPr>
      </w:pPr>
      <w:r w:rsidRPr="007E5EA6">
        <w:rPr>
          <w:rFonts w:ascii="Times New Roman" w:eastAsia="Times New Roman" w:hAnsi="Times New Roman" w:cs="Times New Roman"/>
          <w:sz w:val="25"/>
          <w:szCs w:val="25"/>
        </w:rPr>
        <w:t>58</w:t>
      </w:r>
      <w:r w:rsidR="00BF76C1" w:rsidRPr="007E5EA6">
        <w:rPr>
          <w:rFonts w:ascii="Times New Roman" w:eastAsia="Times New Roman" w:hAnsi="Times New Roman" w:cs="Times New Roman"/>
          <w:sz w:val="25"/>
          <w:szCs w:val="25"/>
        </w:rPr>
        <w:t>.4. 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rsidR="00562F97" w:rsidRPr="007E5EA6" w:rsidRDefault="00814C94" w:rsidP="00340D3A">
      <w:pPr>
        <w:spacing w:after="0"/>
        <w:ind w:firstLine="709"/>
        <w:jc w:val="both"/>
        <w:rPr>
          <w:rFonts w:ascii="Times New Roman" w:eastAsia="Times New Roman" w:hAnsi="Times New Roman" w:cs="Times New Roman"/>
          <w:sz w:val="25"/>
          <w:szCs w:val="25"/>
        </w:rPr>
      </w:pPr>
      <w:r w:rsidRPr="007E5EA6">
        <w:rPr>
          <w:rFonts w:ascii="Times New Roman" w:hAnsi="Times New Roman" w:cs="Times New Roman"/>
          <w:sz w:val="25"/>
          <w:szCs w:val="25"/>
        </w:rPr>
        <w:t xml:space="preserve">59. </w:t>
      </w:r>
      <w:r w:rsidR="00340576" w:rsidRPr="007E5EA6">
        <w:rPr>
          <w:rFonts w:ascii="Times New Roman" w:eastAsia="Times New Roman" w:hAnsi="Times New Roman" w:cs="Times New Roman"/>
          <w:sz w:val="25"/>
          <w:szCs w:val="25"/>
        </w:rPr>
        <w:t xml:space="preserve">Пунктом 5.5 Положення про кваліфікаційне оцінювання встановлено, що кандидат на посаду судді вважається таким, що відповідає критерію соціальної </w:t>
      </w:r>
      <w:r w:rsidR="00340576" w:rsidRPr="007E5EA6">
        <w:rPr>
          <w:rFonts w:ascii="Times New Roman" w:eastAsia="Times New Roman" w:hAnsi="Times New Roman" w:cs="Times New Roman"/>
          <w:sz w:val="25"/>
          <w:szCs w:val="25"/>
        </w:rPr>
        <w:lastRenderedPageBreak/>
        <w:t>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340576" w:rsidRPr="007E5EA6" w:rsidRDefault="00340576" w:rsidP="00340D3A">
      <w:pPr>
        <w:spacing w:after="0"/>
        <w:ind w:firstLine="709"/>
        <w:jc w:val="both"/>
        <w:rPr>
          <w:rFonts w:ascii="Times New Roman" w:eastAsia="Times New Roman" w:hAnsi="Times New Roman" w:cs="Times New Roman"/>
          <w:sz w:val="25"/>
          <w:szCs w:val="25"/>
        </w:rPr>
      </w:pPr>
      <w:r w:rsidRPr="007E5EA6">
        <w:rPr>
          <w:rFonts w:ascii="Times New Roman" w:eastAsia="Times New Roman" w:hAnsi="Times New Roman" w:cs="Times New Roman"/>
          <w:sz w:val="25"/>
          <w:szCs w:val="25"/>
        </w:rPr>
        <w:t>60. Вагу критерію соціальної компетентності та його показників визначено таким чином: соціальна компетентність – 50 балів, з яких: ефективна комунікація – 12,5 </w:t>
      </w:r>
      <w:proofErr w:type="spellStart"/>
      <w:r w:rsidRPr="007E5EA6">
        <w:rPr>
          <w:rFonts w:ascii="Times New Roman" w:eastAsia="Times New Roman" w:hAnsi="Times New Roman" w:cs="Times New Roman"/>
          <w:sz w:val="25"/>
          <w:szCs w:val="25"/>
        </w:rPr>
        <w:t>бала</w:t>
      </w:r>
      <w:proofErr w:type="spellEnd"/>
      <w:r w:rsidRPr="007E5EA6">
        <w:rPr>
          <w:rFonts w:ascii="Times New Roman" w:eastAsia="Times New Roman" w:hAnsi="Times New Roman" w:cs="Times New Roman"/>
          <w:sz w:val="25"/>
          <w:szCs w:val="25"/>
        </w:rPr>
        <w:t xml:space="preserve">; ефективна взаємодія – 12,5 </w:t>
      </w:r>
      <w:proofErr w:type="spellStart"/>
      <w:r w:rsidRPr="007E5EA6">
        <w:rPr>
          <w:rFonts w:ascii="Times New Roman" w:eastAsia="Times New Roman" w:hAnsi="Times New Roman" w:cs="Times New Roman"/>
          <w:sz w:val="25"/>
          <w:szCs w:val="25"/>
        </w:rPr>
        <w:t>бала</w:t>
      </w:r>
      <w:proofErr w:type="spellEnd"/>
      <w:r w:rsidRPr="007E5EA6">
        <w:rPr>
          <w:rFonts w:ascii="Times New Roman" w:eastAsia="Times New Roman" w:hAnsi="Times New Roman" w:cs="Times New Roman"/>
          <w:sz w:val="25"/>
          <w:szCs w:val="25"/>
        </w:rPr>
        <w:t xml:space="preserve">; стійкість мотивації – 12,5 </w:t>
      </w:r>
      <w:proofErr w:type="spellStart"/>
      <w:r w:rsidRPr="007E5EA6">
        <w:rPr>
          <w:rFonts w:ascii="Times New Roman" w:eastAsia="Times New Roman" w:hAnsi="Times New Roman" w:cs="Times New Roman"/>
          <w:sz w:val="25"/>
          <w:szCs w:val="25"/>
        </w:rPr>
        <w:t>бала</w:t>
      </w:r>
      <w:proofErr w:type="spellEnd"/>
      <w:r w:rsidRPr="007E5EA6">
        <w:rPr>
          <w:rFonts w:ascii="Times New Roman" w:eastAsia="Times New Roman" w:hAnsi="Times New Roman" w:cs="Times New Roman"/>
          <w:sz w:val="25"/>
          <w:szCs w:val="25"/>
        </w:rPr>
        <w:t>; емоційна стійкість – 12,5 </w:t>
      </w:r>
      <w:proofErr w:type="spellStart"/>
      <w:r w:rsidRPr="007E5EA6">
        <w:rPr>
          <w:rFonts w:ascii="Times New Roman" w:eastAsia="Times New Roman" w:hAnsi="Times New Roman" w:cs="Times New Roman"/>
          <w:sz w:val="25"/>
          <w:szCs w:val="25"/>
        </w:rPr>
        <w:t>бала</w:t>
      </w:r>
      <w:proofErr w:type="spellEnd"/>
      <w:r w:rsidRPr="007E5EA6">
        <w:rPr>
          <w:rFonts w:ascii="Times New Roman" w:eastAsia="Times New Roman" w:hAnsi="Times New Roman" w:cs="Times New Roman"/>
          <w:sz w:val="25"/>
          <w:szCs w:val="25"/>
        </w:rPr>
        <w:t>.</w:t>
      </w:r>
    </w:p>
    <w:p w:rsidR="00340576" w:rsidRPr="007E5EA6" w:rsidRDefault="00340576" w:rsidP="00340D3A">
      <w:pPr>
        <w:spacing w:after="0"/>
        <w:ind w:firstLine="709"/>
        <w:jc w:val="both"/>
        <w:rPr>
          <w:rFonts w:ascii="Times New Roman" w:eastAsia="Times New Roman" w:hAnsi="Times New Roman" w:cs="Times New Roman"/>
          <w:sz w:val="25"/>
          <w:szCs w:val="25"/>
        </w:rPr>
      </w:pPr>
      <w:r w:rsidRPr="007E5EA6">
        <w:rPr>
          <w:rFonts w:ascii="Times New Roman" w:eastAsia="Times New Roman" w:hAnsi="Times New Roman" w:cs="Times New Roman"/>
          <w:sz w:val="25"/>
          <w:szCs w:val="25"/>
        </w:rPr>
        <w:t>61. Так само як і в процесі оцінювання особистої компетентності, при оцінюванні відповідності кандидата критерію соціальної компетентності саме на кандидата покладається обов’язок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які мають значення для оцінки соціальної компетентності.</w:t>
      </w:r>
    </w:p>
    <w:p w:rsidR="00A175C4" w:rsidRPr="007E5EA6" w:rsidRDefault="00A175C4" w:rsidP="00340D3A">
      <w:pPr>
        <w:spacing w:after="0"/>
        <w:ind w:firstLine="709"/>
        <w:jc w:val="both"/>
        <w:rPr>
          <w:rFonts w:ascii="Times New Roman" w:eastAsia="Times New Roman" w:hAnsi="Times New Roman" w:cs="Times New Roman"/>
          <w:sz w:val="25"/>
          <w:szCs w:val="25"/>
        </w:rPr>
      </w:pPr>
      <w:r w:rsidRPr="007E5EA6">
        <w:rPr>
          <w:rFonts w:ascii="Times New Roman" w:eastAsia="Times New Roman" w:hAnsi="Times New Roman" w:cs="Times New Roman"/>
          <w:sz w:val="25"/>
          <w:szCs w:val="25"/>
        </w:rPr>
        <w:t>62</w:t>
      </w:r>
      <w:r w:rsidR="00340576" w:rsidRPr="007E5EA6">
        <w:rPr>
          <w:rFonts w:ascii="Times New Roman" w:eastAsia="Times New Roman" w:hAnsi="Times New Roman" w:cs="Times New Roman"/>
          <w:sz w:val="25"/>
          <w:szCs w:val="25"/>
        </w:rPr>
        <w:t xml:space="preserve">. </w:t>
      </w:r>
      <w:r w:rsidRPr="007E5EA6">
        <w:rPr>
          <w:rFonts w:ascii="Times New Roman" w:eastAsia="Times New Roman" w:hAnsi="Times New Roman" w:cs="Times New Roman"/>
          <w:sz w:val="25"/>
          <w:szCs w:val="25"/>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A175C4" w:rsidRPr="007E5EA6" w:rsidRDefault="00A175C4" w:rsidP="009E6F3B">
      <w:pPr>
        <w:shd w:val="clear" w:color="auto" w:fill="FFFFFF"/>
        <w:spacing w:after="0" w:line="240" w:lineRule="auto"/>
        <w:ind w:firstLine="720"/>
        <w:jc w:val="both"/>
        <w:rPr>
          <w:rFonts w:ascii="Times New Roman" w:eastAsia="Times New Roman" w:hAnsi="Times New Roman" w:cs="Times New Roman"/>
          <w:sz w:val="25"/>
          <w:szCs w:val="25"/>
        </w:rPr>
      </w:pPr>
      <w:r w:rsidRPr="007E5EA6">
        <w:rPr>
          <w:rFonts w:ascii="Times New Roman" w:eastAsia="Times New Roman" w:hAnsi="Times New Roman" w:cs="Times New Roman"/>
          <w:sz w:val="25"/>
          <w:szCs w:val="25"/>
        </w:rPr>
        <w:t>63. Як і в оцінюванні особистої компетентності, не менш важлива роль у формуванні стійкого уявлення члена Комісії про рівень відповідності кандидата на посаду судді критерію соціальної компетентності відводиться співбесіді. Саме у 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w:t>
      </w:r>
    </w:p>
    <w:p w:rsidR="00A175C4" w:rsidRPr="007E5EA6" w:rsidRDefault="00A175C4" w:rsidP="009E6F3B">
      <w:pPr>
        <w:shd w:val="clear" w:color="auto" w:fill="FFFFFF"/>
        <w:spacing w:after="0" w:line="240" w:lineRule="auto"/>
        <w:ind w:firstLine="720"/>
        <w:jc w:val="both"/>
        <w:rPr>
          <w:rFonts w:ascii="Times New Roman" w:eastAsia="Times New Roman" w:hAnsi="Times New Roman" w:cs="Times New Roman"/>
          <w:sz w:val="25"/>
          <w:szCs w:val="25"/>
        </w:rPr>
      </w:pPr>
      <w:r w:rsidRPr="007E5EA6">
        <w:rPr>
          <w:rFonts w:ascii="Times New Roman" w:eastAsia="Times New Roman" w:hAnsi="Times New Roman" w:cs="Times New Roman"/>
          <w:sz w:val="25"/>
          <w:szCs w:val="25"/>
        </w:rPr>
        <w:t xml:space="preserve">64. Важливою ознакою сформованої соціальної компетентності є здатність кандидата чітко й аргументовано пояснити твердження мотиваційного листа, а також надати змістовні, </w:t>
      </w:r>
      <w:proofErr w:type="spellStart"/>
      <w:r w:rsidRPr="007E5EA6">
        <w:rPr>
          <w:rFonts w:ascii="Times New Roman" w:eastAsia="Times New Roman" w:hAnsi="Times New Roman" w:cs="Times New Roman"/>
          <w:sz w:val="25"/>
          <w:szCs w:val="25"/>
        </w:rPr>
        <w:t>логічно</w:t>
      </w:r>
      <w:proofErr w:type="spellEnd"/>
      <w:r w:rsidRPr="007E5EA6">
        <w:rPr>
          <w:rFonts w:ascii="Times New Roman" w:eastAsia="Times New Roman" w:hAnsi="Times New Roman" w:cs="Times New Roman"/>
          <w:sz w:val="25"/>
          <w:szCs w:val="25"/>
        </w:rPr>
        <w:t xml:space="preserve"> узгоджені відповіді щодо відомостей, наданих на підтвердження відповідності цьому критерію. Ця здатність свідчить про відкритість, здатність до самоспостереження, вміння адаптуватися до комунікативного контексту та працювати у взаємодії з іншими, що є ключовими елементами соціальної компетентності судді.</w:t>
      </w:r>
    </w:p>
    <w:p w:rsidR="00A175C4" w:rsidRPr="007E5EA6" w:rsidRDefault="00A175C4" w:rsidP="009E6F3B">
      <w:pPr>
        <w:shd w:val="clear" w:color="auto" w:fill="FFFFFF"/>
        <w:spacing w:after="0" w:line="240" w:lineRule="auto"/>
        <w:ind w:firstLine="720"/>
        <w:jc w:val="both"/>
        <w:rPr>
          <w:rFonts w:ascii="Times New Roman" w:eastAsia="Times New Roman" w:hAnsi="Times New Roman" w:cs="Times New Roman"/>
          <w:sz w:val="25"/>
          <w:szCs w:val="25"/>
        </w:rPr>
      </w:pPr>
      <w:r w:rsidRPr="007E5EA6">
        <w:rPr>
          <w:rFonts w:ascii="Times New Roman" w:eastAsia="Times New Roman" w:hAnsi="Times New Roman" w:cs="Times New Roman"/>
          <w:sz w:val="25"/>
          <w:szCs w:val="25"/>
        </w:rPr>
        <w:t>65. Саме під час співбесіди формується остаточна оцінка кандидата на посаду судді. У зв’язку з цим Комісія підкреслює, що оцінювання соціальної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у сукупності.</w:t>
      </w:r>
    </w:p>
    <w:p w:rsidR="00A175C4" w:rsidRPr="007E5EA6" w:rsidRDefault="00A175C4" w:rsidP="009E6F3B">
      <w:pPr>
        <w:shd w:val="clear" w:color="auto" w:fill="FFFFFF"/>
        <w:spacing w:after="0" w:line="240" w:lineRule="auto"/>
        <w:ind w:firstLine="720"/>
        <w:jc w:val="both"/>
        <w:rPr>
          <w:rFonts w:ascii="Times New Roman" w:eastAsia="Times New Roman" w:hAnsi="Times New Roman" w:cs="Times New Roman"/>
          <w:sz w:val="25"/>
          <w:szCs w:val="25"/>
        </w:rPr>
      </w:pPr>
      <w:r w:rsidRPr="007E5EA6">
        <w:rPr>
          <w:rFonts w:ascii="Times New Roman" w:eastAsia="Times New Roman" w:hAnsi="Times New Roman" w:cs="Times New Roman"/>
          <w:sz w:val="25"/>
          <w:szCs w:val="25"/>
        </w:rPr>
        <w:t xml:space="preserve">66. 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або колегії шляхом обчислення середнього арифметичного </w:t>
      </w:r>
      <w:proofErr w:type="spellStart"/>
      <w:r w:rsidRPr="007E5EA6">
        <w:rPr>
          <w:rFonts w:ascii="Times New Roman" w:eastAsia="Times New Roman" w:hAnsi="Times New Roman" w:cs="Times New Roman"/>
          <w:sz w:val="25"/>
          <w:szCs w:val="25"/>
        </w:rPr>
        <w:t>бала</w:t>
      </w:r>
      <w:proofErr w:type="spellEnd"/>
      <w:r w:rsidRPr="007E5EA6">
        <w:rPr>
          <w:rFonts w:ascii="Times New Roman" w:eastAsia="Times New Roman" w:hAnsi="Times New Roman" w:cs="Times New Roman"/>
          <w:sz w:val="25"/>
          <w:szCs w:val="25"/>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Pr="007E5EA6">
        <w:rPr>
          <w:rFonts w:ascii="Times New Roman" w:eastAsia="Times New Roman" w:hAnsi="Times New Roman" w:cs="Times New Roman"/>
          <w:sz w:val="25"/>
          <w:szCs w:val="25"/>
        </w:rPr>
        <w:t>бала</w:t>
      </w:r>
      <w:proofErr w:type="spellEnd"/>
      <w:r w:rsidRPr="007E5EA6">
        <w:rPr>
          <w:rFonts w:ascii="Times New Roman" w:eastAsia="Times New Roman" w:hAnsi="Times New Roman" w:cs="Times New Roman"/>
          <w:sz w:val="25"/>
          <w:szCs w:val="25"/>
        </w:rPr>
        <w:t xml:space="preserve"> здійснюється на підставі оцінок членів колегії, які брали участь у співбесіді під час кваліфікаційного оцінювання, без урахування однієї найвищої та однієї найнижчої оцінки.</w:t>
      </w:r>
    </w:p>
    <w:p w:rsidR="00A175C4" w:rsidRPr="007E5EA6" w:rsidRDefault="00A175C4" w:rsidP="009E6F3B">
      <w:pPr>
        <w:shd w:val="clear" w:color="auto" w:fill="FFFFFF"/>
        <w:spacing w:after="0" w:line="240" w:lineRule="auto"/>
        <w:ind w:firstLine="720"/>
        <w:jc w:val="both"/>
        <w:rPr>
          <w:rFonts w:ascii="Times New Roman" w:eastAsia="Times New Roman" w:hAnsi="Times New Roman" w:cs="Times New Roman"/>
          <w:sz w:val="25"/>
          <w:szCs w:val="25"/>
        </w:rPr>
      </w:pPr>
      <w:r w:rsidRPr="007E5EA6">
        <w:rPr>
          <w:rFonts w:ascii="Times New Roman" w:eastAsia="Times New Roman" w:hAnsi="Times New Roman" w:cs="Times New Roman"/>
          <w:sz w:val="25"/>
          <w:szCs w:val="25"/>
        </w:rPr>
        <w:t>67. Надана кандидатом інформація а також його відповіді під час послідовного обговорення показників соціальної компетентності на співбесіді індивідуально оцінено членами Комісії таким чином:</w:t>
      </w:r>
    </w:p>
    <w:p w:rsidR="00A175C4" w:rsidRPr="007E5EA6" w:rsidRDefault="00A175C4" w:rsidP="009E6F3B">
      <w:pPr>
        <w:spacing w:after="0"/>
        <w:jc w:val="both"/>
        <w:rPr>
          <w:rFonts w:ascii="Times New Roman" w:hAnsi="Times New Roman" w:cs="Times New Roman"/>
          <w:sz w:val="25"/>
          <w:szCs w:val="25"/>
        </w:rPr>
      </w:pPr>
    </w:p>
    <w:tbl>
      <w:tblPr>
        <w:tblStyle w:val="2"/>
        <w:tblW w:w="9661" w:type="dxa"/>
        <w:tblInd w:w="-45" w:type="dxa"/>
        <w:tblLayout w:type="fixed"/>
        <w:tblLook w:val="0400" w:firstRow="0" w:lastRow="0" w:firstColumn="0" w:lastColumn="0" w:noHBand="0" w:noVBand="1"/>
      </w:tblPr>
      <w:tblGrid>
        <w:gridCol w:w="1710"/>
        <w:gridCol w:w="2531"/>
        <w:gridCol w:w="743"/>
        <w:gridCol w:w="850"/>
        <w:gridCol w:w="851"/>
        <w:gridCol w:w="1842"/>
        <w:gridCol w:w="1134"/>
      </w:tblGrid>
      <w:tr w:rsidR="000648D0" w:rsidRPr="007E5EA6" w:rsidTr="00093A19">
        <w:trPr>
          <w:trHeight w:val="257"/>
        </w:trPr>
        <w:tc>
          <w:tcPr>
            <w:tcW w:w="1710" w:type="dxa"/>
            <w:tcBorders>
              <w:top w:val="single" w:sz="18" w:space="0" w:color="000000"/>
              <w:left w:val="single" w:sz="18" w:space="0" w:color="000000"/>
              <w:bottom w:val="single" w:sz="18" w:space="0" w:color="000000"/>
              <w:right w:val="single" w:sz="6" w:space="0" w:color="000000"/>
            </w:tcBorders>
            <w:shd w:val="clear" w:color="auto" w:fill="F2F2F2"/>
            <w:tcMar>
              <w:top w:w="30" w:type="dxa"/>
              <w:left w:w="45" w:type="dxa"/>
              <w:bottom w:w="30" w:type="dxa"/>
              <w:right w:w="45" w:type="dxa"/>
            </w:tcMar>
            <w:vAlign w:val="center"/>
          </w:tcPr>
          <w:p w:rsidR="000648D0" w:rsidRPr="007E5EA6" w:rsidRDefault="000648D0" w:rsidP="009E6F3B">
            <w:pPr>
              <w:spacing w:after="0" w:line="240" w:lineRule="auto"/>
              <w:jc w:val="center"/>
              <w:rPr>
                <w:rFonts w:ascii="Times New Roman" w:eastAsia="Times New Roman" w:hAnsi="Times New Roman" w:cs="Times New Roman"/>
                <w:sz w:val="24"/>
                <w:szCs w:val="24"/>
              </w:rPr>
            </w:pPr>
            <w:r w:rsidRPr="007E5EA6">
              <w:rPr>
                <w:rFonts w:ascii="Times New Roman" w:eastAsia="Times New Roman" w:hAnsi="Times New Roman" w:cs="Times New Roman"/>
                <w:sz w:val="24"/>
                <w:szCs w:val="24"/>
              </w:rPr>
              <w:lastRenderedPageBreak/>
              <w:t>Критерій</w:t>
            </w:r>
          </w:p>
        </w:tc>
        <w:tc>
          <w:tcPr>
            <w:tcW w:w="2531" w:type="dxa"/>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rsidR="000648D0" w:rsidRPr="007E5EA6" w:rsidRDefault="000648D0" w:rsidP="009E6F3B">
            <w:pPr>
              <w:spacing w:after="0" w:line="240" w:lineRule="auto"/>
              <w:jc w:val="center"/>
              <w:rPr>
                <w:rFonts w:ascii="Times New Roman" w:eastAsia="Times New Roman" w:hAnsi="Times New Roman" w:cs="Times New Roman"/>
                <w:sz w:val="24"/>
                <w:szCs w:val="24"/>
              </w:rPr>
            </w:pPr>
            <w:r w:rsidRPr="007E5EA6">
              <w:rPr>
                <w:rFonts w:ascii="Times New Roman" w:eastAsia="Times New Roman" w:hAnsi="Times New Roman" w:cs="Times New Roman"/>
                <w:sz w:val="24"/>
                <w:szCs w:val="24"/>
              </w:rPr>
              <w:t>Показник</w:t>
            </w:r>
          </w:p>
        </w:tc>
        <w:tc>
          <w:tcPr>
            <w:tcW w:w="2444" w:type="dxa"/>
            <w:gridSpan w:val="3"/>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rsidR="000648D0" w:rsidRPr="007E5EA6" w:rsidRDefault="000648D0" w:rsidP="009E6F3B">
            <w:pPr>
              <w:spacing w:after="0" w:line="240" w:lineRule="auto"/>
              <w:jc w:val="center"/>
              <w:rPr>
                <w:rFonts w:ascii="Times New Roman" w:eastAsia="Times New Roman" w:hAnsi="Times New Roman" w:cs="Times New Roman"/>
                <w:sz w:val="24"/>
                <w:szCs w:val="24"/>
              </w:rPr>
            </w:pPr>
            <w:r w:rsidRPr="007E5EA6">
              <w:rPr>
                <w:rFonts w:ascii="Times New Roman" w:eastAsia="Times New Roman" w:hAnsi="Times New Roman" w:cs="Times New Roman"/>
                <w:sz w:val="24"/>
                <w:szCs w:val="24"/>
              </w:rPr>
              <w:t>Бали виставлені членами Комісії за показниками</w:t>
            </w:r>
          </w:p>
        </w:tc>
        <w:tc>
          <w:tcPr>
            <w:tcW w:w="1842" w:type="dxa"/>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rsidR="000648D0" w:rsidRPr="007E5EA6" w:rsidRDefault="000648D0" w:rsidP="009E6F3B">
            <w:pPr>
              <w:spacing w:after="0" w:line="240" w:lineRule="auto"/>
              <w:jc w:val="center"/>
              <w:rPr>
                <w:rFonts w:ascii="Times New Roman" w:eastAsia="Times New Roman" w:hAnsi="Times New Roman" w:cs="Times New Roman"/>
                <w:sz w:val="24"/>
                <w:szCs w:val="24"/>
              </w:rPr>
            </w:pPr>
            <w:r w:rsidRPr="007E5EA6">
              <w:rPr>
                <w:rFonts w:ascii="Times New Roman" w:eastAsia="Times New Roman" w:hAnsi="Times New Roman" w:cs="Times New Roman"/>
                <w:sz w:val="24"/>
                <w:szCs w:val="24"/>
              </w:rPr>
              <w:t>Розрахований згідно з пунктом 5.7 Положення про кваліфікаційне оцінювання середній бал</w:t>
            </w:r>
          </w:p>
        </w:tc>
        <w:tc>
          <w:tcPr>
            <w:tcW w:w="1134" w:type="dxa"/>
            <w:tcBorders>
              <w:top w:val="single" w:sz="18" w:space="0" w:color="000000"/>
              <w:left w:val="single" w:sz="6" w:space="0" w:color="CCCCCC"/>
              <w:bottom w:val="single" w:sz="18" w:space="0" w:color="000000"/>
              <w:right w:val="single" w:sz="18" w:space="0" w:color="000000"/>
            </w:tcBorders>
            <w:shd w:val="clear" w:color="auto" w:fill="F2F2F2"/>
            <w:tcMar>
              <w:top w:w="30" w:type="dxa"/>
              <w:left w:w="45" w:type="dxa"/>
              <w:bottom w:w="30" w:type="dxa"/>
              <w:right w:w="45" w:type="dxa"/>
            </w:tcMar>
            <w:vAlign w:val="center"/>
          </w:tcPr>
          <w:p w:rsidR="000648D0" w:rsidRPr="007E5EA6" w:rsidRDefault="000648D0" w:rsidP="009E6F3B">
            <w:pPr>
              <w:spacing w:after="0" w:line="240" w:lineRule="auto"/>
              <w:jc w:val="center"/>
              <w:rPr>
                <w:rFonts w:ascii="Times New Roman" w:eastAsia="Times New Roman" w:hAnsi="Times New Roman" w:cs="Times New Roman"/>
                <w:sz w:val="24"/>
                <w:szCs w:val="24"/>
              </w:rPr>
            </w:pPr>
            <w:r w:rsidRPr="007E5EA6">
              <w:rPr>
                <w:rFonts w:ascii="Times New Roman" w:eastAsia="Times New Roman" w:hAnsi="Times New Roman" w:cs="Times New Roman"/>
                <w:sz w:val="24"/>
                <w:szCs w:val="24"/>
              </w:rPr>
              <w:t>Бал за критерій</w:t>
            </w:r>
          </w:p>
        </w:tc>
      </w:tr>
      <w:tr w:rsidR="000648D0" w:rsidRPr="007E5EA6" w:rsidTr="00093A19">
        <w:trPr>
          <w:trHeight w:val="2347"/>
        </w:trPr>
        <w:tc>
          <w:tcPr>
            <w:tcW w:w="1710"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0648D0" w:rsidRPr="007E5EA6" w:rsidRDefault="000648D0" w:rsidP="009E6F3B">
            <w:pPr>
              <w:spacing w:after="0" w:line="240" w:lineRule="auto"/>
              <w:rPr>
                <w:rFonts w:ascii="Times New Roman" w:eastAsia="Times New Roman" w:hAnsi="Times New Roman" w:cs="Times New Roman"/>
                <w:sz w:val="24"/>
                <w:szCs w:val="24"/>
              </w:rPr>
            </w:pPr>
            <w:r w:rsidRPr="007E5EA6">
              <w:rPr>
                <w:rFonts w:ascii="Times New Roman" w:eastAsia="Times New Roman" w:hAnsi="Times New Roman" w:cs="Times New Roman"/>
                <w:sz w:val="24"/>
                <w:szCs w:val="24"/>
              </w:rPr>
              <w:t>Соціальна компетентність</w:t>
            </w:r>
          </w:p>
        </w:tc>
        <w:tc>
          <w:tcPr>
            <w:tcW w:w="2531"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0648D0" w:rsidRPr="007E5EA6" w:rsidRDefault="000648D0" w:rsidP="009E6F3B">
            <w:pPr>
              <w:spacing w:after="0" w:line="240" w:lineRule="auto"/>
              <w:jc w:val="center"/>
              <w:rPr>
                <w:rFonts w:ascii="Times New Roman" w:eastAsia="Times New Roman" w:hAnsi="Times New Roman" w:cs="Times New Roman"/>
                <w:sz w:val="24"/>
                <w:szCs w:val="24"/>
              </w:rPr>
            </w:pPr>
            <w:r w:rsidRPr="007E5EA6">
              <w:rPr>
                <w:rFonts w:ascii="Times New Roman" w:eastAsia="Times New Roman" w:hAnsi="Times New Roman" w:cs="Times New Roman"/>
                <w:sz w:val="24"/>
                <w:szCs w:val="24"/>
              </w:rPr>
              <w:t>Ефективна комунікація</w:t>
            </w:r>
          </w:p>
        </w:tc>
        <w:tc>
          <w:tcPr>
            <w:tcW w:w="743"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0648D0" w:rsidRPr="007E5EA6" w:rsidRDefault="003C410D" w:rsidP="009E6F3B">
            <w:pPr>
              <w:spacing w:after="0" w:line="240" w:lineRule="auto"/>
              <w:jc w:val="center"/>
              <w:rPr>
                <w:rFonts w:ascii="Times New Roman" w:eastAsia="Times New Roman" w:hAnsi="Times New Roman" w:cs="Times New Roman"/>
                <w:sz w:val="24"/>
                <w:szCs w:val="24"/>
              </w:rPr>
            </w:pPr>
            <w:r w:rsidRPr="007E5EA6">
              <w:rPr>
                <w:rFonts w:ascii="Times New Roman" w:eastAsia="Times New Roman" w:hAnsi="Times New Roman" w:cs="Times New Roman"/>
                <w:sz w:val="24"/>
                <w:szCs w:val="24"/>
              </w:rPr>
              <w:t>10</w:t>
            </w:r>
          </w:p>
        </w:tc>
        <w:tc>
          <w:tcPr>
            <w:tcW w:w="850"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0648D0" w:rsidRPr="007E5EA6" w:rsidRDefault="003C410D" w:rsidP="009E6F3B">
            <w:pPr>
              <w:spacing w:after="0" w:line="240" w:lineRule="auto"/>
              <w:jc w:val="center"/>
              <w:rPr>
                <w:rFonts w:ascii="Times New Roman" w:eastAsia="Times New Roman" w:hAnsi="Times New Roman" w:cs="Times New Roman"/>
                <w:sz w:val="24"/>
                <w:szCs w:val="24"/>
              </w:rPr>
            </w:pPr>
            <w:r w:rsidRPr="007E5EA6">
              <w:rPr>
                <w:rFonts w:ascii="Times New Roman" w:eastAsia="Times New Roman" w:hAnsi="Times New Roman" w:cs="Times New Roman"/>
                <w:sz w:val="24"/>
                <w:szCs w:val="24"/>
              </w:rPr>
              <w:t>11</w:t>
            </w:r>
          </w:p>
        </w:tc>
        <w:tc>
          <w:tcPr>
            <w:tcW w:w="851"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0648D0" w:rsidRPr="007E5EA6" w:rsidRDefault="003C410D" w:rsidP="009E6F3B">
            <w:pPr>
              <w:spacing w:after="0" w:line="240" w:lineRule="auto"/>
              <w:jc w:val="center"/>
              <w:rPr>
                <w:rFonts w:ascii="Times New Roman" w:eastAsia="Times New Roman" w:hAnsi="Times New Roman" w:cs="Times New Roman"/>
                <w:sz w:val="24"/>
                <w:szCs w:val="24"/>
              </w:rPr>
            </w:pPr>
            <w:r w:rsidRPr="007E5EA6">
              <w:rPr>
                <w:rFonts w:ascii="Times New Roman" w:eastAsia="Times New Roman" w:hAnsi="Times New Roman" w:cs="Times New Roman"/>
                <w:sz w:val="24"/>
                <w:szCs w:val="24"/>
              </w:rPr>
              <w:t>10</w:t>
            </w:r>
          </w:p>
        </w:tc>
        <w:tc>
          <w:tcPr>
            <w:tcW w:w="1842"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0648D0" w:rsidRPr="007E5EA6" w:rsidRDefault="003C410D" w:rsidP="009E6F3B">
            <w:pPr>
              <w:spacing w:after="0" w:line="240" w:lineRule="auto"/>
              <w:jc w:val="center"/>
              <w:rPr>
                <w:rFonts w:ascii="Times New Roman" w:eastAsia="Times New Roman" w:hAnsi="Times New Roman" w:cs="Times New Roman"/>
                <w:sz w:val="24"/>
                <w:szCs w:val="24"/>
              </w:rPr>
            </w:pPr>
            <w:r w:rsidRPr="007E5EA6">
              <w:rPr>
                <w:rFonts w:ascii="Times New Roman" w:eastAsia="Times New Roman" w:hAnsi="Times New Roman" w:cs="Times New Roman"/>
                <w:sz w:val="24"/>
                <w:szCs w:val="24"/>
              </w:rPr>
              <w:t>10,33</w:t>
            </w:r>
          </w:p>
        </w:tc>
        <w:tc>
          <w:tcPr>
            <w:tcW w:w="1134" w:type="dxa"/>
            <w:vMerge w:val="restart"/>
            <w:tcBorders>
              <w:top w:val="single" w:sz="18" w:space="0" w:color="000000"/>
              <w:left w:val="single" w:sz="6" w:space="0" w:color="CCCCCC"/>
              <w:bottom w:val="nil"/>
              <w:right w:val="single" w:sz="18" w:space="0" w:color="000000"/>
            </w:tcBorders>
            <w:tcMar>
              <w:top w:w="30" w:type="dxa"/>
              <w:left w:w="45" w:type="dxa"/>
              <w:bottom w:w="30" w:type="dxa"/>
              <w:right w:w="45" w:type="dxa"/>
            </w:tcMar>
            <w:vAlign w:val="center"/>
          </w:tcPr>
          <w:p w:rsidR="000648D0" w:rsidRPr="007E5EA6" w:rsidRDefault="001615CD" w:rsidP="009E6F3B">
            <w:pPr>
              <w:spacing w:after="0" w:line="240" w:lineRule="auto"/>
              <w:jc w:val="center"/>
              <w:rPr>
                <w:rFonts w:ascii="Times New Roman" w:eastAsia="Times New Roman" w:hAnsi="Times New Roman" w:cs="Times New Roman"/>
                <w:sz w:val="24"/>
                <w:szCs w:val="24"/>
              </w:rPr>
            </w:pPr>
            <w:r w:rsidRPr="007E5EA6">
              <w:rPr>
                <w:rFonts w:ascii="Times New Roman" w:eastAsia="Times New Roman" w:hAnsi="Times New Roman" w:cs="Times New Roman"/>
                <w:sz w:val="24"/>
                <w:szCs w:val="24"/>
              </w:rPr>
              <w:t>39,66</w:t>
            </w:r>
          </w:p>
        </w:tc>
      </w:tr>
      <w:tr w:rsidR="000648D0" w:rsidRPr="007E5EA6" w:rsidTr="00093A19">
        <w:trPr>
          <w:trHeight w:val="1264"/>
        </w:trPr>
        <w:tc>
          <w:tcPr>
            <w:tcW w:w="1710"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0648D0" w:rsidRPr="007E5EA6" w:rsidRDefault="000648D0" w:rsidP="009E6F3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53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648D0" w:rsidRPr="007E5EA6" w:rsidRDefault="000648D0" w:rsidP="009E6F3B">
            <w:pPr>
              <w:spacing w:after="0" w:line="240" w:lineRule="auto"/>
              <w:jc w:val="center"/>
              <w:rPr>
                <w:rFonts w:ascii="Times New Roman" w:eastAsia="Times New Roman" w:hAnsi="Times New Roman" w:cs="Times New Roman"/>
                <w:sz w:val="24"/>
                <w:szCs w:val="24"/>
              </w:rPr>
            </w:pPr>
            <w:r w:rsidRPr="007E5EA6">
              <w:rPr>
                <w:rFonts w:ascii="Times New Roman" w:eastAsia="Times New Roman" w:hAnsi="Times New Roman" w:cs="Times New Roman"/>
                <w:sz w:val="24"/>
                <w:szCs w:val="24"/>
              </w:rPr>
              <w:t>Ефективна взаємодія</w:t>
            </w:r>
          </w:p>
        </w:tc>
        <w:tc>
          <w:tcPr>
            <w:tcW w:w="7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648D0" w:rsidRPr="007E5EA6" w:rsidRDefault="003C410D" w:rsidP="009E6F3B">
            <w:pPr>
              <w:spacing w:after="0" w:line="240" w:lineRule="auto"/>
              <w:jc w:val="center"/>
              <w:rPr>
                <w:rFonts w:ascii="Times New Roman" w:eastAsia="Times New Roman" w:hAnsi="Times New Roman" w:cs="Times New Roman"/>
                <w:sz w:val="24"/>
                <w:szCs w:val="24"/>
              </w:rPr>
            </w:pPr>
            <w:r w:rsidRPr="007E5EA6">
              <w:rPr>
                <w:rFonts w:ascii="Times New Roman" w:eastAsia="Times New Roman" w:hAnsi="Times New Roman" w:cs="Times New Roman"/>
                <w:sz w:val="24"/>
                <w:szCs w:val="24"/>
              </w:rPr>
              <w:t>10</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648D0" w:rsidRPr="007E5EA6" w:rsidRDefault="003C410D" w:rsidP="009E6F3B">
            <w:pPr>
              <w:spacing w:after="0" w:line="240" w:lineRule="auto"/>
              <w:jc w:val="center"/>
              <w:rPr>
                <w:rFonts w:ascii="Times New Roman" w:eastAsia="Times New Roman" w:hAnsi="Times New Roman" w:cs="Times New Roman"/>
                <w:sz w:val="24"/>
                <w:szCs w:val="24"/>
              </w:rPr>
            </w:pPr>
            <w:r w:rsidRPr="007E5EA6">
              <w:rPr>
                <w:rFonts w:ascii="Times New Roman" w:eastAsia="Times New Roman" w:hAnsi="Times New Roman" w:cs="Times New Roman"/>
                <w:sz w:val="24"/>
                <w:szCs w:val="24"/>
              </w:rPr>
              <w:t>11</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648D0" w:rsidRPr="007E5EA6" w:rsidRDefault="003C410D" w:rsidP="009E6F3B">
            <w:pPr>
              <w:spacing w:after="0" w:line="240" w:lineRule="auto"/>
              <w:jc w:val="center"/>
              <w:rPr>
                <w:rFonts w:ascii="Times New Roman" w:eastAsia="Times New Roman" w:hAnsi="Times New Roman" w:cs="Times New Roman"/>
                <w:sz w:val="24"/>
                <w:szCs w:val="24"/>
              </w:rPr>
            </w:pPr>
            <w:r w:rsidRPr="007E5EA6">
              <w:rPr>
                <w:rFonts w:ascii="Times New Roman" w:eastAsia="Times New Roman" w:hAnsi="Times New Roman" w:cs="Times New Roman"/>
                <w:sz w:val="24"/>
                <w:szCs w:val="24"/>
              </w:rPr>
              <w:t>10</w:t>
            </w:r>
          </w:p>
        </w:tc>
        <w:tc>
          <w:tcPr>
            <w:tcW w:w="184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648D0" w:rsidRPr="007E5EA6" w:rsidRDefault="003C410D" w:rsidP="009E6F3B">
            <w:pPr>
              <w:spacing w:after="0" w:line="240" w:lineRule="auto"/>
              <w:jc w:val="center"/>
              <w:rPr>
                <w:rFonts w:ascii="Times New Roman" w:eastAsia="Times New Roman" w:hAnsi="Times New Roman" w:cs="Times New Roman"/>
                <w:sz w:val="24"/>
                <w:szCs w:val="24"/>
              </w:rPr>
            </w:pPr>
            <w:r w:rsidRPr="007E5EA6">
              <w:rPr>
                <w:rFonts w:ascii="Times New Roman" w:eastAsia="Times New Roman" w:hAnsi="Times New Roman" w:cs="Times New Roman"/>
                <w:sz w:val="24"/>
                <w:szCs w:val="24"/>
              </w:rPr>
              <w:t>10,33</w:t>
            </w:r>
          </w:p>
        </w:tc>
        <w:tc>
          <w:tcPr>
            <w:tcW w:w="1134" w:type="dxa"/>
            <w:vMerge/>
            <w:tcBorders>
              <w:left w:val="single" w:sz="6" w:space="0" w:color="CCCCCC"/>
              <w:bottom w:val="nil"/>
              <w:right w:val="single" w:sz="18" w:space="0" w:color="000000"/>
            </w:tcBorders>
            <w:tcMar>
              <w:top w:w="30" w:type="dxa"/>
              <w:left w:w="45" w:type="dxa"/>
              <w:bottom w:w="30" w:type="dxa"/>
              <w:right w:w="45" w:type="dxa"/>
            </w:tcMar>
            <w:vAlign w:val="center"/>
          </w:tcPr>
          <w:p w:rsidR="000648D0" w:rsidRPr="007E5EA6" w:rsidRDefault="000648D0" w:rsidP="009E6F3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0648D0" w:rsidRPr="007E5EA6" w:rsidTr="00093A19">
        <w:trPr>
          <w:trHeight w:val="1758"/>
        </w:trPr>
        <w:tc>
          <w:tcPr>
            <w:tcW w:w="1710"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0648D0" w:rsidRPr="007E5EA6" w:rsidRDefault="000648D0" w:rsidP="009E6F3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53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648D0" w:rsidRPr="007E5EA6" w:rsidRDefault="000648D0" w:rsidP="009E6F3B">
            <w:pPr>
              <w:spacing w:after="0" w:line="240" w:lineRule="auto"/>
              <w:jc w:val="center"/>
              <w:rPr>
                <w:rFonts w:ascii="Times New Roman" w:eastAsia="Times New Roman" w:hAnsi="Times New Roman" w:cs="Times New Roman"/>
                <w:sz w:val="24"/>
                <w:szCs w:val="24"/>
              </w:rPr>
            </w:pPr>
            <w:r w:rsidRPr="007E5EA6">
              <w:rPr>
                <w:rFonts w:ascii="Times New Roman" w:eastAsia="Times New Roman" w:hAnsi="Times New Roman" w:cs="Times New Roman"/>
                <w:sz w:val="24"/>
                <w:szCs w:val="24"/>
              </w:rPr>
              <w:t>Стійкість мотивації</w:t>
            </w:r>
          </w:p>
        </w:tc>
        <w:tc>
          <w:tcPr>
            <w:tcW w:w="7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648D0" w:rsidRPr="007E5EA6" w:rsidRDefault="003C410D" w:rsidP="009E6F3B">
            <w:pPr>
              <w:spacing w:after="0" w:line="240" w:lineRule="auto"/>
              <w:jc w:val="center"/>
              <w:rPr>
                <w:rFonts w:ascii="Times New Roman" w:eastAsia="Times New Roman" w:hAnsi="Times New Roman" w:cs="Times New Roman"/>
                <w:sz w:val="24"/>
                <w:szCs w:val="24"/>
              </w:rPr>
            </w:pPr>
            <w:r w:rsidRPr="007E5EA6">
              <w:rPr>
                <w:rFonts w:ascii="Times New Roman" w:eastAsia="Times New Roman" w:hAnsi="Times New Roman" w:cs="Times New Roman"/>
                <w:sz w:val="24"/>
                <w:szCs w:val="24"/>
              </w:rPr>
              <w:t>9</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648D0" w:rsidRPr="007E5EA6" w:rsidRDefault="003C410D" w:rsidP="009E6F3B">
            <w:pPr>
              <w:spacing w:after="0" w:line="240" w:lineRule="auto"/>
              <w:jc w:val="center"/>
              <w:rPr>
                <w:rFonts w:ascii="Times New Roman" w:eastAsia="Times New Roman" w:hAnsi="Times New Roman" w:cs="Times New Roman"/>
                <w:sz w:val="24"/>
                <w:szCs w:val="24"/>
              </w:rPr>
            </w:pPr>
            <w:r w:rsidRPr="007E5EA6">
              <w:rPr>
                <w:rFonts w:ascii="Times New Roman" w:eastAsia="Times New Roman" w:hAnsi="Times New Roman" w:cs="Times New Roman"/>
                <w:sz w:val="24"/>
                <w:szCs w:val="24"/>
              </w:rPr>
              <w:t>10</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648D0" w:rsidRPr="007E5EA6" w:rsidRDefault="003C410D" w:rsidP="009E6F3B">
            <w:pPr>
              <w:spacing w:after="0" w:line="240" w:lineRule="auto"/>
              <w:jc w:val="center"/>
              <w:rPr>
                <w:rFonts w:ascii="Times New Roman" w:eastAsia="Times New Roman" w:hAnsi="Times New Roman" w:cs="Times New Roman"/>
                <w:sz w:val="24"/>
                <w:szCs w:val="24"/>
              </w:rPr>
            </w:pPr>
            <w:r w:rsidRPr="007E5EA6">
              <w:rPr>
                <w:rFonts w:ascii="Times New Roman" w:eastAsia="Times New Roman" w:hAnsi="Times New Roman" w:cs="Times New Roman"/>
                <w:sz w:val="24"/>
                <w:szCs w:val="24"/>
              </w:rPr>
              <w:t>9</w:t>
            </w:r>
          </w:p>
        </w:tc>
        <w:tc>
          <w:tcPr>
            <w:tcW w:w="184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648D0" w:rsidRPr="007E5EA6" w:rsidRDefault="003C410D" w:rsidP="009E6F3B">
            <w:pPr>
              <w:spacing w:after="0" w:line="240" w:lineRule="auto"/>
              <w:jc w:val="center"/>
              <w:rPr>
                <w:rFonts w:ascii="Times New Roman" w:eastAsia="Times New Roman" w:hAnsi="Times New Roman" w:cs="Times New Roman"/>
                <w:sz w:val="24"/>
                <w:szCs w:val="24"/>
              </w:rPr>
            </w:pPr>
            <w:r w:rsidRPr="007E5EA6">
              <w:rPr>
                <w:rFonts w:ascii="Times New Roman" w:eastAsia="Times New Roman" w:hAnsi="Times New Roman" w:cs="Times New Roman"/>
                <w:sz w:val="24"/>
                <w:szCs w:val="24"/>
              </w:rPr>
              <w:t>9,33</w:t>
            </w:r>
          </w:p>
        </w:tc>
        <w:tc>
          <w:tcPr>
            <w:tcW w:w="1134" w:type="dxa"/>
            <w:vMerge/>
            <w:tcBorders>
              <w:left w:val="single" w:sz="6" w:space="0" w:color="CCCCCC"/>
              <w:bottom w:val="nil"/>
              <w:right w:val="single" w:sz="18" w:space="0" w:color="000000"/>
            </w:tcBorders>
            <w:tcMar>
              <w:top w:w="30" w:type="dxa"/>
              <w:left w:w="45" w:type="dxa"/>
              <w:bottom w:w="30" w:type="dxa"/>
              <w:right w:w="45" w:type="dxa"/>
            </w:tcMar>
            <w:vAlign w:val="center"/>
          </w:tcPr>
          <w:p w:rsidR="000648D0" w:rsidRPr="007E5EA6" w:rsidRDefault="000648D0" w:rsidP="009E6F3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0648D0" w:rsidRPr="007E5EA6" w:rsidTr="00093A19">
        <w:trPr>
          <w:trHeight w:val="744"/>
        </w:trPr>
        <w:tc>
          <w:tcPr>
            <w:tcW w:w="1710"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0648D0" w:rsidRPr="007E5EA6" w:rsidRDefault="000648D0" w:rsidP="009E6F3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531"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0648D0" w:rsidRPr="007E5EA6" w:rsidRDefault="000648D0" w:rsidP="009E6F3B">
            <w:pPr>
              <w:spacing w:after="0" w:line="240" w:lineRule="auto"/>
              <w:jc w:val="center"/>
              <w:rPr>
                <w:rFonts w:ascii="Times New Roman" w:eastAsia="Times New Roman" w:hAnsi="Times New Roman" w:cs="Times New Roman"/>
                <w:sz w:val="24"/>
                <w:szCs w:val="24"/>
              </w:rPr>
            </w:pPr>
            <w:r w:rsidRPr="007E5EA6">
              <w:rPr>
                <w:rFonts w:ascii="Times New Roman" w:eastAsia="Times New Roman" w:hAnsi="Times New Roman" w:cs="Times New Roman"/>
                <w:sz w:val="24"/>
                <w:szCs w:val="24"/>
              </w:rPr>
              <w:t>Емоційна стійкість</w:t>
            </w:r>
          </w:p>
        </w:tc>
        <w:tc>
          <w:tcPr>
            <w:tcW w:w="743"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0648D0" w:rsidRPr="007E5EA6" w:rsidRDefault="003C410D" w:rsidP="009E6F3B">
            <w:pPr>
              <w:spacing w:after="0" w:line="240" w:lineRule="auto"/>
              <w:jc w:val="center"/>
              <w:rPr>
                <w:rFonts w:ascii="Times New Roman" w:eastAsia="Times New Roman" w:hAnsi="Times New Roman" w:cs="Times New Roman"/>
                <w:sz w:val="24"/>
                <w:szCs w:val="24"/>
              </w:rPr>
            </w:pPr>
            <w:r w:rsidRPr="007E5EA6">
              <w:rPr>
                <w:rFonts w:ascii="Times New Roman" w:eastAsia="Times New Roman" w:hAnsi="Times New Roman" w:cs="Times New Roman"/>
                <w:sz w:val="24"/>
                <w:szCs w:val="24"/>
              </w:rPr>
              <w:t>10</w:t>
            </w:r>
          </w:p>
        </w:tc>
        <w:tc>
          <w:tcPr>
            <w:tcW w:w="850"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0648D0" w:rsidRPr="007E5EA6" w:rsidRDefault="003C410D" w:rsidP="009E6F3B">
            <w:pPr>
              <w:spacing w:after="0" w:line="240" w:lineRule="auto"/>
              <w:jc w:val="center"/>
              <w:rPr>
                <w:rFonts w:ascii="Times New Roman" w:eastAsia="Times New Roman" w:hAnsi="Times New Roman" w:cs="Times New Roman"/>
                <w:sz w:val="24"/>
                <w:szCs w:val="24"/>
              </w:rPr>
            </w:pPr>
            <w:r w:rsidRPr="007E5EA6">
              <w:rPr>
                <w:rFonts w:ascii="Times New Roman" w:eastAsia="Times New Roman" w:hAnsi="Times New Roman" w:cs="Times New Roman"/>
                <w:sz w:val="24"/>
                <w:szCs w:val="24"/>
              </w:rPr>
              <w:t>10</w:t>
            </w:r>
          </w:p>
        </w:tc>
        <w:tc>
          <w:tcPr>
            <w:tcW w:w="851"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0648D0" w:rsidRPr="007E5EA6" w:rsidRDefault="003C410D" w:rsidP="009E6F3B">
            <w:pPr>
              <w:spacing w:after="0" w:line="240" w:lineRule="auto"/>
              <w:jc w:val="center"/>
              <w:rPr>
                <w:rFonts w:ascii="Times New Roman" w:eastAsia="Times New Roman" w:hAnsi="Times New Roman" w:cs="Times New Roman"/>
                <w:sz w:val="24"/>
                <w:szCs w:val="24"/>
              </w:rPr>
            </w:pPr>
            <w:r w:rsidRPr="007E5EA6">
              <w:rPr>
                <w:rFonts w:ascii="Times New Roman" w:eastAsia="Times New Roman" w:hAnsi="Times New Roman" w:cs="Times New Roman"/>
                <w:sz w:val="24"/>
                <w:szCs w:val="24"/>
              </w:rPr>
              <w:t>9</w:t>
            </w:r>
          </w:p>
        </w:tc>
        <w:tc>
          <w:tcPr>
            <w:tcW w:w="1842"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0648D0" w:rsidRPr="007E5EA6" w:rsidRDefault="003C410D" w:rsidP="009E6F3B">
            <w:pPr>
              <w:spacing w:after="0" w:line="240" w:lineRule="auto"/>
              <w:jc w:val="center"/>
              <w:rPr>
                <w:rFonts w:ascii="Times New Roman" w:eastAsia="Times New Roman" w:hAnsi="Times New Roman" w:cs="Times New Roman"/>
                <w:sz w:val="24"/>
                <w:szCs w:val="24"/>
              </w:rPr>
            </w:pPr>
            <w:r w:rsidRPr="007E5EA6">
              <w:rPr>
                <w:rFonts w:ascii="Times New Roman" w:eastAsia="Times New Roman" w:hAnsi="Times New Roman" w:cs="Times New Roman"/>
                <w:sz w:val="24"/>
                <w:szCs w:val="24"/>
              </w:rPr>
              <w:t>9,</w:t>
            </w:r>
            <w:r w:rsidR="001615CD" w:rsidRPr="007E5EA6">
              <w:rPr>
                <w:rFonts w:ascii="Times New Roman" w:eastAsia="Times New Roman" w:hAnsi="Times New Roman" w:cs="Times New Roman"/>
                <w:sz w:val="24"/>
                <w:szCs w:val="24"/>
              </w:rPr>
              <w:t>67</w:t>
            </w:r>
          </w:p>
        </w:tc>
        <w:tc>
          <w:tcPr>
            <w:tcW w:w="1134" w:type="dxa"/>
            <w:vMerge/>
            <w:tcBorders>
              <w:left w:val="single" w:sz="6" w:space="0" w:color="CCCCCC"/>
              <w:bottom w:val="single" w:sz="18" w:space="0" w:color="000000"/>
              <w:right w:val="single" w:sz="18" w:space="0" w:color="000000"/>
            </w:tcBorders>
            <w:tcMar>
              <w:top w:w="30" w:type="dxa"/>
              <w:left w:w="45" w:type="dxa"/>
              <w:bottom w:w="30" w:type="dxa"/>
              <w:right w:w="45" w:type="dxa"/>
            </w:tcMar>
            <w:vAlign w:val="center"/>
          </w:tcPr>
          <w:p w:rsidR="000648D0" w:rsidRPr="007E5EA6" w:rsidRDefault="000648D0" w:rsidP="009E6F3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bl>
    <w:p w:rsidR="00A40C2C" w:rsidRPr="007E5EA6" w:rsidRDefault="00A40C2C" w:rsidP="00A40C2C">
      <w:pPr>
        <w:spacing w:after="0" w:line="240" w:lineRule="auto"/>
        <w:jc w:val="both"/>
        <w:rPr>
          <w:rFonts w:ascii="Times New Roman" w:eastAsia="Times New Roman" w:hAnsi="Times New Roman" w:cs="Times New Roman"/>
          <w:sz w:val="20"/>
          <w:szCs w:val="20"/>
        </w:rPr>
      </w:pPr>
    </w:p>
    <w:p w:rsidR="000648D0" w:rsidRPr="007E5EA6" w:rsidRDefault="000648D0" w:rsidP="00340D3A">
      <w:pPr>
        <w:tabs>
          <w:tab w:val="left" w:pos="426"/>
        </w:tabs>
        <w:spacing w:after="0" w:line="240" w:lineRule="auto"/>
        <w:ind w:firstLine="709"/>
        <w:jc w:val="both"/>
        <w:rPr>
          <w:rFonts w:ascii="Times New Roman" w:eastAsia="Times New Roman" w:hAnsi="Times New Roman" w:cs="Times New Roman"/>
          <w:sz w:val="25"/>
          <w:szCs w:val="25"/>
        </w:rPr>
      </w:pPr>
      <w:r w:rsidRPr="007E5EA6">
        <w:rPr>
          <w:rFonts w:ascii="Times New Roman" w:eastAsia="Times New Roman" w:hAnsi="Times New Roman" w:cs="Times New Roman"/>
          <w:sz w:val="25"/>
          <w:szCs w:val="25"/>
        </w:rPr>
        <w:t>68. Надана кандидатом інформація письмово та під час співбесіди продемонструвала належний рівень соціальної компетентності.</w:t>
      </w:r>
    </w:p>
    <w:p w:rsidR="000648D0" w:rsidRPr="007E5EA6" w:rsidRDefault="000648D0" w:rsidP="00340D3A">
      <w:pPr>
        <w:tabs>
          <w:tab w:val="left" w:pos="426"/>
        </w:tabs>
        <w:spacing w:after="0" w:line="240" w:lineRule="auto"/>
        <w:ind w:firstLine="709"/>
        <w:jc w:val="both"/>
        <w:rPr>
          <w:rFonts w:ascii="Times New Roman" w:eastAsia="Times New Roman" w:hAnsi="Times New Roman" w:cs="Times New Roman"/>
          <w:sz w:val="25"/>
          <w:szCs w:val="25"/>
        </w:rPr>
      </w:pPr>
      <w:r w:rsidRPr="007E5EA6">
        <w:rPr>
          <w:rFonts w:ascii="Times New Roman" w:eastAsia="Times New Roman" w:hAnsi="Times New Roman" w:cs="Times New Roman"/>
          <w:sz w:val="25"/>
          <w:szCs w:val="25"/>
        </w:rPr>
        <w:t xml:space="preserve">69. 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773217" w:rsidRPr="007E5EA6">
        <w:rPr>
          <w:rFonts w:ascii="Times New Roman" w:eastAsia="Times New Roman" w:hAnsi="Times New Roman" w:cs="Times New Roman"/>
          <w:sz w:val="25"/>
          <w:szCs w:val="25"/>
        </w:rPr>
        <w:t>39,66</w:t>
      </w:r>
      <w:r w:rsidRPr="007E5EA6">
        <w:rPr>
          <w:rFonts w:ascii="Times New Roman" w:eastAsia="Times New Roman" w:hAnsi="Times New Roman" w:cs="Times New Roman"/>
          <w:sz w:val="25"/>
          <w:szCs w:val="25"/>
        </w:rPr>
        <w:t xml:space="preserve"> </w:t>
      </w:r>
      <w:proofErr w:type="spellStart"/>
      <w:r w:rsidRPr="007E5EA6">
        <w:rPr>
          <w:rFonts w:ascii="Times New Roman" w:eastAsia="Times New Roman" w:hAnsi="Times New Roman" w:cs="Times New Roman"/>
          <w:sz w:val="25"/>
          <w:szCs w:val="25"/>
        </w:rPr>
        <w:t>бал</w:t>
      </w:r>
      <w:r w:rsidR="00773217" w:rsidRPr="007E5EA6">
        <w:rPr>
          <w:rFonts w:ascii="Times New Roman" w:eastAsia="Times New Roman" w:hAnsi="Times New Roman" w:cs="Times New Roman"/>
          <w:sz w:val="25"/>
          <w:szCs w:val="25"/>
        </w:rPr>
        <w:t>а</w:t>
      </w:r>
      <w:proofErr w:type="spellEnd"/>
      <w:r w:rsidRPr="007E5EA6">
        <w:rPr>
          <w:rFonts w:ascii="Times New Roman" w:eastAsia="Times New Roman" w:hAnsi="Times New Roman" w:cs="Times New Roman"/>
          <w:sz w:val="25"/>
          <w:szCs w:val="25"/>
        </w:rPr>
        <w:t xml:space="preserve"> із 50 можливих</w:t>
      </w:r>
      <w:r w:rsidR="00E52A04" w:rsidRPr="007E5EA6">
        <w:rPr>
          <w:rFonts w:ascii="Times New Roman" w:eastAsia="Times New Roman" w:hAnsi="Times New Roman" w:cs="Times New Roman"/>
          <w:sz w:val="25"/>
          <w:szCs w:val="25"/>
        </w:rPr>
        <w:t>, що вище за 75% (37,5 </w:t>
      </w:r>
      <w:proofErr w:type="spellStart"/>
      <w:r w:rsidR="00E52A04" w:rsidRPr="007E5EA6">
        <w:rPr>
          <w:rFonts w:ascii="Times New Roman" w:eastAsia="Times New Roman" w:hAnsi="Times New Roman" w:cs="Times New Roman"/>
          <w:sz w:val="25"/>
          <w:szCs w:val="25"/>
        </w:rPr>
        <w:t>бала</w:t>
      </w:r>
      <w:proofErr w:type="spellEnd"/>
      <w:r w:rsidR="00E52A04" w:rsidRPr="007E5EA6">
        <w:rPr>
          <w:rFonts w:ascii="Times New Roman" w:eastAsia="Times New Roman" w:hAnsi="Times New Roman" w:cs="Times New Roman"/>
          <w:sz w:val="25"/>
          <w:szCs w:val="25"/>
        </w:rPr>
        <w:t xml:space="preserve">), </w:t>
      </w:r>
      <w:r w:rsidRPr="007E5EA6">
        <w:rPr>
          <w:rFonts w:ascii="Times New Roman" w:eastAsia="Times New Roman" w:hAnsi="Times New Roman" w:cs="Times New Roman"/>
          <w:sz w:val="25"/>
          <w:szCs w:val="25"/>
        </w:rPr>
        <w:t>тому Комісія виснує, що кандидат відповідає критерію соціальної компетентності.</w:t>
      </w:r>
    </w:p>
    <w:p w:rsidR="00A40C2C" w:rsidRPr="007E5EA6" w:rsidRDefault="00A40C2C" w:rsidP="00A40C2C">
      <w:pPr>
        <w:spacing w:after="0" w:line="240" w:lineRule="auto"/>
        <w:jc w:val="both"/>
        <w:rPr>
          <w:rFonts w:ascii="Times New Roman" w:eastAsia="Times New Roman" w:hAnsi="Times New Roman" w:cs="Times New Roman"/>
          <w:sz w:val="20"/>
          <w:szCs w:val="20"/>
        </w:rPr>
      </w:pPr>
    </w:p>
    <w:p w:rsidR="00B7729E" w:rsidRPr="007E5EA6" w:rsidRDefault="00B7729E" w:rsidP="009E6F3B">
      <w:pPr>
        <w:spacing w:after="0" w:line="240" w:lineRule="auto"/>
        <w:jc w:val="both"/>
        <w:rPr>
          <w:rFonts w:ascii="Times New Roman" w:eastAsia="Times New Roman" w:hAnsi="Times New Roman" w:cs="Times New Roman"/>
          <w:sz w:val="25"/>
          <w:szCs w:val="25"/>
        </w:rPr>
      </w:pPr>
      <w:r w:rsidRPr="007E5EA6">
        <w:rPr>
          <w:rFonts w:ascii="Times New Roman" w:eastAsia="Times New Roman" w:hAnsi="Times New Roman" w:cs="Times New Roman"/>
          <w:sz w:val="25"/>
          <w:szCs w:val="25"/>
          <w:u w:val="single"/>
        </w:rPr>
        <w:t>V-ІV. Загальні принципи, застосовані Комісією при встановленні відповідності кандидата критеріям професійної етики та доброчесності.</w:t>
      </w:r>
    </w:p>
    <w:p w:rsidR="00A40C2C" w:rsidRPr="007E5EA6" w:rsidRDefault="00A40C2C" w:rsidP="00A40C2C">
      <w:pPr>
        <w:spacing w:after="0" w:line="240" w:lineRule="auto"/>
        <w:jc w:val="both"/>
        <w:rPr>
          <w:rFonts w:ascii="Times New Roman" w:eastAsia="Times New Roman" w:hAnsi="Times New Roman" w:cs="Times New Roman"/>
          <w:sz w:val="20"/>
          <w:szCs w:val="20"/>
        </w:rPr>
      </w:pPr>
    </w:p>
    <w:p w:rsidR="00B7729E" w:rsidRPr="007E5EA6" w:rsidRDefault="008525E2" w:rsidP="009E6F3B">
      <w:pPr>
        <w:shd w:val="clear" w:color="auto" w:fill="FFFFFF"/>
        <w:spacing w:after="0" w:line="240" w:lineRule="auto"/>
        <w:ind w:firstLine="720"/>
        <w:jc w:val="both"/>
        <w:rPr>
          <w:rFonts w:ascii="Times New Roman" w:eastAsia="Times New Roman" w:hAnsi="Times New Roman" w:cs="Times New Roman"/>
          <w:sz w:val="25"/>
          <w:szCs w:val="25"/>
        </w:rPr>
      </w:pPr>
      <w:r w:rsidRPr="007E5EA6">
        <w:rPr>
          <w:rFonts w:ascii="Times New Roman" w:eastAsia="Times New Roman" w:hAnsi="Times New Roman" w:cs="Times New Roman"/>
          <w:sz w:val="25"/>
          <w:szCs w:val="25"/>
        </w:rPr>
        <w:t xml:space="preserve">70. </w:t>
      </w:r>
      <w:r w:rsidR="00B7729E" w:rsidRPr="007E5EA6">
        <w:rPr>
          <w:rFonts w:ascii="Times New Roman" w:eastAsia="Times New Roman" w:hAnsi="Times New Roman" w:cs="Times New Roman"/>
          <w:sz w:val="25"/>
          <w:szCs w:val="25"/>
        </w:rPr>
        <w:t xml:space="preserve">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w:t>
      </w:r>
      <w:r w:rsidR="00B7729E" w:rsidRPr="007E5EA6">
        <w:rPr>
          <w:rFonts w:ascii="Times New Roman" w:eastAsia="Times New Roman" w:hAnsi="Times New Roman" w:cs="Times New Roman"/>
          <w:sz w:val="25"/>
          <w:szCs w:val="25"/>
        </w:rPr>
        <w:lastRenderedPageBreak/>
        <w:t>задекларованим доходам, а також узгодженість способу життя кандидата із його попереднім правовим статусом.</w:t>
      </w:r>
    </w:p>
    <w:p w:rsidR="008525E2" w:rsidRPr="007E5EA6" w:rsidRDefault="008525E2" w:rsidP="009E6F3B">
      <w:pPr>
        <w:shd w:val="clear" w:color="auto" w:fill="FFFFFF"/>
        <w:spacing w:after="0" w:line="240" w:lineRule="auto"/>
        <w:ind w:firstLine="720"/>
        <w:jc w:val="both"/>
        <w:rPr>
          <w:rFonts w:ascii="Times New Roman" w:eastAsia="Times New Roman" w:hAnsi="Times New Roman" w:cs="Times New Roman"/>
          <w:sz w:val="25"/>
          <w:szCs w:val="25"/>
        </w:rPr>
      </w:pPr>
      <w:r w:rsidRPr="007E5EA6">
        <w:rPr>
          <w:rFonts w:ascii="Times New Roman" w:eastAsia="Times New Roman" w:hAnsi="Times New Roman" w:cs="Times New Roman"/>
          <w:sz w:val="25"/>
          <w:szCs w:val="25"/>
        </w:rPr>
        <w:t>71. 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rsidR="008525E2" w:rsidRPr="007E5EA6" w:rsidRDefault="008525E2" w:rsidP="009E6F3B">
      <w:pPr>
        <w:shd w:val="clear" w:color="auto" w:fill="FFFFFF"/>
        <w:spacing w:after="0" w:line="240" w:lineRule="auto"/>
        <w:ind w:firstLine="720"/>
        <w:jc w:val="both"/>
        <w:rPr>
          <w:rFonts w:ascii="Times New Roman" w:eastAsia="Times New Roman" w:hAnsi="Times New Roman" w:cs="Times New Roman"/>
          <w:sz w:val="25"/>
          <w:szCs w:val="25"/>
        </w:rPr>
      </w:pPr>
      <w:r w:rsidRPr="007E5EA6">
        <w:rPr>
          <w:rFonts w:ascii="Times New Roman" w:eastAsia="Times New Roman" w:hAnsi="Times New Roman" w:cs="Times New Roman"/>
          <w:sz w:val="25"/>
          <w:szCs w:val="25"/>
        </w:rPr>
        <w:t>72. 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rsidR="008525E2" w:rsidRPr="007E5EA6" w:rsidRDefault="008525E2" w:rsidP="009E6F3B">
      <w:pPr>
        <w:shd w:val="clear" w:color="auto" w:fill="FFFFFF"/>
        <w:spacing w:after="0" w:line="240" w:lineRule="auto"/>
        <w:ind w:firstLine="720"/>
        <w:jc w:val="both"/>
        <w:rPr>
          <w:rFonts w:ascii="Times New Roman" w:eastAsia="Times New Roman" w:hAnsi="Times New Roman" w:cs="Times New Roman"/>
          <w:sz w:val="25"/>
          <w:szCs w:val="25"/>
        </w:rPr>
      </w:pPr>
      <w:r w:rsidRPr="007E5EA6">
        <w:rPr>
          <w:rFonts w:ascii="Times New Roman" w:eastAsia="Times New Roman" w:hAnsi="Times New Roman" w:cs="Times New Roman"/>
          <w:sz w:val="25"/>
          <w:szCs w:val="25"/>
        </w:rPr>
        <w:t>73. І хоча Комісія виходить із того,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критеріям доброчесності та професійної етики підлягає з’ясуванню у процесі кваліфікаційного оцінювання.</w:t>
      </w:r>
    </w:p>
    <w:p w:rsidR="008525E2" w:rsidRPr="007E5EA6" w:rsidRDefault="008525E2" w:rsidP="009E6F3B">
      <w:pPr>
        <w:shd w:val="clear" w:color="auto" w:fill="FFFFFF"/>
        <w:spacing w:after="0" w:line="240" w:lineRule="auto"/>
        <w:ind w:firstLine="720"/>
        <w:jc w:val="both"/>
        <w:rPr>
          <w:rFonts w:ascii="Times New Roman" w:eastAsia="Times New Roman" w:hAnsi="Times New Roman" w:cs="Times New Roman"/>
          <w:sz w:val="25"/>
          <w:szCs w:val="25"/>
        </w:rPr>
      </w:pPr>
      <w:r w:rsidRPr="007E5EA6">
        <w:rPr>
          <w:rFonts w:ascii="Times New Roman" w:eastAsia="Times New Roman" w:hAnsi="Times New Roman" w:cs="Times New Roman"/>
          <w:sz w:val="25"/>
          <w:szCs w:val="25"/>
        </w:rPr>
        <w:t>74. Відповідність кандидата на посаду судді критеріям доброчесності та професійної етики встановлюється за такими показниками:</w:t>
      </w:r>
    </w:p>
    <w:p w:rsidR="008525E2" w:rsidRPr="007E5EA6" w:rsidRDefault="008525E2" w:rsidP="009E6F3B">
      <w:pPr>
        <w:shd w:val="clear" w:color="auto" w:fill="FFFFFF"/>
        <w:spacing w:after="0" w:line="240" w:lineRule="auto"/>
        <w:ind w:firstLine="720"/>
        <w:jc w:val="both"/>
        <w:rPr>
          <w:rFonts w:ascii="Times New Roman" w:eastAsia="Times New Roman" w:hAnsi="Times New Roman" w:cs="Times New Roman"/>
          <w:sz w:val="25"/>
          <w:szCs w:val="25"/>
        </w:rPr>
      </w:pPr>
      <w:r w:rsidRPr="007E5EA6">
        <w:rPr>
          <w:rFonts w:ascii="Times New Roman" w:eastAsia="Times New Roman" w:hAnsi="Times New Roman" w:cs="Times New Roman"/>
          <w:sz w:val="25"/>
          <w:szCs w:val="25"/>
        </w:rPr>
        <w:t>74.1. Незалежність.</w:t>
      </w:r>
    </w:p>
    <w:p w:rsidR="008525E2" w:rsidRPr="007E5EA6" w:rsidRDefault="008525E2" w:rsidP="009E6F3B">
      <w:pPr>
        <w:shd w:val="clear" w:color="auto" w:fill="FFFFFF"/>
        <w:spacing w:after="0" w:line="240" w:lineRule="auto"/>
        <w:ind w:firstLine="720"/>
        <w:jc w:val="both"/>
        <w:rPr>
          <w:rFonts w:ascii="Times New Roman" w:eastAsia="Times New Roman" w:hAnsi="Times New Roman" w:cs="Times New Roman"/>
          <w:sz w:val="25"/>
          <w:szCs w:val="25"/>
        </w:rPr>
      </w:pPr>
      <w:r w:rsidRPr="007E5EA6">
        <w:rPr>
          <w:rFonts w:ascii="Times New Roman" w:eastAsia="Times New Roman" w:hAnsi="Times New Roman" w:cs="Times New Roman"/>
          <w:sz w:val="25"/>
          <w:szCs w:val="25"/>
        </w:rPr>
        <w:t>74.2. Чесність.</w:t>
      </w:r>
    </w:p>
    <w:p w:rsidR="008525E2" w:rsidRPr="007E5EA6" w:rsidRDefault="008525E2" w:rsidP="009E6F3B">
      <w:pPr>
        <w:shd w:val="clear" w:color="auto" w:fill="FFFFFF"/>
        <w:spacing w:after="0" w:line="240" w:lineRule="auto"/>
        <w:ind w:firstLine="720"/>
        <w:jc w:val="both"/>
        <w:rPr>
          <w:rFonts w:ascii="Times New Roman" w:eastAsia="Times New Roman" w:hAnsi="Times New Roman" w:cs="Times New Roman"/>
          <w:sz w:val="25"/>
          <w:szCs w:val="25"/>
        </w:rPr>
      </w:pPr>
      <w:r w:rsidRPr="007E5EA6">
        <w:rPr>
          <w:rFonts w:ascii="Times New Roman" w:eastAsia="Times New Roman" w:hAnsi="Times New Roman" w:cs="Times New Roman"/>
          <w:sz w:val="25"/>
          <w:szCs w:val="25"/>
        </w:rPr>
        <w:t>74.3. Неупередженість.</w:t>
      </w:r>
    </w:p>
    <w:p w:rsidR="008525E2" w:rsidRPr="007E5EA6" w:rsidRDefault="008525E2" w:rsidP="009E6F3B">
      <w:pPr>
        <w:shd w:val="clear" w:color="auto" w:fill="FFFFFF"/>
        <w:spacing w:after="0" w:line="240" w:lineRule="auto"/>
        <w:ind w:firstLine="720"/>
        <w:jc w:val="both"/>
        <w:rPr>
          <w:rFonts w:ascii="Times New Roman" w:eastAsia="Times New Roman" w:hAnsi="Times New Roman" w:cs="Times New Roman"/>
          <w:sz w:val="25"/>
          <w:szCs w:val="25"/>
        </w:rPr>
      </w:pPr>
      <w:r w:rsidRPr="007E5EA6">
        <w:rPr>
          <w:rFonts w:ascii="Times New Roman" w:eastAsia="Times New Roman" w:hAnsi="Times New Roman" w:cs="Times New Roman"/>
          <w:sz w:val="25"/>
          <w:szCs w:val="25"/>
        </w:rPr>
        <w:t>74.4. Сумлінність.</w:t>
      </w:r>
    </w:p>
    <w:p w:rsidR="008525E2" w:rsidRPr="007E5EA6" w:rsidRDefault="008525E2" w:rsidP="009E6F3B">
      <w:pPr>
        <w:shd w:val="clear" w:color="auto" w:fill="FFFFFF"/>
        <w:spacing w:after="0" w:line="240" w:lineRule="auto"/>
        <w:ind w:firstLine="720"/>
        <w:jc w:val="both"/>
        <w:rPr>
          <w:rFonts w:ascii="Times New Roman" w:eastAsia="Times New Roman" w:hAnsi="Times New Roman" w:cs="Times New Roman"/>
          <w:sz w:val="25"/>
          <w:szCs w:val="25"/>
        </w:rPr>
      </w:pPr>
      <w:r w:rsidRPr="007E5EA6">
        <w:rPr>
          <w:rFonts w:ascii="Times New Roman" w:eastAsia="Times New Roman" w:hAnsi="Times New Roman" w:cs="Times New Roman"/>
          <w:sz w:val="25"/>
          <w:szCs w:val="25"/>
        </w:rPr>
        <w:t>74.5. Непідкупність.</w:t>
      </w:r>
    </w:p>
    <w:p w:rsidR="008525E2" w:rsidRPr="007E5EA6" w:rsidRDefault="008525E2" w:rsidP="009E6F3B">
      <w:pPr>
        <w:shd w:val="clear" w:color="auto" w:fill="FFFFFF"/>
        <w:spacing w:after="0" w:line="240" w:lineRule="auto"/>
        <w:ind w:firstLine="720"/>
        <w:jc w:val="both"/>
        <w:rPr>
          <w:rFonts w:ascii="Times New Roman" w:eastAsia="Times New Roman" w:hAnsi="Times New Roman" w:cs="Times New Roman"/>
          <w:sz w:val="25"/>
          <w:szCs w:val="25"/>
        </w:rPr>
      </w:pPr>
      <w:r w:rsidRPr="007E5EA6">
        <w:rPr>
          <w:rFonts w:ascii="Times New Roman" w:eastAsia="Times New Roman" w:hAnsi="Times New Roman" w:cs="Times New Roman"/>
          <w:sz w:val="25"/>
          <w:szCs w:val="25"/>
        </w:rPr>
        <w:t>74.6. Дотримання етичних норм і бездоганна поведінка у професійній діяльності та особистому житті.</w:t>
      </w:r>
    </w:p>
    <w:p w:rsidR="008525E2" w:rsidRPr="007E5EA6" w:rsidRDefault="008525E2" w:rsidP="009E6F3B">
      <w:pPr>
        <w:shd w:val="clear" w:color="auto" w:fill="FFFFFF"/>
        <w:spacing w:after="0" w:line="240" w:lineRule="auto"/>
        <w:ind w:firstLine="720"/>
        <w:jc w:val="both"/>
        <w:rPr>
          <w:rFonts w:ascii="Times New Roman" w:eastAsia="Times New Roman" w:hAnsi="Times New Roman" w:cs="Times New Roman"/>
          <w:sz w:val="25"/>
          <w:szCs w:val="25"/>
        </w:rPr>
      </w:pPr>
      <w:r w:rsidRPr="007E5EA6">
        <w:rPr>
          <w:rFonts w:ascii="Times New Roman" w:eastAsia="Times New Roman" w:hAnsi="Times New Roman" w:cs="Times New Roman"/>
          <w:sz w:val="25"/>
          <w:szCs w:val="25"/>
        </w:rPr>
        <w:t>74.7.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rsidR="008525E2" w:rsidRPr="007E5EA6" w:rsidRDefault="008525E2" w:rsidP="009E6F3B">
      <w:pPr>
        <w:shd w:val="clear" w:color="auto" w:fill="FFFFFF"/>
        <w:spacing w:after="0" w:line="240" w:lineRule="auto"/>
        <w:ind w:firstLine="720"/>
        <w:jc w:val="both"/>
        <w:rPr>
          <w:rFonts w:ascii="Times New Roman" w:eastAsia="Times New Roman" w:hAnsi="Times New Roman" w:cs="Times New Roman"/>
          <w:sz w:val="25"/>
          <w:szCs w:val="25"/>
          <w:shd w:val="clear" w:color="auto" w:fill="F4CCCC"/>
        </w:rPr>
      </w:pPr>
      <w:bookmarkStart w:id="1" w:name="_heading=h.8umoh9cv3v9" w:colFirst="0" w:colLast="0"/>
      <w:bookmarkEnd w:id="1"/>
      <w:r w:rsidRPr="007E5EA6">
        <w:rPr>
          <w:rFonts w:ascii="Times New Roman" w:eastAsia="Times New Roman" w:hAnsi="Times New Roman" w:cs="Times New Roman"/>
          <w:sz w:val="25"/>
          <w:szCs w:val="25"/>
          <w:highlight w:val="white"/>
        </w:rPr>
        <w:t>75. Наповнюють змістом ці показники затверджені рішенням Вищої ради правосуддя від 17 грудня 2024 року № 3659/0/15-24 Єдині показники для оцінки доброчесності та професійної етики судді (кандидата на посаду судді) (далі – Єдині показники).</w:t>
      </w:r>
    </w:p>
    <w:p w:rsidR="008525E2" w:rsidRPr="007E5EA6" w:rsidRDefault="005233FA" w:rsidP="009E6F3B">
      <w:pPr>
        <w:shd w:val="clear" w:color="auto" w:fill="FFFFFF"/>
        <w:spacing w:after="0" w:line="240" w:lineRule="auto"/>
        <w:ind w:firstLine="720"/>
        <w:jc w:val="both"/>
        <w:rPr>
          <w:rFonts w:ascii="Times New Roman" w:eastAsia="Times New Roman" w:hAnsi="Times New Roman" w:cs="Times New Roman"/>
          <w:sz w:val="25"/>
          <w:szCs w:val="25"/>
        </w:rPr>
      </w:pPr>
      <w:r w:rsidRPr="007E5EA6">
        <w:rPr>
          <w:rFonts w:ascii="Times New Roman" w:eastAsia="Times New Roman" w:hAnsi="Times New Roman" w:cs="Times New Roman"/>
          <w:sz w:val="25"/>
          <w:szCs w:val="25"/>
        </w:rPr>
        <w:t>76</w:t>
      </w:r>
      <w:r w:rsidR="008525E2" w:rsidRPr="007E5EA6">
        <w:rPr>
          <w:rFonts w:ascii="Times New Roman" w:eastAsia="Times New Roman" w:hAnsi="Times New Roman" w:cs="Times New Roman"/>
          <w:sz w:val="25"/>
          <w:szCs w:val="25"/>
        </w:rPr>
        <w:t>. Встановлення невідповідності показникам відбувається через призму істотності та суттєвості невідповідності тому чи іншому показнику. </w:t>
      </w:r>
    </w:p>
    <w:p w:rsidR="008525E2" w:rsidRPr="007E5EA6" w:rsidRDefault="005233FA" w:rsidP="009E6F3B">
      <w:pPr>
        <w:shd w:val="clear" w:color="auto" w:fill="FFFFFF"/>
        <w:spacing w:after="0" w:line="240" w:lineRule="auto"/>
        <w:ind w:firstLine="720"/>
        <w:jc w:val="both"/>
        <w:rPr>
          <w:rFonts w:ascii="Times New Roman" w:eastAsia="Times New Roman" w:hAnsi="Times New Roman" w:cs="Times New Roman"/>
          <w:sz w:val="25"/>
          <w:szCs w:val="25"/>
        </w:rPr>
      </w:pPr>
      <w:r w:rsidRPr="007E5EA6">
        <w:rPr>
          <w:rFonts w:ascii="Times New Roman" w:eastAsia="Times New Roman" w:hAnsi="Times New Roman" w:cs="Times New Roman"/>
          <w:sz w:val="25"/>
          <w:szCs w:val="25"/>
        </w:rPr>
        <w:t>77</w:t>
      </w:r>
      <w:r w:rsidR="008525E2" w:rsidRPr="007E5EA6">
        <w:rPr>
          <w:rFonts w:ascii="Times New Roman" w:eastAsia="Times New Roman" w:hAnsi="Times New Roman" w:cs="Times New Roman"/>
          <w:sz w:val="25"/>
          <w:szCs w:val="25"/>
        </w:rPr>
        <w:t>. У разі істотної невідповідності показнику кандидат на посаду судді визнається таким, що не відповідає критеріям доброчесності та професійної етики. У такому разі відповідний критерій оцінюється у 0 балів. Для встановлення істотності обставин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w:t>
      </w:r>
    </w:p>
    <w:p w:rsidR="008525E2" w:rsidRPr="007E5EA6" w:rsidRDefault="005233FA" w:rsidP="009E6F3B">
      <w:pPr>
        <w:shd w:val="clear" w:color="auto" w:fill="FFFFFF"/>
        <w:spacing w:after="0" w:line="240" w:lineRule="auto"/>
        <w:ind w:firstLine="720"/>
        <w:jc w:val="both"/>
        <w:rPr>
          <w:rFonts w:ascii="Times New Roman" w:eastAsia="Times New Roman" w:hAnsi="Times New Roman" w:cs="Times New Roman"/>
          <w:sz w:val="25"/>
          <w:szCs w:val="25"/>
        </w:rPr>
      </w:pPr>
      <w:r w:rsidRPr="007E5EA6">
        <w:rPr>
          <w:rFonts w:ascii="Times New Roman" w:eastAsia="Times New Roman" w:hAnsi="Times New Roman" w:cs="Times New Roman"/>
          <w:sz w:val="25"/>
          <w:szCs w:val="25"/>
        </w:rPr>
        <w:t>78</w:t>
      </w:r>
      <w:r w:rsidR="008525E2" w:rsidRPr="007E5EA6">
        <w:rPr>
          <w:rFonts w:ascii="Times New Roman" w:eastAsia="Times New Roman" w:hAnsi="Times New Roman" w:cs="Times New Roman"/>
          <w:sz w:val="25"/>
          <w:szCs w:val="25"/>
        </w:rPr>
        <w:t>. Пунктом 5.10 Положення про кваліфікаційне оцінювання встановлено, що кандидат на посаду судді не відповідає критеріям доброчесності та професійної етики в разі встановлення невідповідності хоча б одному показнику, визначеному пунктом 2.13 Положення про кваліфікаційне оцінювання.</w:t>
      </w:r>
    </w:p>
    <w:p w:rsidR="008525E2" w:rsidRPr="007E5EA6" w:rsidRDefault="005233FA" w:rsidP="009E6F3B">
      <w:pPr>
        <w:shd w:val="clear" w:color="auto" w:fill="FFFFFF"/>
        <w:spacing w:after="0" w:line="240" w:lineRule="auto"/>
        <w:ind w:firstLine="720"/>
        <w:jc w:val="both"/>
        <w:rPr>
          <w:rFonts w:ascii="Times New Roman" w:eastAsia="Times New Roman" w:hAnsi="Times New Roman" w:cs="Times New Roman"/>
          <w:sz w:val="25"/>
          <w:szCs w:val="25"/>
        </w:rPr>
      </w:pPr>
      <w:r w:rsidRPr="007E5EA6">
        <w:rPr>
          <w:rFonts w:ascii="Times New Roman" w:eastAsia="Times New Roman" w:hAnsi="Times New Roman" w:cs="Times New Roman"/>
          <w:sz w:val="25"/>
          <w:szCs w:val="25"/>
        </w:rPr>
        <w:t>79</w:t>
      </w:r>
      <w:r w:rsidR="008525E2" w:rsidRPr="007E5EA6">
        <w:rPr>
          <w:rFonts w:ascii="Times New Roman" w:eastAsia="Times New Roman" w:hAnsi="Times New Roman" w:cs="Times New Roman"/>
          <w:sz w:val="25"/>
          <w:szCs w:val="25"/>
        </w:rPr>
        <w:t xml:space="preserve">. У разі суттєвої невідповідності кандидата на посаду судді показнику знижується на 15 балів оцінка за кожним показником критерію професійної етики чи доброчесності. На цьому етапі враховуються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відповідає принципу превентивності, дозволяє фокусувати увагу на потенційно проблемних випадках і є прийнятним для ухвалення </w:t>
      </w:r>
      <w:r w:rsidR="008525E2" w:rsidRPr="007E5EA6">
        <w:rPr>
          <w:rFonts w:ascii="Times New Roman" w:eastAsia="Times New Roman" w:hAnsi="Times New Roman" w:cs="Times New Roman"/>
          <w:sz w:val="25"/>
          <w:szCs w:val="25"/>
        </w:rPr>
        <w:lastRenderedPageBreak/>
        <w:t xml:space="preserve">рішень у межах конкурсної процедури з мінімальними негативними наслідками для кандидата. Водночас з метою обмеження </w:t>
      </w:r>
      <w:proofErr w:type="spellStart"/>
      <w:r w:rsidR="008525E2" w:rsidRPr="007E5EA6">
        <w:rPr>
          <w:rFonts w:ascii="Times New Roman" w:eastAsia="Times New Roman" w:hAnsi="Times New Roman" w:cs="Times New Roman"/>
          <w:sz w:val="25"/>
          <w:szCs w:val="25"/>
        </w:rPr>
        <w:t>дискреції</w:t>
      </w:r>
      <w:proofErr w:type="spellEnd"/>
      <w:r w:rsidR="008525E2" w:rsidRPr="007E5EA6">
        <w:rPr>
          <w:rFonts w:ascii="Times New Roman" w:eastAsia="Times New Roman" w:hAnsi="Times New Roman" w:cs="Times New Roman"/>
          <w:sz w:val="25"/>
          <w:szCs w:val="25"/>
        </w:rPr>
        <w:t xml:space="preserve"> Комісії сума балів є фіксованою, а застосування такого зниження потребує окремого голосування під час закритого обговорення.</w:t>
      </w:r>
    </w:p>
    <w:p w:rsidR="008525E2" w:rsidRPr="007E5EA6" w:rsidRDefault="005233FA" w:rsidP="009E6F3B">
      <w:pPr>
        <w:shd w:val="clear" w:color="auto" w:fill="FFFFFF"/>
        <w:spacing w:after="0" w:line="240" w:lineRule="auto"/>
        <w:ind w:firstLine="720"/>
        <w:jc w:val="both"/>
        <w:rPr>
          <w:rFonts w:ascii="Times New Roman" w:eastAsia="Times New Roman" w:hAnsi="Times New Roman" w:cs="Times New Roman"/>
          <w:sz w:val="25"/>
          <w:szCs w:val="25"/>
        </w:rPr>
      </w:pPr>
      <w:r w:rsidRPr="007E5EA6">
        <w:rPr>
          <w:rFonts w:ascii="Times New Roman" w:eastAsia="Times New Roman" w:hAnsi="Times New Roman" w:cs="Times New Roman"/>
          <w:sz w:val="25"/>
          <w:szCs w:val="25"/>
        </w:rPr>
        <w:t>80</w:t>
      </w:r>
      <w:r w:rsidR="008525E2" w:rsidRPr="007E5EA6">
        <w:rPr>
          <w:rFonts w:ascii="Times New Roman" w:eastAsia="Times New Roman" w:hAnsi="Times New Roman" w:cs="Times New Roman"/>
          <w:sz w:val="25"/>
          <w:szCs w:val="25"/>
        </w:rPr>
        <w:t>. 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w:t>
      </w:r>
      <w:r w:rsidR="00EC6B5D" w:rsidRPr="007E5EA6">
        <w:rPr>
          <w:rFonts w:ascii="Times New Roman" w:eastAsia="Times New Roman" w:hAnsi="Times New Roman" w:cs="Times New Roman"/>
          <w:sz w:val="25"/>
          <w:szCs w:val="25"/>
        </w:rPr>
        <w:t> 15 </w:t>
      </w:r>
      <w:r w:rsidR="008525E2" w:rsidRPr="007E5EA6">
        <w:rPr>
          <w:rFonts w:ascii="Times New Roman" w:eastAsia="Times New Roman" w:hAnsi="Times New Roman" w:cs="Times New Roman"/>
          <w:sz w:val="25"/>
          <w:szCs w:val="25"/>
        </w:rPr>
        <w:t>балів за кожне виявлене порушення (одне суттєве або декілька менш суттєвих) правил та/або норм. Суддя (кандидат на посаду судді) не відповідає критеріям доброчесності та професійної етики, якщо остаточна кількість набраних ним балів є меншою 225 (пункт 5.12 Положення).</w:t>
      </w:r>
    </w:p>
    <w:p w:rsidR="008525E2" w:rsidRPr="007E5EA6" w:rsidRDefault="006842D6" w:rsidP="009E6F3B">
      <w:pPr>
        <w:shd w:val="clear" w:color="auto" w:fill="FFFFFF"/>
        <w:spacing w:after="0" w:line="240" w:lineRule="auto"/>
        <w:ind w:firstLine="720"/>
        <w:jc w:val="both"/>
        <w:rPr>
          <w:rFonts w:ascii="Times New Roman" w:eastAsia="Times New Roman" w:hAnsi="Times New Roman" w:cs="Times New Roman"/>
          <w:sz w:val="25"/>
          <w:szCs w:val="25"/>
        </w:rPr>
      </w:pPr>
      <w:r w:rsidRPr="007E5EA6">
        <w:rPr>
          <w:rFonts w:ascii="Times New Roman" w:eastAsia="Times New Roman" w:hAnsi="Times New Roman" w:cs="Times New Roman"/>
          <w:sz w:val="25"/>
          <w:szCs w:val="25"/>
        </w:rPr>
        <w:t>81</w:t>
      </w:r>
      <w:r w:rsidR="008525E2" w:rsidRPr="007E5EA6">
        <w:rPr>
          <w:rFonts w:ascii="Times New Roman" w:eastAsia="Times New Roman" w:hAnsi="Times New Roman" w:cs="Times New Roman"/>
          <w:sz w:val="25"/>
          <w:szCs w:val="25"/>
        </w:rPr>
        <w:t>. Відповідно до пункту 5.13 Положення істотність порушень встановлюється Комісією при закритому обговоренні і визначається шляхом голосування. Для встановлення істотності порушень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w:t>
      </w:r>
    </w:p>
    <w:p w:rsidR="00A40C2C" w:rsidRPr="007E5EA6" w:rsidRDefault="00A40C2C" w:rsidP="00A40C2C">
      <w:pPr>
        <w:spacing w:after="0" w:line="240" w:lineRule="auto"/>
        <w:jc w:val="both"/>
        <w:rPr>
          <w:rFonts w:ascii="Times New Roman" w:eastAsia="Times New Roman" w:hAnsi="Times New Roman" w:cs="Times New Roman"/>
          <w:sz w:val="20"/>
          <w:szCs w:val="20"/>
        </w:rPr>
      </w:pPr>
    </w:p>
    <w:p w:rsidR="008525E2" w:rsidRPr="007E5EA6" w:rsidRDefault="008525E2" w:rsidP="009E6F3B">
      <w:pPr>
        <w:spacing w:after="0" w:line="240" w:lineRule="auto"/>
        <w:jc w:val="both"/>
        <w:rPr>
          <w:rFonts w:ascii="Times New Roman" w:eastAsia="Times New Roman" w:hAnsi="Times New Roman" w:cs="Times New Roman"/>
          <w:sz w:val="25"/>
          <w:szCs w:val="25"/>
        </w:rPr>
      </w:pPr>
      <w:r w:rsidRPr="007E5EA6">
        <w:rPr>
          <w:rFonts w:ascii="Times New Roman" w:eastAsia="Times New Roman" w:hAnsi="Times New Roman" w:cs="Times New Roman"/>
          <w:sz w:val="25"/>
          <w:szCs w:val="25"/>
          <w:u w:val="single"/>
        </w:rPr>
        <w:t>V-V. Встановлення відповідності кандидата критеріям професійної етики та доброчесності.</w:t>
      </w:r>
    </w:p>
    <w:p w:rsidR="00A40C2C" w:rsidRPr="007E5EA6" w:rsidRDefault="00A40C2C" w:rsidP="00A40C2C">
      <w:pPr>
        <w:spacing w:after="0" w:line="240" w:lineRule="auto"/>
        <w:jc w:val="both"/>
        <w:rPr>
          <w:rFonts w:ascii="Times New Roman" w:eastAsia="Times New Roman" w:hAnsi="Times New Roman" w:cs="Times New Roman"/>
          <w:sz w:val="20"/>
          <w:szCs w:val="20"/>
        </w:rPr>
      </w:pPr>
    </w:p>
    <w:p w:rsidR="00B7729E" w:rsidRPr="007E5EA6" w:rsidRDefault="00C53B5F" w:rsidP="00340D3A">
      <w:pPr>
        <w:spacing w:after="0"/>
        <w:ind w:firstLine="709"/>
        <w:jc w:val="both"/>
        <w:rPr>
          <w:rFonts w:ascii="Times New Roman" w:hAnsi="Times New Roman" w:cs="Times New Roman"/>
          <w:sz w:val="25"/>
          <w:szCs w:val="25"/>
        </w:rPr>
      </w:pPr>
      <w:r w:rsidRPr="007E5EA6">
        <w:rPr>
          <w:rFonts w:ascii="Times New Roman" w:hAnsi="Times New Roman" w:cs="Times New Roman"/>
          <w:sz w:val="25"/>
          <w:szCs w:val="25"/>
        </w:rPr>
        <w:t xml:space="preserve">82. </w:t>
      </w:r>
      <w:r w:rsidR="00616EFA" w:rsidRPr="007E5EA6">
        <w:rPr>
          <w:rFonts w:ascii="Times New Roman" w:eastAsia="Times New Roman" w:hAnsi="Times New Roman" w:cs="Times New Roman"/>
          <w:sz w:val="25"/>
          <w:szCs w:val="25"/>
        </w:rPr>
        <w:t>Під час</w:t>
      </w:r>
      <w:r w:rsidR="008E1D5D" w:rsidRPr="007E5EA6">
        <w:rPr>
          <w:rFonts w:ascii="Times New Roman" w:eastAsia="Times New Roman" w:hAnsi="Times New Roman" w:cs="Times New Roman"/>
          <w:sz w:val="25"/>
          <w:szCs w:val="25"/>
        </w:rPr>
        <w:t xml:space="preserve"> співбесіди 07</w:t>
      </w:r>
      <w:r w:rsidR="00616EFA" w:rsidRPr="007E5EA6">
        <w:rPr>
          <w:rFonts w:ascii="Times New Roman" w:eastAsia="Times New Roman" w:hAnsi="Times New Roman" w:cs="Times New Roman"/>
          <w:sz w:val="25"/>
          <w:szCs w:val="25"/>
        </w:rPr>
        <w:t xml:space="preserve"> </w:t>
      </w:r>
      <w:r w:rsidR="008E1D5D" w:rsidRPr="007E5EA6">
        <w:rPr>
          <w:rFonts w:ascii="Times New Roman" w:eastAsia="Times New Roman" w:hAnsi="Times New Roman" w:cs="Times New Roman"/>
          <w:sz w:val="25"/>
          <w:szCs w:val="25"/>
        </w:rPr>
        <w:t>квіт</w:t>
      </w:r>
      <w:r w:rsidR="00616EFA" w:rsidRPr="007E5EA6">
        <w:rPr>
          <w:rFonts w:ascii="Times New Roman" w:eastAsia="Times New Roman" w:hAnsi="Times New Roman" w:cs="Times New Roman"/>
          <w:sz w:val="25"/>
          <w:szCs w:val="25"/>
        </w:rPr>
        <w:t>ня 202</w:t>
      </w:r>
      <w:r w:rsidR="008E1D5D" w:rsidRPr="007E5EA6">
        <w:rPr>
          <w:rFonts w:ascii="Times New Roman" w:eastAsia="Times New Roman" w:hAnsi="Times New Roman" w:cs="Times New Roman"/>
          <w:sz w:val="25"/>
          <w:szCs w:val="25"/>
        </w:rPr>
        <w:t>6</w:t>
      </w:r>
      <w:r w:rsidR="00616EFA" w:rsidRPr="007E5EA6">
        <w:rPr>
          <w:rFonts w:ascii="Times New Roman" w:eastAsia="Times New Roman" w:hAnsi="Times New Roman" w:cs="Times New Roman"/>
          <w:sz w:val="25"/>
          <w:szCs w:val="25"/>
        </w:rPr>
        <w:t xml:space="preserve"> року Комісія у складі колегії дослідила </w:t>
      </w:r>
      <w:r w:rsidR="008E1D5D" w:rsidRPr="007E5EA6">
        <w:rPr>
          <w:rFonts w:ascii="Times New Roman" w:eastAsia="Times New Roman" w:hAnsi="Times New Roman" w:cs="Times New Roman"/>
          <w:sz w:val="25"/>
          <w:szCs w:val="25"/>
        </w:rPr>
        <w:t xml:space="preserve">висновок ГРД </w:t>
      </w:r>
      <w:r w:rsidR="006161C6" w:rsidRPr="007E5EA6">
        <w:rPr>
          <w:rFonts w:ascii="Times New Roman" w:eastAsia="Times New Roman" w:hAnsi="Times New Roman" w:cs="Times New Roman"/>
          <w:sz w:val="25"/>
          <w:szCs w:val="25"/>
        </w:rPr>
        <w:t>про невідповідність кандидата на посаду судді</w:t>
      </w:r>
      <w:r w:rsidR="001C498A" w:rsidRPr="007E5EA6">
        <w:rPr>
          <w:rFonts w:ascii="Times New Roman" w:eastAsia="Times New Roman" w:hAnsi="Times New Roman" w:cs="Times New Roman"/>
          <w:sz w:val="25"/>
          <w:szCs w:val="25"/>
        </w:rPr>
        <w:t xml:space="preserve"> апеляційного суду </w:t>
      </w:r>
      <w:proofErr w:type="spellStart"/>
      <w:r w:rsidR="001C498A" w:rsidRPr="007E5EA6">
        <w:rPr>
          <w:rFonts w:ascii="Times New Roman" w:eastAsia="Times New Roman" w:hAnsi="Times New Roman" w:cs="Times New Roman"/>
          <w:sz w:val="25"/>
          <w:szCs w:val="25"/>
        </w:rPr>
        <w:t>Ліуша</w:t>
      </w:r>
      <w:proofErr w:type="spellEnd"/>
      <w:r w:rsidR="001C498A" w:rsidRPr="007E5EA6">
        <w:rPr>
          <w:rFonts w:ascii="Times New Roman" w:eastAsia="Times New Roman" w:hAnsi="Times New Roman" w:cs="Times New Roman"/>
          <w:sz w:val="25"/>
          <w:szCs w:val="25"/>
        </w:rPr>
        <w:t xml:space="preserve"> А.І. критерія</w:t>
      </w:r>
      <w:bookmarkStart w:id="2" w:name="_GoBack"/>
      <w:bookmarkEnd w:id="2"/>
      <w:r w:rsidR="001C498A" w:rsidRPr="007E5EA6">
        <w:rPr>
          <w:rFonts w:ascii="Times New Roman" w:eastAsia="Times New Roman" w:hAnsi="Times New Roman" w:cs="Times New Roman"/>
          <w:sz w:val="25"/>
          <w:szCs w:val="25"/>
        </w:rPr>
        <w:t>м доброчесності та професійної етики.</w:t>
      </w:r>
    </w:p>
    <w:p w:rsidR="00DC32A7" w:rsidRPr="007E5EA6" w:rsidRDefault="00C53B5F" w:rsidP="00340D3A">
      <w:pPr>
        <w:spacing w:after="0"/>
        <w:ind w:firstLine="709"/>
        <w:jc w:val="both"/>
        <w:rPr>
          <w:rFonts w:ascii="Times New Roman" w:hAnsi="Times New Roman" w:cs="Times New Roman"/>
          <w:sz w:val="25"/>
          <w:szCs w:val="25"/>
        </w:rPr>
      </w:pPr>
      <w:r w:rsidRPr="007E5EA6">
        <w:rPr>
          <w:rFonts w:ascii="Times New Roman" w:hAnsi="Times New Roman" w:cs="Times New Roman"/>
          <w:sz w:val="25"/>
          <w:szCs w:val="25"/>
        </w:rPr>
        <w:t xml:space="preserve">83. </w:t>
      </w:r>
      <w:r w:rsidR="002511C7" w:rsidRPr="007E5EA6">
        <w:rPr>
          <w:rFonts w:ascii="Times New Roman" w:hAnsi="Times New Roman" w:cs="Times New Roman"/>
          <w:sz w:val="25"/>
          <w:szCs w:val="25"/>
        </w:rPr>
        <w:t>У своєму висновку ГРД зазначила про таке:</w:t>
      </w:r>
    </w:p>
    <w:p w:rsidR="00863B4B" w:rsidRPr="007E5EA6" w:rsidRDefault="008F0514" w:rsidP="00340D3A">
      <w:pPr>
        <w:spacing w:after="0"/>
        <w:ind w:firstLine="709"/>
        <w:jc w:val="both"/>
        <w:rPr>
          <w:rFonts w:ascii="Times New Roman" w:hAnsi="Times New Roman" w:cs="Times New Roman"/>
          <w:sz w:val="25"/>
          <w:szCs w:val="25"/>
        </w:rPr>
      </w:pPr>
      <w:r w:rsidRPr="007E5EA6">
        <w:rPr>
          <w:rFonts w:ascii="Times New Roman" w:hAnsi="Times New Roman" w:cs="Times New Roman"/>
          <w:sz w:val="25"/>
          <w:szCs w:val="25"/>
        </w:rPr>
        <w:t>83.</w:t>
      </w:r>
      <w:r w:rsidR="00BA5A3E" w:rsidRPr="007E5EA6">
        <w:rPr>
          <w:rFonts w:ascii="Times New Roman" w:hAnsi="Times New Roman" w:cs="Times New Roman"/>
          <w:sz w:val="25"/>
          <w:szCs w:val="25"/>
        </w:rPr>
        <w:t xml:space="preserve">1. </w:t>
      </w:r>
      <w:r w:rsidR="00863B4B" w:rsidRPr="007E5EA6">
        <w:rPr>
          <w:rFonts w:ascii="Times New Roman CYR" w:eastAsiaTheme="minorHAnsi" w:hAnsi="Times New Roman CYR" w:cs="Times New Roman CYR"/>
          <w:color w:val="000000"/>
          <w:sz w:val="25"/>
          <w:szCs w:val="25"/>
          <w:lang w:eastAsia="en-US"/>
        </w:rPr>
        <w:t xml:space="preserve">У провадженні </w:t>
      </w:r>
      <w:proofErr w:type="spellStart"/>
      <w:r w:rsidR="00863B4B" w:rsidRPr="007E5EA6">
        <w:rPr>
          <w:rFonts w:ascii="Times New Roman CYR" w:eastAsiaTheme="minorHAnsi" w:hAnsi="Times New Roman CYR" w:cs="Times New Roman CYR"/>
          <w:color w:val="000000"/>
          <w:sz w:val="25"/>
          <w:szCs w:val="25"/>
          <w:lang w:eastAsia="en-US"/>
        </w:rPr>
        <w:t>Ліуша</w:t>
      </w:r>
      <w:proofErr w:type="spellEnd"/>
      <w:r w:rsidR="00863B4B" w:rsidRPr="007E5EA6">
        <w:rPr>
          <w:rFonts w:ascii="Times New Roman CYR" w:eastAsiaTheme="minorHAnsi" w:hAnsi="Times New Roman CYR" w:cs="Times New Roman CYR"/>
          <w:color w:val="000000"/>
          <w:sz w:val="25"/>
          <w:szCs w:val="25"/>
          <w:lang w:eastAsia="en-US"/>
        </w:rPr>
        <w:t xml:space="preserve"> А.І. перебувала справа про </w:t>
      </w:r>
      <w:r w:rsidR="00863B4B" w:rsidRPr="007E5EA6">
        <w:rPr>
          <w:rFonts w:ascii="Times New Roman CYR" w:eastAsiaTheme="minorHAnsi" w:hAnsi="Times New Roman CYR" w:cs="Times New Roman CYR"/>
          <w:sz w:val="25"/>
          <w:szCs w:val="25"/>
          <w:lang w:eastAsia="en-US"/>
        </w:rPr>
        <w:t>поділ земельної ділянки</w:t>
      </w:r>
      <w:r w:rsidR="00863B4B" w:rsidRPr="007E5EA6">
        <w:rPr>
          <w:rFonts w:ascii="Times New Roman" w:eastAsiaTheme="minorHAnsi" w:hAnsi="Times New Roman" w:cs="Times New Roman"/>
          <w:sz w:val="25"/>
          <w:szCs w:val="25"/>
          <w:lang w:eastAsia="en-US"/>
        </w:rPr>
        <w:t xml:space="preserve">, </w:t>
      </w:r>
      <w:r w:rsidR="00863B4B" w:rsidRPr="007E5EA6">
        <w:rPr>
          <w:rFonts w:ascii="Times New Roman CYR" w:eastAsiaTheme="minorHAnsi" w:hAnsi="Times New Roman CYR" w:cs="Times New Roman CYR"/>
          <w:sz w:val="25"/>
          <w:szCs w:val="25"/>
          <w:lang w:eastAsia="en-US"/>
        </w:rPr>
        <w:t>яка стала підставою для звернення заявників до Європейс</w:t>
      </w:r>
      <w:r w:rsidR="00863B4B" w:rsidRPr="007E5EA6">
        <w:rPr>
          <w:rFonts w:ascii="Times New Roman CYR" w:eastAsiaTheme="minorHAnsi" w:hAnsi="Times New Roman CYR" w:cs="Times New Roman CYR"/>
          <w:color w:val="000000"/>
          <w:sz w:val="25"/>
          <w:szCs w:val="25"/>
          <w:lang w:eastAsia="en-US"/>
        </w:rPr>
        <w:t xml:space="preserve">ького суду з прав людини </w:t>
      </w:r>
      <w:r w:rsidR="0060759E" w:rsidRPr="007E5EA6">
        <w:rPr>
          <w:rFonts w:ascii="Times New Roman CYR" w:eastAsiaTheme="minorHAnsi" w:hAnsi="Times New Roman CYR" w:cs="Times New Roman CYR"/>
          <w:color w:val="000000"/>
          <w:sz w:val="25"/>
          <w:szCs w:val="25"/>
          <w:lang w:eastAsia="en-US"/>
        </w:rPr>
        <w:t xml:space="preserve">(далі – ЄСПЛ) </w:t>
      </w:r>
      <w:r w:rsidR="00863B4B" w:rsidRPr="007E5EA6">
        <w:rPr>
          <w:rFonts w:ascii="Times New Roman CYR" w:eastAsiaTheme="minorHAnsi" w:hAnsi="Times New Roman CYR" w:cs="Times New Roman CYR"/>
          <w:color w:val="000000"/>
          <w:sz w:val="25"/>
          <w:szCs w:val="25"/>
          <w:lang w:eastAsia="en-US"/>
        </w:rPr>
        <w:t xml:space="preserve">та розгляду у справі </w:t>
      </w:r>
      <w:r w:rsidR="00863B4B" w:rsidRPr="007E5EA6">
        <w:rPr>
          <w:rFonts w:ascii="Times New Roman" w:eastAsiaTheme="minorHAnsi" w:hAnsi="Times New Roman" w:cs="Times New Roman"/>
          <w:color w:val="000000"/>
          <w:sz w:val="25"/>
          <w:szCs w:val="25"/>
          <w:lang w:eastAsia="en-US"/>
        </w:rPr>
        <w:t>«</w:t>
      </w:r>
      <w:r w:rsidR="00863B4B" w:rsidRPr="007E5EA6">
        <w:rPr>
          <w:rFonts w:ascii="Times New Roman CYR" w:eastAsiaTheme="minorHAnsi" w:hAnsi="Times New Roman CYR" w:cs="Times New Roman CYR"/>
          <w:color w:val="000000"/>
          <w:sz w:val="25"/>
          <w:szCs w:val="25"/>
          <w:lang w:eastAsia="en-US"/>
        </w:rPr>
        <w:t>Журавель та інші проти України</w:t>
      </w:r>
      <w:r w:rsidR="00863B4B" w:rsidRPr="007E5EA6">
        <w:rPr>
          <w:rFonts w:ascii="Times New Roman" w:eastAsiaTheme="minorHAnsi" w:hAnsi="Times New Roman" w:cs="Times New Roman"/>
          <w:color w:val="000000"/>
          <w:sz w:val="25"/>
          <w:szCs w:val="25"/>
          <w:lang w:eastAsia="en-US"/>
        </w:rPr>
        <w:t>» (</w:t>
      </w:r>
      <w:proofErr w:type="spellStart"/>
      <w:r w:rsidR="00863B4B" w:rsidRPr="007E5EA6">
        <w:rPr>
          <w:rFonts w:ascii="Times New Roman" w:eastAsiaTheme="minorHAnsi" w:hAnsi="Times New Roman" w:cs="Times New Roman"/>
          <w:color w:val="000000"/>
          <w:sz w:val="25"/>
          <w:szCs w:val="25"/>
          <w:lang w:eastAsia="en-US"/>
        </w:rPr>
        <w:t>Case</w:t>
      </w:r>
      <w:proofErr w:type="spellEnd"/>
      <w:r w:rsidR="00863B4B" w:rsidRPr="007E5EA6">
        <w:rPr>
          <w:rFonts w:ascii="Times New Roman" w:eastAsiaTheme="minorHAnsi" w:hAnsi="Times New Roman" w:cs="Times New Roman"/>
          <w:color w:val="000000"/>
          <w:sz w:val="25"/>
          <w:szCs w:val="25"/>
          <w:lang w:eastAsia="en-US"/>
        </w:rPr>
        <w:t xml:space="preserve"> </w:t>
      </w:r>
      <w:proofErr w:type="spellStart"/>
      <w:r w:rsidR="00863B4B" w:rsidRPr="007E5EA6">
        <w:rPr>
          <w:rFonts w:ascii="Times New Roman" w:eastAsiaTheme="minorHAnsi" w:hAnsi="Times New Roman" w:cs="Times New Roman"/>
          <w:color w:val="000000"/>
          <w:sz w:val="25"/>
          <w:szCs w:val="25"/>
          <w:lang w:eastAsia="en-US"/>
        </w:rPr>
        <w:t>of</w:t>
      </w:r>
      <w:proofErr w:type="spellEnd"/>
      <w:r w:rsidR="00863B4B" w:rsidRPr="007E5EA6">
        <w:rPr>
          <w:rFonts w:ascii="Times New Roman" w:eastAsiaTheme="minorHAnsi" w:hAnsi="Times New Roman" w:cs="Times New Roman"/>
          <w:color w:val="000000"/>
          <w:sz w:val="25"/>
          <w:szCs w:val="25"/>
          <w:lang w:eastAsia="en-US"/>
        </w:rPr>
        <w:t xml:space="preserve"> </w:t>
      </w:r>
      <w:proofErr w:type="spellStart"/>
      <w:r w:rsidR="00863B4B" w:rsidRPr="007E5EA6">
        <w:rPr>
          <w:rFonts w:ascii="Times New Roman" w:eastAsiaTheme="minorHAnsi" w:hAnsi="Times New Roman" w:cs="Times New Roman"/>
          <w:color w:val="000000"/>
          <w:sz w:val="25"/>
          <w:szCs w:val="25"/>
          <w:lang w:eastAsia="en-US"/>
        </w:rPr>
        <w:t>Zhuravel</w:t>
      </w:r>
      <w:proofErr w:type="spellEnd"/>
      <w:r w:rsidR="00863B4B" w:rsidRPr="007E5EA6">
        <w:rPr>
          <w:rFonts w:ascii="Times New Roman" w:eastAsiaTheme="minorHAnsi" w:hAnsi="Times New Roman" w:cs="Times New Roman"/>
          <w:color w:val="000000"/>
          <w:sz w:val="25"/>
          <w:szCs w:val="25"/>
          <w:lang w:eastAsia="en-US"/>
        </w:rPr>
        <w:t xml:space="preserve"> </w:t>
      </w:r>
      <w:proofErr w:type="spellStart"/>
      <w:r w:rsidR="00863B4B" w:rsidRPr="007E5EA6">
        <w:rPr>
          <w:rFonts w:ascii="Times New Roman" w:eastAsiaTheme="minorHAnsi" w:hAnsi="Times New Roman" w:cs="Times New Roman"/>
          <w:color w:val="000000"/>
          <w:sz w:val="25"/>
          <w:szCs w:val="25"/>
          <w:lang w:eastAsia="en-US"/>
        </w:rPr>
        <w:t>and</w:t>
      </w:r>
      <w:proofErr w:type="spellEnd"/>
      <w:r w:rsidR="00863B4B" w:rsidRPr="007E5EA6">
        <w:rPr>
          <w:rFonts w:ascii="Times New Roman" w:eastAsiaTheme="minorHAnsi" w:hAnsi="Times New Roman" w:cs="Times New Roman"/>
          <w:color w:val="000000"/>
          <w:sz w:val="25"/>
          <w:szCs w:val="25"/>
          <w:lang w:eastAsia="en-US"/>
        </w:rPr>
        <w:t xml:space="preserve"> </w:t>
      </w:r>
      <w:proofErr w:type="spellStart"/>
      <w:r w:rsidR="00863B4B" w:rsidRPr="007E5EA6">
        <w:rPr>
          <w:rFonts w:ascii="Times New Roman" w:eastAsiaTheme="minorHAnsi" w:hAnsi="Times New Roman" w:cs="Times New Roman"/>
          <w:color w:val="000000"/>
          <w:sz w:val="25"/>
          <w:szCs w:val="25"/>
          <w:lang w:eastAsia="en-US"/>
        </w:rPr>
        <w:t>others</w:t>
      </w:r>
      <w:proofErr w:type="spellEnd"/>
      <w:r w:rsidR="00863B4B" w:rsidRPr="007E5EA6">
        <w:rPr>
          <w:rFonts w:ascii="Times New Roman" w:eastAsiaTheme="minorHAnsi" w:hAnsi="Times New Roman" w:cs="Times New Roman"/>
          <w:color w:val="000000"/>
          <w:sz w:val="25"/>
          <w:szCs w:val="25"/>
          <w:lang w:eastAsia="en-US"/>
        </w:rPr>
        <w:t xml:space="preserve"> v. </w:t>
      </w:r>
      <w:proofErr w:type="spellStart"/>
      <w:r w:rsidR="00863B4B" w:rsidRPr="007E5EA6">
        <w:rPr>
          <w:rFonts w:ascii="Times New Roman" w:eastAsiaTheme="minorHAnsi" w:hAnsi="Times New Roman" w:cs="Times New Roman"/>
          <w:color w:val="000000"/>
          <w:sz w:val="25"/>
          <w:szCs w:val="25"/>
          <w:lang w:eastAsia="en-US"/>
        </w:rPr>
        <w:t>Ukraine</w:t>
      </w:r>
      <w:proofErr w:type="spellEnd"/>
      <w:r w:rsidR="00863B4B" w:rsidRPr="007E5EA6">
        <w:rPr>
          <w:rFonts w:ascii="Times New Roman" w:eastAsiaTheme="minorHAnsi" w:hAnsi="Times New Roman" w:cs="Times New Roman"/>
          <w:color w:val="000000"/>
          <w:sz w:val="25"/>
          <w:szCs w:val="25"/>
          <w:lang w:eastAsia="en-US"/>
        </w:rPr>
        <w:t>)</w:t>
      </w:r>
      <w:r w:rsidR="004A3FE6" w:rsidRPr="007E5EA6">
        <w:rPr>
          <w:rFonts w:ascii="Times New Roman" w:eastAsiaTheme="minorHAnsi" w:hAnsi="Times New Roman" w:cs="Times New Roman"/>
          <w:color w:val="000000"/>
          <w:sz w:val="25"/>
          <w:szCs w:val="25"/>
          <w:lang w:eastAsia="en-US"/>
        </w:rPr>
        <w:t xml:space="preserve"> </w:t>
      </w:r>
      <w:r w:rsidR="00EA7591" w:rsidRPr="007E5EA6">
        <w:rPr>
          <w:rFonts w:ascii="Times New Roman" w:eastAsiaTheme="minorHAnsi" w:hAnsi="Times New Roman" w:cs="Times New Roman"/>
          <w:color w:val="000000"/>
          <w:sz w:val="25"/>
          <w:szCs w:val="25"/>
          <w:lang w:eastAsia="en-US"/>
        </w:rPr>
        <w:t xml:space="preserve">від </w:t>
      </w:r>
      <w:r w:rsidR="004A3FE6" w:rsidRPr="007E5EA6">
        <w:rPr>
          <w:rFonts w:ascii="Times New Roman" w:eastAsiaTheme="minorHAnsi" w:hAnsi="Times New Roman" w:cs="Times New Roman"/>
          <w:color w:val="000000"/>
          <w:sz w:val="25"/>
          <w:szCs w:val="25"/>
          <w:lang w:eastAsia="en-US"/>
        </w:rPr>
        <w:t>20 грудня 2016 року</w:t>
      </w:r>
      <w:r w:rsidR="00863B4B" w:rsidRPr="007E5EA6">
        <w:rPr>
          <w:rFonts w:ascii="Times New Roman" w:eastAsiaTheme="minorHAnsi" w:hAnsi="Times New Roman" w:cs="Times New Roman"/>
          <w:color w:val="000000"/>
          <w:sz w:val="25"/>
          <w:szCs w:val="25"/>
          <w:lang w:eastAsia="en-US"/>
        </w:rPr>
        <w:t>.</w:t>
      </w:r>
    </w:p>
    <w:p w:rsidR="00BA5A3E" w:rsidRPr="007E5EA6" w:rsidRDefault="008F0514" w:rsidP="00340D3A">
      <w:pPr>
        <w:spacing w:after="0"/>
        <w:ind w:firstLine="709"/>
        <w:jc w:val="both"/>
        <w:rPr>
          <w:rFonts w:ascii="Times New Roman" w:hAnsi="Times New Roman" w:cs="Times New Roman"/>
          <w:sz w:val="25"/>
          <w:szCs w:val="25"/>
        </w:rPr>
      </w:pPr>
      <w:r w:rsidRPr="007E5EA6">
        <w:rPr>
          <w:rFonts w:ascii="Times New Roman" w:hAnsi="Times New Roman" w:cs="Times New Roman"/>
          <w:sz w:val="25"/>
          <w:szCs w:val="25"/>
        </w:rPr>
        <w:t>83.</w:t>
      </w:r>
      <w:r w:rsidR="00BA5A3E" w:rsidRPr="007E5EA6">
        <w:rPr>
          <w:rFonts w:ascii="Times New Roman" w:hAnsi="Times New Roman" w:cs="Times New Roman"/>
          <w:sz w:val="25"/>
          <w:szCs w:val="25"/>
        </w:rPr>
        <w:t xml:space="preserve">2. </w:t>
      </w:r>
      <w:r w:rsidR="0060759E" w:rsidRPr="007E5EA6">
        <w:rPr>
          <w:rFonts w:ascii="Times New Roman CYR" w:eastAsiaTheme="minorHAnsi" w:hAnsi="Times New Roman CYR" w:cs="Times New Roman CYR"/>
          <w:color w:val="000000"/>
          <w:sz w:val="25"/>
          <w:szCs w:val="25"/>
          <w:lang w:eastAsia="en-US"/>
        </w:rPr>
        <w:t>ЄСПЛ у своєму рішенні встановив</w:t>
      </w:r>
      <w:r w:rsidR="0060759E" w:rsidRPr="007E5EA6">
        <w:rPr>
          <w:rFonts w:ascii="Times New Roman" w:eastAsiaTheme="minorHAnsi" w:hAnsi="Times New Roman" w:cs="Times New Roman"/>
          <w:color w:val="000000"/>
          <w:sz w:val="25"/>
          <w:szCs w:val="25"/>
          <w:lang w:eastAsia="en-US"/>
        </w:rPr>
        <w:t xml:space="preserve">, </w:t>
      </w:r>
      <w:r w:rsidR="0060759E" w:rsidRPr="007E5EA6">
        <w:rPr>
          <w:rFonts w:ascii="Times New Roman CYR" w:eastAsiaTheme="minorHAnsi" w:hAnsi="Times New Roman CYR" w:cs="Times New Roman CYR"/>
          <w:color w:val="000000"/>
          <w:sz w:val="25"/>
          <w:szCs w:val="25"/>
          <w:lang w:eastAsia="en-US"/>
        </w:rPr>
        <w:t xml:space="preserve">що ці </w:t>
      </w:r>
      <w:r w:rsidR="00EA7591" w:rsidRPr="007E5EA6">
        <w:rPr>
          <w:rFonts w:ascii="Times New Roman CYR" w:eastAsiaTheme="minorHAnsi" w:hAnsi="Times New Roman CYR" w:cs="Times New Roman CYR"/>
          <w:color w:val="000000"/>
          <w:sz w:val="25"/>
          <w:szCs w:val="25"/>
          <w:lang w:eastAsia="en-US"/>
        </w:rPr>
        <w:t>скарги свідчать про порушення пункту</w:t>
      </w:r>
      <w:r w:rsidR="00EA7591" w:rsidRPr="007E5EA6">
        <w:rPr>
          <w:rFonts w:ascii="Times New Roman" w:eastAsiaTheme="minorHAnsi" w:hAnsi="Times New Roman" w:cs="Times New Roman"/>
          <w:color w:val="000000"/>
          <w:sz w:val="25"/>
          <w:szCs w:val="25"/>
          <w:lang w:eastAsia="en-US"/>
        </w:rPr>
        <w:t xml:space="preserve"> першого</w:t>
      </w:r>
      <w:r w:rsidR="0060759E" w:rsidRPr="007E5EA6">
        <w:rPr>
          <w:rFonts w:ascii="Times New Roman" w:eastAsiaTheme="minorHAnsi" w:hAnsi="Times New Roman" w:cs="Times New Roman"/>
          <w:color w:val="000000"/>
          <w:sz w:val="25"/>
          <w:szCs w:val="25"/>
          <w:lang w:eastAsia="en-US"/>
        </w:rPr>
        <w:t xml:space="preserve"> </w:t>
      </w:r>
      <w:r w:rsidR="00EA7591" w:rsidRPr="007E5EA6">
        <w:rPr>
          <w:rFonts w:ascii="Times New Roman CYR" w:eastAsiaTheme="minorHAnsi" w:hAnsi="Times New Roman CYR" w:cs="Times New Roman CYR"/>
          <w:color w:val="000000"/>
          <w:sz w:val="25"/>
          <w:szCs w:val="25"/>
          <w:lang w:eastAsia="en-US"/>
        </w:rPr>
        <w:t>статті</w:t>
      </w:r>
      <w:r w:rsidR="00EA7591" w:rsidRPr="007E5EA6">
        <w:rPr>
          <w:rFonts w:ascii="Times New Roman" w:eastAsiaTheme="minorHAnsi" w:hAnsi="Times New Roman" w:cs="Times New Roman"/>
          <w:color w:val="000000"/>
          <w:sz w:val="25"/>
          <w:szCs w:val="25"/>
          <w:lang w:eastAsia="en-US"/>
        </w:rPr>
        <w:t xml:space="preserve"> шостої</w:t>
      </w:r>
      <w:r w:rsidR="0060759E" w:rsidRPr="007E5EA6">
        <w:rPr>
          <w:rFonts w:ascii="Times New Roman" w:eastAsiaTheme="minorHAnsi" w:hAnsi="Times New Roman" w:cs="Times New Roman"/>
          <w:color w:val="000000"/>
          <w:sz w:val="25"/>
          <w:szCs w:val="25"/>
          <w:lang w:eastAsia="en-US"/>
        </w:rPr>
        <w:t xml:space="preserve"> </w:t>
      </w:r>
      <w:r w:rsidR="00EA7591" w:rsidRPr="007E5EA6">
        <w:rPr>
          <w:rFonts w:ascii="Times New Roman CYR" w:eastAsiaTheme="minorHAnsi" w:hAnsi="Times New Roman CYR" w:cs="Times New Roman CYR"/>
          <w:color w:val="000000"/>
          <w:sz w:val="25"/>
          <w:szCs w:val="25"/>
          <w:lang w:eastAsia="en-US"/>
        </w:rPr>
        <w:t>та статті</w:t>
      </w:r>
      <w:r w:rsidR="0060759E" w:rsidRPr="007E5EA6">
        <w:rPr>
          <w:rFonts w:ascii="Times New Roman" w:eastAsiaTheme="minorHAnsi" w:hAnsi="Times New Roman" w:cs="Times New Roman"/>
          <w:color w:val="000000"/>
          <w:sz w:val="25"/>
          <w:szCs w:val="25"/>
          <w:lang w:eastAsia="en-US"/>
        </w:rPr>
        <w:t xml:space="preserve"> 13 </w:t>
      </w:r>
      <w:r w:rsidR="0060759E" w:rsidRPr="007E5EA6">
        <w:rPr>
          <w:rFonts w:ascii="Times New Roman CYR" w:eastAsiaTheme="minorHAnsi" w:hAnsi="Times New Roman CYR" w:cs="Times New Roman CYR"/>
          <w:color w:val="000000"/>
          <w:sz w:val="25"/>
          <w:szCs w:val="25"/>
          <w:lang w:eastAsia="en-US"/>
        </w:rPr>
        <w:t>Конвенції</w:t>
      </w:r>
      <w:r w:rsidR="008765D7" w:rsidRPr="007E5EA6">
        <w:rPr>
          <w:rFonts w:ascii="Times New Roman CYR" w:eastAsiaTheme="minorHAnsi" w:hAnsi="Times New Roman CYR" w:cs="Times New Roman CYR"/>
          <w:color w:val="000000"/>
          <w:sz w:val="25"/>
          <w:szCs w:val="25"/>
          <w:lang w:eastAsia="en-US"/>
        </w:rPr>
        <w:t xml:space="preserve"> про захист прав людини і основоположних свобод</w:t>
      </w:r>
      <w:r w:rsidR="0060759E" w:rsidRPr="007E5EA6">
        <w:rPr>
          <w:rFonts w:ascii="Times New Roman CYR" w:eastAsiaTheme="minorHAnsi" w:hAnsi="Times New Roman CYR" w:cs="Times New Roman CYR"/>
          <w:color w:val="000000"/>
          <w:sz w:val="25"/>
          <w:szCs w:val="25"/>
          <w:lang w:eastAsia="en-US"/>
        </w:rPr>
        <w:t xml:space="preserve"> у зв</w:t>
      </w:r>
      <w:r w:rsidR="0060759E" w:rsidRPr="007E5EA6">
        <w:rPr>
          <w:rFonts w:ascii="Times New Roman" w:eastAsiaTheme="minorHAnsi" w:hAnsi="Times New Roman" w:cs="Times New Roman"/>
          <w:color w:val="000000"/>
          <w:sz w:val="25"/>
          <w:szCs w:val="25"/>
          <w:lang w:eastAsia="en-US"/>
        </w:rPr>
        <w:t>’</w:t>
      </w:r>
      <w:r w:rsidR="0060759E" w:rsidRPr="007E5EA6">
        <w:rPr>
          <w:rFonts w:ascii="Times New Roman CYR" w:eastAsiaTheme="minorHAnsi" w:hAnsi="Times New Roman CYR" w:cs="Times New Roman CYR"/>
          <w:color w:val="000000"/>
          <w:sz w:val="25"/>
          <w:szCs w:val="25"/>
          <w:lang w:eastAsia="en-US"/>
        </w:rPr>
        <w:t>язку з надмірною тривалістю цивільних проваджень</w:t>
      </w:r>
      <w:r w:rsidR="0060759E" w:rsidRPr="007E5EA6">
        <w:rPr>
          <w:rFonts w:ascii="Times New Roman" w:eastAsiaTheme="minorHAnsi" w:hAnsi="Times New Roman" w:cs="Times New Roman"/>
          <w:color w:val="000000"/>
          <w:sz w:val="25"/>
          <w:szCs w:val="25"/>
          <w:lang w:eastAsia="en-US"/>
        </w:rPr>
        <w:t xml:space="preserve"> </w:t>
      </w:r>
      <w:r w:rsidR="0060759E" w:rsidRPr="007E5EA6">
        <w:rPr>
          <w:rFonts w:ascii="Times New Roman CYR" w:eastAsiaTheme="minorHAnsi" w:hAnsi="Times New Roman CYR" w:cs="Times New Roman CYR"/>
          <w:color w:val="000000"/>
          <w:sz w:val="25"/>
          <w:szCs w:val="25"/>
          <w:lang w:eastAsia="en-US"/>
        </w:rPr>
        <w:t>та</w:t>
      </w:r>
      <w:r w:rsidR="0060759E" w:rsidRPr="007E5EA6">
        <w:rPr>
          <w:rFonts w:ascii="Times New Roman" w:eastAsiaTheme="minorHAnsi" w:hAnsi="Times New Roman" w:cs="Times New Roman"/>
          <w:color w:val="000000"/>
          <w:sz w:val="25"/>
          <w:szCs w:val="25"/>
          <w:lang w:eastAsia="en-US"/>
        </w:rPr>
        <w:t xml:space="preserve"> </w:t>
      </w:r>
      <w:r w:rsidR="0060759E" w:rsidRPr="007E5EA6">
        <w:rPr>
          <w:rFonts w:ascii="Times New Roman CYR" w:eastAsiaTheme="minorHAnsi" w:hAnsi="Times New Roman CYR" w:cs="Times New Roman CYR"/>
          <w:color w:val="000000"/>
          <w:sz w:val="25"/>
          <w:szCs w:val="25"/>
          <w:lang w:eastAsia="en-US"/>
        </w:rPr>
        <w:t>зобов</w:t>
      </w:r>
      <w:r w:rsidR="0060759E" w:rsidRPr="007E5EA6">
        <w:rPr>
          <w:rFonts w:ascii="Times New Roman" w:eastAsiaTheme="minorHAnsi" w:hAnsi="Times New Roman" w:cs="Times New Roman"/>
          <w:color w:val="000000"/>
          <w:sz w:val="25"/>
          <w:szCs w:val="25"/>
          <w:lang w:eastAsia="en-US"/>
        </w:rPr>
        <w:t>’</w:t>
      </w:r>
      <w:r w:rsidR="0060759E" w:rsidRPr="007E5EA6">
        <w:rPr>
          <w:rFonts w:ascii="Times New Roman CYR" w:eastAsiaTheme="minorHAnsi" w:hAnsi="Times New Roman CYR" w:cs="Times New Roman CYR"/>
          <w:color w:val="000000"/>
          <w:sz w:val="25"/>
          <w:szCs w:val="25"/>
          <w:lang w:eastAsia="en-US"/>
        </w:rPr>
        <w:t>язав</w:t>
      </w:r>
      <w:r w:rsidR="0060759E" w:rsidRPr="007E5EA6">
        <w:rPr>
          <w:rFonts w:ascii="Times New Roman" w:eastAsiaTheme="minorHAnsi" w:hAnsi="Times New Roman" w:cs="Times New Roman"/>
          <w:color w:val="000000"/>
          <w:sz w:val="25"/>
          <w:szCs w:val="25"/>
          <w:lang w:eastAsia="en-US"/>
        </w:rPr>
        <w:t xml:space="preserve"> </w:t>
      </w:r>
      <w:r w:rsidR="00E57CC6" w:rsidRPr="007E5EA6">
        <w:rPr>
          <w:rFonts w:ascii="Times New Roman CYR" w:eastAsiaTheme="minorHAnsi" w:hAnsi="Times New Roman CYR" w:cs="Times New Roman CYR"/>
          <w:color w:val="000000"/>
          <w:sz w:val="25"/>
          <w:szCs w:val="25"/>
          <w:lang w:eastAsia="en-US"/>
        </w:rPr>
        <w:t>державу-</w:t>
      </w:r>
      <w:r w:rsidR="0060759E" w:rsidRPr="007E5EA6">
        <w:rPr>
          <w:rFonts w:ascii="Times New Roman CYR" w:eastAsiaTheme="minorHAnsi" w:hAnsi="Times New Roman CYR" w:cs="Times New Roman CYR"/>
          <w:color w:val="000000"/>
          <w:sz w:val="25"/>
          <w:szCs w:val="25"/>
          <w:lang w:eastAsia="en-US"/>
        </w:rPr>
        <w:t>відповідача</w:t>
      </w:r>
      <w:r w:rsidR="0060759E" w:rsidRPr="007E5EA6">
        <w:rPr>
          <w:rFonts w:ascii="Times New Roman" w:eastAsiaTheme="minorHAnsi" w:hAnsi="Times New Roman" w:cs="Times New Roman"/>
          <w:color w:val="000000"/>
          <w:sz w:val="25"/>
          <w:szCs w:val="25"/>
          <w:lang w:eastAsia="en-US"/>
        </w:rPr>
        <w:t xml:space="preserve"> </w:t>
      </w:r>
      <w:r w:rsidR="00E34207" w:rsidRPr="007E5EA6">
        <w:rPr>
          <w:rFonts w:ascii="Times New Roman CYR" w:eastAsiaTheme="minorHAnsi" w:hAnsi="Times New Roman CYR" w:cs="Times New Roman CYR"/>
          <w:color w:val="000000"/>
          <w:sz w:val="25"/>
          <w:szCs w:val="25"/>
          <w:lang w:eastAsia="en-US"/>
        </w:rPr>
        <w:t>сплатити визначені в</w:t>
      </w:r>
      <w:r w:rsidR="0060759E" w:rsidRPr="007E5EA6">
        <w:rPr>
          <w:rFonts w:ascii="Times New Roman CYR" w:eastAsiaTheme="minorHAnsi" w:hAnsi="Times New Roman CYR" w:cs="Times New Roman CYR"/>
          <w:color w:val="000000"/>
          <w:sz w:val="25"/>
          <w:szCs w:val="25"/>
          <w:lang w:eastAsia="en-US"/>
        </w:rPr>
        <w:t xml:space="preserve"> рішенні суми.</w:t>
      </w:r>
    </w:p>
    <w:p w:rsidR="008765D7" w:rsidRPr="007E5EA6" w:rsidRDefault="008F0514" w:rsidP="00A40C2C">
      <w:pPr>
        <w:spacing w:after="0"/>
        <w:ind w:firstLine="708"/>
        <w:jc w:val="both"/>
        <w:rPr>
          <w:rFonts w:ascii="Times New Roman" w:hAnsi="Times New Roman" w:cs="Times New Roman"/>
          <w:sz w:val="25"/>
          <w:szCs w:val="25"/>
        </w:rPr>
      </w:pPr>
      <w:r w:rsidRPr="007E5EA6">
        <w:rPr>
          <w:rFonts w:ascii="Times New Roman" w:hAnsi="Times New Roman" w:cs="Times New Roman"/>
          <w:sz w:val="25"/>
          <w:szCs w:val="25"/>
        </w:rPr>
        <w:t>83.</w:t>
      </w:r>
      <w:r w:rsidR="00BA5A3E" w:rsidRPr="007E5EA6">
        <w:rPr>
          <w:rFonts w:ascii="Times New Roman" w:hAnsi="Times New Roman" w:cs="Times New Roman"/>
          <w:sz w:val="25"/>
          <w:szCs w:val="25"/>
        </w:rPr>
        <w:t>3.</w:t>
      </w:r>
      <w:r w:rsidR="000B56ED" w:rsidRPr="007E5EA6">
        <w:rPr>
          <w:rFonts w:ascii="Times New Roman" w:hAnsi="Times New Roman" w:cs="Times New Roman"/>
          <w:sz w:val="25"/>
          <w:szCs w:val="25"/>
        </w:rPr>
        <w:t xml:space="preserve"> </w:t>
      </w:r>
      <w:r w:rsidR="004D07E5" w:rsidRPr="007E5EA6">
        <w:rPr>
          <w:rFonts w:ascii="Times New Roman" w:hAnsi="Times New Roman" w:cs="Times New Roman"/>
          <w:sz w:val="25"/>
          <w:szCs w:val="25"/>
        </w:rPr>
        <w:t xml:space="preserve">На думку ГРД, </w:t>
      </w:r>
      <w:r w:rsidR="004D07E5" w:rsidRPr="007E5EA6">
        <w:rPr>
          <w:rFonts w:ascii="Times New Roman" w:eastAsiaTheme="minorHAnsi" w:hAnsi="Times New Roman" w:cs="Times New Roman"/>
          <w:bCs/>
          <w:color w:val="000000"/>
          <w:sz w:val="25"/>
          <w:szCs w:val="25"/>
          <w:lang w:eastAsia="en-US"/>
        </w:rPr>
        <w:t xml:space="preserve">кандидат невідповідально виконував свої обов’язки, </w:t>
      </w:r>
      <w:r w:rsidR="004D07E5" w:rsidRPr="007E5EA6">
        <w:rPr>
          <w:rFonts w:ascii="Times New Roman CYR" w:eastAsiaTheme="minorHAnsi" w:hAnsi="Times New Roman CYR" w:cs="Times New Roman CYR"/>
          <w:color w:val="000000"/>
          <w:sz w:val="25"/>
          <w:szCs w:val="25"/>
          <w:lang w:eastAsia="en-US"/>
        </w:rPr>
        <w:t>не дотримався вимог</w:t>
      </w:r>
      <w:r w:rsidR="004D07E5" w:rsidRPr="007E5EA6">
        <w:rPr>
          <w:rFonts w:ascii="Times New Roman" w:eastAsiaTheme="minorHAnsi" w:hAnsi="Times New Roman" w:cs="Times New Roman"/>
          <w:color w:val="000000"/>
          <w:sz w:val="25"/>
          <w:szCs w:val="25"/>
          <w:lang w:eastAsia="en-US"/>
        </w:rPr>
        <w:t xml:space="preserve"> </w:t>
      </w:r>
      <w:r w:rsidR="004D07E5" w:rsidRPr="007E5EA6">
        <w:rPr>
          <w:rFonts w:ascii="Times New Roman CYR" w:eastAsiaTheme="minorHAnsi" w:hAnsi="Times New Roman CYR" w:cs="Times New Roman CYR"/>
          <w:color w:val="000000"/>
          <w:sz w:val="25"/>
          <w:szCs w:val="25"/>
          <w:lang w:eastAsia="en-US"/>
        </w:rPr>
        <w:t>щодо дотримання розумного строку розгляду справи, чим порушив право сторін на справедливий суд.</w:t>
      </w:r>
    </w:p>
    <w:p w:rsidR="00DC32A7" w:rsidRPr="007E5EA6" w:rsidRDefault="00BC656B" w:rsidP="00340D3A">
      <w:pPr>
        <w:spacing w:after="0"/>
        <w:ind w:firstLine="709"/>
        <w:jc w:val="both"/>
        <w:rPr>
          <w:rFonts w:ascii="Times New Roman" w:eastAsiaTheme="minorHAnsi" w:hAnsi="Times New Roman" w:cs="Times New Roman"/>
          <w:color w:val="000000"/>
          <w:sz w:val="25"/>
          <w:szCs w:val="25"/>
          <w:lang w:eastAsia="en-US"/>
        </w:rPr>
      </w:pPr>
      <w:r w:rsidRPr="007E5EA6">
        <w:rPr>
          <w:rFonts w:ascii="Times New Roman" w:hAnsi="Times New Roman" w:cs="Times New Roman"/>
          <w:sz w:val="25"/>
          <w:szCs w:val="25"/>
        </w:rPr>
        <w:t>84.</w:t>
      </w:r>
      <w:r w:rsidR="00D0043F" w:rsidRPr="007E5EA6">
        <w:rPr>
          <w:rFonts w:ascii="Times New Roman" w:hAnsi="Times New Roman" w:cs="Times New Roman"/>
          <w:sz w:val="25"/>
          <w:szCs w:val="25"/>
        </w:rPr>
        <w:t xml:space="preserve"> </w:t>
      </w:r>
      <w:r w:rsidR="00D0043F" w:rsidRPr="007E5EA6">
        <w:rPr>
          <w:rFonts w:ascii="Times New Roman" w:eastAsiaTheme="minorHAnsi" w:hAnsi="Times New Roman" w:cs="Times New Roman"/>
          <w:bCs/>
          <w:color w:val="000000"/>
          <w:sz w:val="25"/>
          <w:szCs w:val="25"/>
          <w:lang w:eastAsia="en-US"/>
        </w:rPr>
        <w:t xml:space="preserve">Додатково ГРД </w:t>
      </w:r>
      <w:r w:rsidR="00D0043F" w:rsidRPr="007E5EA6">
        <w:rPr>
          <w:rFonts w:ascii="Times New Roman" w:eastAsiaTheme="minorHAnsi" w:hAnsi="Times New Roman" w:cs="Times New Roman"/>
          <w:color w:val="000000"/>
          <w:sz w:val="25"/>
          <w:szCs w:val="25"/>
          <w:lang w:eastAsia="en-US"/>
        </w:rPr>
        <w:t>надала Комісії інформацію, яка сама по собі не стала підставою для висновку, але потребує пояснення кандидата.</w:t>
      </w:r>
    </w:p>
    <w:p w:rsidR="00DC32A7" w:rsidRPr="007E5EA6" w:rsidRDefault="008F0514" w:rsidP="00340D3A">
      <w:pPr>
        <w:spacing w:after="0"/>
        <w:ind w:firstLine="709"/>
        <w:jc w:val="both"/>
        <w:rPr>
          <w:rFonts w:ascii="Times New Roman" w:hAnsi="Times New Roman" w:cs="Times New Roman"/>
          <w:sz w:val="25"/>
          <w:szCs w:val="25"/>
        </w:rPr>
      </w:pPr>
      <w:r w:rsidRPr="007E5EA6">
        <w:rPr>
          <w:rFonts w:ascii="Times New Roman" w:hAnsi="Times New Roman" w:cs="Times New Roman"/>
          <w:sz w:val="25"/>
          <w:szCs w:val="25"/>
        </w:rPr>
        <w:t>84.</w:t>
      </w:r>
      <w:r w:rsidR="006B604F" w:rsidRPr="007E5EA6">
        <w:rPr>
          <w:rFonts w:ascii="Times New Roman" w:hAnsi="Times New Roman" w:cs="Times New Roman"/>
          <w:sz w:val="25"/>
          <w:szCs w:val="25"/>
        </w:rPr>
        <w:t xml:space="preserve">1. </w:t>
      </w:r>
      <w:r w:rsidR="002E53A8" w:rsidRPr="007E5EA6">
        <w:rPr>
          <w:rFonts w:ascii="Times New Roman CYR" w:eastAsiaTheme="minorHAnsi" w:hAnsi="Times New Roman CYR" w:cs="Times New Roman CYR"/>
          <w:color w:val="000000"/>
          <w:sz w:val="25"/>
          <w:szCs w:val="25"/>
          <w:lang w:eastAsia="en-US"/>
        </w:rPr>
        <w:t>Кандидат</w:t>
      </w:r>
      <w:r w:rsidR="002E53A8" w:rsidRPr="007E5EA6">
        <w:rPr>
          <w:rFonts w:ascii="Times New Roman" w:eastAsiaTheme="minorHAnsi" w:hAnsi="Times New Roman" w:cs="Times New Roman"/>
          <w:color w:val="000000"/>
          <w:sz w:val="25"/>
          <w:szCs w:val="25"/>
          <w:lang w:eastAsia="en-US"/>
        </w:rPr>
        <w:t xml:space="preserve"> </w:t>
      </w:r>
      <w:r w:rsidR="002E53A8" w:rsidRPr="007E5EA6">
        <w:rPr>
          <w:rFonts w:ascii="Times New Roman CYR" w:eastAsiaTheme="minorHAnsi" w:hAnsi="Times New Roman CYR" w:cs="Times New Roman CYR"/>
          <w:color w:val="000000"/>
          <w:sz w:val="25"/>
          <w:szCs w:val="25"/>
          <w:lang w:eastAsia="en-US"/>
        </w:rPr>
        <w:t>обіймав</w:t>
      </w:r>
      <w:r w:rsidR="002E53A8" w:rsidRPr="007E5EA6">
        <w:rPr>
          <w:rFonts w:ascii="Times New Roman" w:eastAsiaTheme="minorHAnsi" w:hAnsi="Times New Roman" w:cs="Times New Roman"/>
          <w:color w:val="000000"/>
          <w:sz w:val="25"/>
          <w:szCs w:val="25"/>
          <w:lang w:eastAsia="en-US"/>
        </w:rPr>
        <w:t xml:space="preserve"> </w:t>
      </w:r>
      <w:r w:rsidR="002E53A8" w:rsidRPr="007E5EA6">
        <w:rPr>
          <w:rFonts w:ascii="Times New Roman CYR" w:eastAsiaTheme="minorHAnsi" w:hAnsi="Times New Roman CYR" w:cs="Times New Roman CYR"/>
          <w:color w:val="000000"/>
          <w:sz w:val="25"/>
          <w:szCs w:val="25"/>
          <w:lang w:eastAsia="en-US"/>
        </w:rPr>
        <w:t>посаду заступника голови суду</w:t>
      </w:r>
      <w:r w:rsidR="002E53A8" w:rsidRPr="007E5EA6">
        <w:rPr>
          <w:rFonts w:ascii="Times New Roman" w:eastAsiaTheme="minorHAnsi" w:hAnsi="Times New Roman" w:cs="Times New Roman"/>
          <w:color w:val="000000"/>
          <w:sz w:val="25"/>
          <w:szCs w:val="25"/>
          <w:lang w:eastAsia="en-US"/>
        </w:rPr>
        <w:t xml:space="preserve"> </w:t>
      </w:r>
      <w:r w:rsidR="002E53A8" w:rsidRPr="007E5EA6">
        <w:rPr>
          <w:rFonts w:ascii="Times New Roman CYR" w:eastAsiaTheme="minorHAnsi" w:hAnsi="Times New Roman CYR" w:cs="Times New Roman CYR"/>
          <w:color w:val="000000"/>
          <w:sz w:val="25"/>
          <w:szCs w:val="25"/>
          <w:lang w:eastAsia="en-US"/>
        </w:rPr>
        <w:t>понад два строки поспіль</w:t>
      </w:r>
      <w:r w:rsidR="00C66A8E" w:rsidRPr="007E5EA6">
        <w:rPr>
          <w:rFonts w:ascii="Times New Roman CYR" w:eastAsiaTheme="minorHAnsi" w:hAnsi="Times New Roman CYR" w:cs="Times New Roman CYR"/>
          <w:color w:val="000000"/>
          <w:sz w:val="25"/>
          <w:szCs w:val="25"/>
          <w:lang w:eastAsia="en-US"/>
        </w:rPr>
        <w:t>.</w:t>
      </w:r>
      <w:r w:rsidR="00E35B17" w:rsidRPr="007E5EA6">
        <w:rPr>
          <w:rFonts w:ascii="Times New Roman" w:hAnsi="Times New Roman" w:cs="Times New Roman"/>
          <w:sz w:val="25"/>
          <w:szCs w:val="25"/>
        </w:rPr>
        <w:t xml:space="preserve"> </w:t>
      </w:r>
      <w:r w:rsidR="00C66A8E" w:rsidRPr="007E5EA6">
        <w:rPr>
          <w:rFonts w:ascii="Times New Roman CYR" w:eastAsiaTheme="minorHAnsi" w:hAnsi="Times New Roman CYR" w:cs="Times New Roman CYR"/>
          <w:color w:val="000000"/>
          <w:sz w:val="25"/>
          <w:szCs w:val="25"/>
          <w:lang w:eastAsia="en-US"/>
        </w:rPr>
        <w:t xml:space="preserve">Водночас відповідно до частини дев’ятої статті 20 Закону України </w:t>
      </w:r>
      <w:r w:rsidR="00C66A8E" w:rsidRPr="007E5EA6">
        <w:rPr>
          <w:rFonts w:ascii="Times New Roman" w:eastAsiaTheme="minorHAnsi" w:hAnsi="Times New Roman" w:cs="Times New Roman"/>
          <w:color w:val="000000"/>
          <w:sz w:val="25"/>
          <w:szCs w:val="25"/>
          <w:lang w:eastAsia="en-US"/>
        </w:rPr>
        <w:t>«</w:t>
      </w:r>
      <w:r w:rsidR="00C66A8E" w:rsidRPr="007E5EA6">
        <w:rPr>
          <w:rFonts w:ascii="Times New Roman CYR" w:eastAsiaTheme="minorHAnsi" w:hAnsi="Times New Roman CYR" w:cs="Times New Roman CYR"/>
          <w:color w:val="000000"/>
          <w:sz w:val="25"/>
          <w:szCs w:val="25"/>
          <w:lang w:eastAsia="en-US"/>
        </w:rPr>
        <w:t>Про судоустрій і статус суддів</w:t>
      </w:r>
      <w:r w:rsidR="00C66A8E" w:rsidRPr="007E5EA6">
        <w:rPr>
          <w:rFonts w:ascii="Times New Roman" w:eastAsiaTheme="minorHAnsi" w:hAnsi="Times New Roman" w:cs="Times New Roman"/>
          <w:color w:val="000000"/>
          <w:sz w:val="25"/>
          <w:szCs w:val="25"/>
          <w:lang w:eastAsia="en-US"/>
        </w:rPr>
        <w:t>» (</w:t>
      </w:r>
      <w:r w:rsidR="00C66A8E" w:rsidRPr="007E5EA6">
        <w:rPr>
          <w:rFonts w:ascii="Times New Roman CYR" w:eastAsiaTheme="minorHAnsi" w:hAnsi="Times New Roman CYR" w:cs="Times New Roman CYR"/>
          <w:color w:val="000000"/>
          <w:sz w:val="25"/>
          <w:szCs w:val="25"/>
          <w:lang w:eastAsia="en-US"/>
        </w:rPr>
        <w:t>у редакції від</w:t>
      </w:r>
      <w:r w:rsidR="00EC6B5D" w:rsidRPr="007E5EA6">
        <w:rPr>
          <w:rFonts w:ascii="Times New Roman" w:eastAsiaTheme="minorHAnsi" w:hAnsi="Times New Roman" w:cs="Times New Roman"/>
          <w:color w:val="000000"/>
          <w:sz w:val="25"/>
          <w:szCs w:val="25"/>
          <w:lang w:eastAsia="en-US"/>
        </w:rPr>
        <w:t xml:space="preserve"> 02 червня </w:t>
      </w:r>
      <w:r w:rsidR="00C66A8E" w:rsidRPr="007E5EA6">
        <w:rPr>
          <w:rFonts w:ascii="Times New Roman" w:eastAsiaTheme="minorHAnsi" w:hAnsi="Times New Roman" w:cs="Times New Roman"/>
          <w:color w:val="000000"/>
          <w:sz w:val="25"/>
          <w:szCs w:val="25"/>
          <w:lang w:eastAsia="en-US"/>
        </w:rPr>
        <w:t>2016</w:t>
      </w:r>
      <w:r w:rsidR="00F651B9" w:rsidRPr="007E5EA6">
        <w:rPr>
          <w:rFonts w:ascii="Times New Roman" w:eastAsiaTheme="minorHAnsi" w:hAnsi="Times New Roman" w:cs="Times New Roman"/>
          <w:color w:val="000000"/>
          <w:sz w:val="25"/>
          <w:szCs w:val="25"/>
          <w:lang w:eastAsia="en-US"/>
        </w:rPr>
        <w:t xml:space="preserve"> року</w:t>
      </w:r>
      <w:r w:rsidR="00C66A8E" w:rsidRPr="007E5EA6">
        <w:rPr>
          <w:rFonts w:ascii="Times New Roman" w:eastAsiaTheme="minorHAnsi" w:hAnsi="Times New Roman" w:cs="Times New Roman"/>
          <w:color w:val="000000"/>
          <w:sz w:val="25"/>
          <w:szCs w:val="25"/>
          <w:lang w:eastAsia="en-US"/>
        </w:rPr>
        <w:t xml:space="preserve">) </w:t>
      </w:r>
      <w:r w:rsidR="00E35B17" w:rsidRPr="007E5EA6">
        <w:rPr>
          <w:rFonts w:ascii="Times New Roman" w:eastAsiaTheme="minorHAnsi" w:hAnsi="Times New Roman" w:cs="Times New Roman"/>
          <w:color w:val="000000"/>
          <w:sz w:val="25"/>
          <w:szCs w:val="25"/>
          <w:lang w:eastAsia="en-US"/>
        </w:rPr>
        <w:t>с</w:t>
      </w:r>
      <w:r w:rsidR="00C66A8E" w:rsidRPr="007E5EA6">
        <w:rPr>
          <w:rFonts w:ascii="Times New Roman CYR" w:eastAsiaTheme="minorHAnsi" w:hAnsi="Times New Roman CYR" w:cs="Times New Roman CYR"/>
          <w:color w:val="000000"/>
          <w:sz w:val="25"/>
          <w:szCs w:val="25"/>
          <w:lang w:eastAsia="en-US"/>
        </w:rPr>
        <w:t>уддя, обраний на адміністративну посаду, не може обіймати одну адміністративну посаду відповідного суду більш як два строки поспіль, якщо інше не передбачено законом</w:t>
      </w:r>
      <w:r w:rsidR="00C66A8E" w:rsidRPr="007E5EA6">
        <w:rPr>
          <w:rFonts w:ascii="Times New Roman" w:eastAsiaTheme="minorHAnsi" w:hAnsi="Times New Roman" w:cs="Times New Roman"/>
          <w:color w:val="000000"/>
          <w:sz w:val="25"/>
          <w:szCs w:val="25"/>
          <w:lang w:eastAsia="en-US"/>
        </w:rPr>
        <w:t>.</w:t>
      </w:r>
    </w:p>
    <w:p w:rsidR="00E35B17" w:rsidRPr="007E5EA6" w:rsidRDefault="008F0514" w:rsidP="009E6F3B">
      <w:pPr>
        <w:autoSpaceDE w:val="0"/>
        <w:autoSpaceDN w:val="0"/>
        <w:adjustRightInd w:val="0"/>
        <w:spacing w:after="0" w:line="240" w:lineRule="auto"/>
        <w:ind w:firstLine="708"/>
        <w:jc w:val="both"/>
        <w:rPr>
          <w:rFonts w:ascii="Times New Roman CYR" w:eastAsiaTheme="minorHAnsi" w:hAnsi="Times New Roman CYR" w:cs="Times New Roman CYR"/>
          <w:color w:val="000000"/>
          <w:sz w:val="25"/>
          <w:szCs w:val="25"/>
          <w:lang w:eastAsia="en-US"/>
        </w:rPr>
      </w:pPr>
      <w:r w:rsidRPr="007E5EA6">
        <w:rPr>
          <w:rFonts w:ascii="Times New Roman" w:eastAsiaTheme="minorHAnsi" w:hAnsi="Times New Roman" w:cs="Times New Roman"/>
          <w:color w:val="000000"/>
          <w:sz w:val="25"/>
          <w:szCs w:val="25"/>
          <w:lang w:eastAsia="en-US"/>
        </w:rPr>
        <w:t>84.</w:t>
      </w:r>
      <w:r w:rsidR="00E35B17" w:rsidRPr="007E5EA6">
        <w:rPr>
          <w:rFonts w:ascii="Times New Roman" w:eastAsiaTheme="minorHAnsi" w:hAnsi="Times New Roman" w:cs="Times New Roman"/>
          <w:color w:val="000000"/>
          <w:sz w:val="25"/>
          <w:szCs w:val="25"/>
          <w:lang w:eastAsia="en-US"/>
        </w:rPr>
        <w:t xml:space="preserve">2. </w:t>
      </w:r>
      <w:proofErr w:type="spellStart"/>
      <w:r w:rsidR="00E35B17" w:rsidRPr="007E5EA6">
        <w:rPr>
          <w:rFonts w:ascii="Times New Roman CYR" w:eastAsiaTheme="minorHAnsi" w:hAnsi="Times New Roman CYR" w:cs="Times New Roman CYR"/>
          <w:color w:val="000000"/>
          <w:sz w:val="25"/>
          <w:szCs w:val="25"/>
          <w:lang w:eastAsia="en-US"/>
        </w:rPr>
        <w:t>Л</w:t>
      </w:r>
      <w:r w:rsidR="005466B9" w:rsidRPr="007E5EA6">
        <w:rPr>
          <w:rFonts w:ascii="Times New Roman CYR" w:eastAsiaTheme="minorHAnsi" w:hAnsi="Times New Roman CYR" w:cs="Times New Roman CYR"/>
          <w:color w:val="000000"/>
          <w:sz w:val="25"/>
          <w:szCs w:val="25"/>
          <w:lang w:eastAsia="en-US"/>
        </w:rPr>
        <w:t>іуш</w:t>
      </w:r>
      <w:proofErr w:type="spellEnd"/>
      <w:r w:rsidR="00E35B17" w:rsidRPr="007E5EA6">
        <w:rPr>
          <w:rFonts w:ascii="Times New Roman CYR" w:eastAsiaTheme="minorHAnsi" w:hAnsi="Times New Roman CYR" w:cs="Times New Roman CYR"/>
          <w:color w:val="000000"/>
          <w:sz w:val="25"/>
          <w:szCs w:val="25"/>
          <w:lang w:eastAsia="en-US"/>
        </w:rPr>
        <w:t xml:space="preserve"> А.І. </w:t>
      </w:r>
      <w:r w:rsidR="00F651B9" w:rsidRPr="007E5EA6">
        <w:rPr>
          <w:rFonts w:ascii="Times New Roman CYR" w:eastAsiaTheme="minorHAnsi" w:hAnsi="Times New Roman CYR" w:cs="Times New Roman CYR"/>
          <w:color w:val="000000"/>
          <w:sz w:val="25"/>
          <w:szCs w:val="25"/>
          <w:lang w:eastAsia="en-US"/>
        </w:rPr>
        <w:t>допустив розбіжності в</w:t>
      </w:r>
      <w:r w:rsidR="005466B9" w:rsidRPr="007E5EA6">
        <w:rPr>
          <w:rFonts w:ascii="Times New Roman CYR" w:eastAsiaTheme="minorHAnsi" w:hAnsi="Times New Roman CYR" w:cs="Times New Roman CYR"/>
          <w:color w:val="000000"/>
          <w:sz w:val="25"/>
          <w:szCs w:val="25"/>
          <w:lang w:eastAsia="en-US"/>
        </w:rPr>
        <w:t xml:space="preserve"> пап</w:t>
      </w:r>
      <w:r w:rsidR="00F651B9" w:rsidRPr="007E5EA6">
        <w:rPr>
          <w:rFonts w:ascii="Times New Roman CYR" w:eastAsiaTheme="minorHAnsi" w:hAnsi="Times New Roman CYR" w:cs="Times New Roman CYR"/>
          <w:color w:val="000000"/>
          <w:sz w:val="25"/>
          <w:szCs w:val="25"/>
          <w:lang w:eastAsia="en-US"/>
        </w:rPr>
        <w:t>еровій та електронній деклараціях</w:t>
      </w:r>
      <w:r w:rsidR="00E35B17" w:rsidRPr="007E5EA6">
        <w:rPr>
          <w:rFonts w:ascii="Times New Roman CYR" w:eastAsiaTheme="minorHAnsi" w:hAnsi="Times New Roman CYR" w:cs="Times New Roman CYR"/>
          <w:color w:val="000000"/>
          <w:sz w:val="25"/>
          <w:szCs w:val="25"/>
          <w:lang w:eastAsia="en-US"/>
        </w:rPr>
        <w:t xml:space="preserve"> </w:t>
      </w:r>
      <w:r w:rsidR="00EC6B5D" w:rsidRPr="007E5EA6">
        <w:rPr>
          <w:rFonts w:ascii="Times New Roman CYR" w:eastAsiaTheme="minorHAnsi" w:hAnsi="Times New Roman CYR" w:cs="Times New Roman CYR"/>
          <w:color w:val="000000"/>
          <w:sz w:val="25"/>
          <w:szCs w:val="25"/>
          <w:lang w:eastAsia="en-US"/>
        </w:rPr>
        <w:t>за 2015 </w:t>
      </w:r>
      <w:r w:rsidR="005466B9" w:rsidRPr="007E5EA6">
        <w:rPr>
          <w:rFonts w:ascii="Times New Roman CYR" w:eastAsiaTheme="minorHAnsi" w:hAnsi="Times New Roman CYR" w:cs="Times New Roman CYR"/>
          <w:color w:val="000000"/>
          <w:sz w:val="25"/>
          <w:szCs w:val="25"/>
          <w:lang w:eastAsia="en-US"/>
        </w:rPr>
        <w:t xml:space="preserve">рік. Зокрема, </w:t>
      </w:r>
      <w:r w:rsidR="00E35B17" w:rsidRPr="007E5EA6">
        <w:rPr>
          <w:rFonts w:ascii="Times New Roman CYR" w:eastAsiaTheme="minorHAnsi" w:hAnsi="Times New Roman CYR" w:cs="Times New Roman CYR"/>
          <w:color w:val="000000"/>
          <w:sz w:val="25"/>
          <w:szCs w:val="25"/>
          <w:lang w:eastAsia="en-US"/>
        </w:rPr>
        <w:t xml:space="preserve">у паперовій декларації </w:t>
      </w:r>
      <w:r w:rsidR="00891778" w:rsidRPr="007E5EA6">
        <w:rPr>
          <w:rFonts w:ascii="Times New Roman CYR" w:eastAsiaTheme="minorHAnsi" w:hAnsi="Times New Roman CYR" w:cs="Times New Roman CYR"/>
          <w:color w:val="000000"/>
          <w:sz w:val="25"/>
          <w:szCs w:val="25"/>
          <w:lang w:eastAsia="en-US"/>
        </w:rPr>
        <w:t>він</w:t>
      </w:r>
      <w:r w:rsidR="00D95757" w:rsidRPr="007E5EA6">
        <w:rPr>
          <w:rFonts w:ascii="Times New Roman CYR" w:eastAsiaTheme="minorHAnsi" w:hAnsi="Times New Roman CYR" w:cs="Times New Roman CYR"/>
          <w:color w:val="000000"/>
          <w:sz w:val="25"/>
          <w:szCs w:val="25"/>
          <w:lang w:eastAsia="en-US"/>
        </w:rPr>
        <w:t xml:space="preserve"> не зазначив інформації</w:t>
      </w:r>
      <w:r w:rsidR="00E35B17" w:rsidRPr="007E5EA6">
        <w:rPr>
          <w:rFonts w:ascii="Times New Roman CYR" w:eastAsiaTheme="minorHAnsi" w:hAnsi="Times New Roman CYR" w:cs="Times New Roman CYR"/>
          <w:color w:val="000000"/>
          <w:sz w:val="25"/>
          <w:szCs w:val="25"/>
          <w:lang w:eastAsia="en-US"/>
        </w:rPr>
        <w:t xml:space="preserve"> про право користування автомобілем</w:t>
      </w:r>
      <w:r w:rsidR="00D95757" w:rsidRPr="007E5EA6">
        <w:rPr>
          <w:rFonts w:ascii="Times New Roman" w:eastAsiaTheme="minorHAnsi" w:hAnsi="Times New Roman" w:cs="Times New Roman"/>
          <w:color w:val="000000"/>
          <w:sz w:val="25"/>
          <w:szCs w:val="25"/>
          <w:lang w:eastAsia="en-US"/>
        </w:rPr>
        <w:t xml:space="preserve"> </w:t>
      </w:r>
      <w:proofErr w:type="spellStart"/>
      <w:r w:rsidR="00D95757" w:rsidRPr="007E5EA6">
        <w:rPr>
          <w:rFonts w:ascii="Times New Roman" w:eastAsiaTheme="minorHAnsi" w:hAnsi="Times New Roman" w:cs="Times New Roman"/>
          <w:color w:val="000000"/>
          <w:sz w:val="25"/>
          <w:szCs w:val="25"/>
          <w:lang w:eastAsia="en-US"/>
        </w:rPr>
        <w:t>Mercedes-Benz</w:t>
      </w:r>
      <w:proofErr w:type="spellEnd"/>
      <w:r w:rsidR="00D95757" w:rsidRPr="007E5EA6">
        <w:rPr>
          <w:rFonts w:ascii="Times New Roman" w:eastAsiaTheme="minorHAnsi" w:hAnsi="Times New Roman" w:cs="Times New Roman"/>
          <w:color w:val="000000"/>
          <w:sz w:val="25"/>
          <w:szCs w:val="25"/>
          <w:lang w:eastAsia="en-US"/>
        </w:rPr>
        <w:t xml:space="preserve"> ML 250 CDI</w:t>
      </w:r>
      <w:r w:rsidR="00E35B17" w:rsidRPr="007E5EA6">
        <w:rPr>
          <w:rFonts w:ascii="Times New Roman" w:eastAsiaTheme="minorHAnsi" w:hAnsi="Times New Roman" w:cs="Times New Roman"/>
          <w:color w:val="000000"/>
          <w:sz w:val="25"/>
          <w:szCs w:val="25"/>
          <w:lang w:eastAsia="en-US"/>
        </w:rPr>
        <w:t xml:space="preserve"> 2012 </w:t>
      </w:r>
      <w:r w:rsidR="00E35B17" w:rsidRPr="007E5EA6">
        <w:rPr>
          <w:rFonts w:ascii="Times New Roman CYR" w:eastAsiaTheme="minorHAnsi" w:hAnsi="Times New Roman CYR" w:cs="Times New Roman CYR"/>
          <w:color w:val="000000"/>
          <w:sz w:val="25"/>
          <w:szCs w:val="25"/>
          <w:lang w:eastAsia="en-US"/>
        </w:rPr>
        <w:t xml:space="preserve">року випуску, яке </w:t>
      </w:r>
      <w:proofErr w:type="spellStart"/>
      <w:r w:rsidR="00E35B17" w:rsidRPr="007E5EA6">
        <w:rPr>
          <w:rFonts w:ascii="Times New Roman CYR" w:eastAsiaTheme="minorHAnsi" w:hAnsi="Times New Roman CYR" w:cs="Times New Roman CYR"/>
          <w:color w:val="000000"/>
          <w:sz w:val="25"/>
          <w:szCs w:val="25"/>
          <w:lang w:eastAsia="en-US"/>
        </w:rPr>
        <w:t>виникло</w:t>
      </w:r>
      <w:proofErr w:type="spellEnd"/>
      <w:r w:rsidR="00E35B17" w:rsidRPr="007E5EA6">
        <w:rPr>
          <w:rFonts w:ascii="Times New Roman CYR" w:eastAsiaTheme="minorHAnsi" w:hAnsi="Times New Roman CYR" w:cs="Times New Roman CYR"/>
          <w:color w:val="000000"/>
          <w:sz w:val="25"/>
          <w:szCs w:val="25"/>
          <w:lang w:eastAsia="en-US"/>
        </w:rPr>
        <w:t xml:space="preserve"> у </w:t>
      </w:r>
      <w:r w:rsidR="00E35B17" w:rsidRPr="007E5EA6">
        <w:rPr>
          <w:rFonts w:ascii="Times New Roman CYR" w:eastAsiaTheme="minorHAnsi" w:hAnsi="Times New Roman CYR" w:cs="Times New Roman CYR"/>
          <w:color w:val="000000"/>
          <w:sz w:val="25"/>
          <w:szCs w:val="25"/>
          <w:lang w:eastAsia="en-US"/>
        </w:rPr>
        <w:lastRenderedPageBreak/>
        <w:t>нього</w:t>
      </w:r>
      <w:r w:rsidR="002056A5" w:rsidRPr="007E5EA6">
        <w:rPr>
          <w:rFonts w:ascii="Times New Roman" w:eastAsiaTheme="minorHAnsi" w:hAnsi="Times New Roman" w:cs="Times New Roman"/>
          <w:color w:val="000000"/>
          <w:sz w:val="25"/>
          <w:szCs w:val="25"/>
          <w:lang w:eastAsia="en-US"/>
        </w:rPr>
        <w:t xml:space="preserve"> 12 вересня </w:t>
      </w:r>
      <w:r w:rsidR="00E35B17" w:rsidRPr="007E5EA6">
        <w:rPr>
          <w:rFonts w:ascii="Times New Roman" w:eastAsiaTheme="minorHAnsi" w:hAnsi="Times New Roman" w:cs="Times New Roman"/>
          <w:sz w:val="25"/>
          <w:szCs w:val="25"/>
          <w:lang w:eastAsia="en-US"/>
        </w:rPr>
        <w:t>2014</w:t>
      </w:r>
      <w:r w:rsidR="002056A5" w:rsidRPr="007E5EA6">
        <w:rPr>
          <w:rFonts w:ascii="Times New Roman" w:eastAsiaTheme="minorHAnsi" w:hAnsi="Times New Roman" w:cs="Times New Roman"/>
          <w:sz w:val="25"/>
          <w:szCs w:val="25"/>
          <w:lang w:eastAsia="en-US"/>
        </w:rPr>
        <w:t xml:space="preserve"> року</w:t>
      </w:r>
      <w:r w:rsidR="00E35B17" w:rsidRPr="007E5EA6">
        <w:rPr>
          <w:rFonts w:ascii="Times New Roman" w:eastAsiaTheme="minorHAnsi" w:hAnsi="Times New Roman" w:cs="Times New Roman"/>
          <w:sz w:val="25"/>
          <w:szCs w:val="25"/>
          <w:lang w:eastAsia="en-US"/>
        </w:rPr>
        <w:t xml:space="preserve">. </w:t>
      </w:r>
      <w:r w:rsidR="00E35B17" w:rsidRPr="007E5EA6">
        <w:rPr>
          <w:rFonts w:ascii="Times New Roman CYR" w:eastAsiaTheme="minorHAnsi" w:hAnsi="Times New Roman CYR" w:cs="Times New Roman CYR"/>
          <w:sz w:val="25"/>
          <w:szCs w:val="25"/>
          <w:lang w:eastAsia="en-US"/>
        </w:rPr>
        <w:t>Водночас</w:t>
      </w:r>
      <w:r w:rsidR="00E35B17" w:rsidRPr="007E5EA6">
        <w:rPr>
          <w:rFonts w:ascii="Times New Roman" w:eastAsiaTheme="minorHAnsi" w:hAnsi="Times New Roman" w:cs="Times New Roman"/>
          <w:sz w:val="25"/>
          <w:szCs w:val="25"/>
          <w:lang w:eastAsia="en-US"/>
        </w:rPr>
        <w:t xml:space="preserve"> </w:t>
      </w:r>
      <w:r w:rsidR="00E35B17" w:rsidRPr="007E5EA6">
        <w:rPr>
          <w:rFonts w:ascii="Times New Roman CYR" w:eastAsiaTheme="minorHAnsi" w:hAnsi="Times New Roman CYR" w:cs="Times New Roman CYR"/>
          <w:sz w:val="25"/>
          <w:szCs w:val="25"/>
          <w:lang w:eastAsia="en-US"/>
        </w:rPr>
        <w:t>в електронній декларації</w:t>
      </w:r>
      <w:r w:rsidR="00E35B17" w:rsidRPr="007E5EA6">
        <w:rPr>
          <w:rFonts w:ascii="Times New Roman" w:eastAsiaTheme="minorHAnsi" w:hAnsi="Times New Roman" w:cs="Times New Roman"/>
          <w:sz w:val="25"/>
          <w:szCs w:val="25"/>
          <w:lang w:eastAsia="en-US"/>
        </w:rPr>
        <w:t xml:space="preserve"> </w:t>
      </w:r>
      <w:r w:rsidR="00891778" w:rsidRPr="007E5EA6">
        <w:rPr>
          <w:rFonts w:ascii="Times New Roman CYR" w:eastAsiaTheme="minorHAnsi" w:hAnsi="Times New Roman CYR" w:cs="Times New Roman CYR"/>
          <w:sz w:val="25"/>
          <w:szCs w:val="25"/>
          <w:lang w:eastAsia="en-US"/>
        </w:rPr>
        <w:t>за той самий звітний період</w:t>
      </w:r>
      <w:r w:rsidR="00E35B17" w:rsidRPr="007E5EA6">
        <w:rPr>
          <w:rFonts w:ascii="Times New Roman CYR" w:eastAsiaTheme="minorHAnsi" w:hAnsi="Times New Roman CYR" w:cs="Times New Roman CYR"/>
          <w:color w:val="000000"/>
          <w:sz w:val="25"/>
          <w:szCs w:val="25"/>
          <w:lang w:eastAsia="en-US"/>
        </w:rPr>
        <w:t xml:space="preserve"> вже задекларував право користування зазначеним транспортним засобом.</w:t>
      </w:r>
    </w:p>
    <w:p w:rsidR="004B4DF1" w:rsidRPr="007E5EA6" w:rsidRDefault="008F0514" w:rsidP="009E6F3B">
      <w:pPr>
        <w:autoSpaceDE w:val="0"/>
        <w:autoSpaceDN w:val="0"/>
        <w:adjustRightInd w:val="0"/>
        <w:spacing w:after="0" w:line="240" w:lineRule="auto"/>
        <w:ind w:firstLine="708"/>
        <w:jc w:val="both"/>
        <w:rPr>
          <w:rFonts w:ascii="Times New Roman" w:eastAsiaTheme="minorHAnsi" w:hAnsi="Times New Roman" w:cs="Times New Roman"/>
          <w:color w:val="000000"/>
          <w:sz w:val="25"/>
          <w:szCs w:val="25"/>
          <w:lang w:eastAsia="en-US"/>
        </w:rPr>
      </w:pPr>
      <w:r w:rsidRPr="007E5EA6">
        <w:rPr>
          <w:rFonts w:ascii="Times New Roman" w:eastAsiaTheme="minorHAnsi" w:hAnsi="Times New Roman" w:cs="Times New Roman"/>
          <w:color w:val="000000"/>
          <w:sz w:val="25"/>
          <w:szCs w:val="25"/>
          <w:lang w:eastAsia="en-US"/>
        </w:rPr>
        <w:t>84.</w:t>
      </w:r>
      <w:r w:rsidR="00891778" w:rsidRPr="007E5EA6">
        <w:rPr>
          <w:rFonts w:ascii="Times New Roman" w:eastAsiaTheme="minorHAnsi" w:hAnsi="Times New Roman" w:cs="Times New Roman"/>
          <w:color w:val="000000"/>
          <w:sz w:val="25"/>
          <w:szCs w:val="25"/>
          <w:lang w:eastAsia="en-US"/>
        </w:rPr>
        <w:t xml:space="preserve">3. Вартість автомобіля </w:t>
      </w:r>
      <w:proofErr w:type="spellStart"/>
      <w:r w:rsidR="00891778" w:rsidRPr="007E5EA6">
        <w:rPr>
          <w:rFonts w:ascii="Times New Roman" w:eastAsiaTheme="minorHAnsi" w:hAnsi="Times New Roman" w:cs="Times New Roman"/>
          <w:color w:val="000000"/>
          <w:sz w:val="25"/>
          <w:szCs w:val="25"/>
          <w:lang w:eastAsia="en-US"/>
        </w:rPr>
        <w:t>Mercedes-Benz</w:t>
      </w:r>
      <w:proofErr w:type="spellEnd"/>
      <w:r w:rsidR="00891778" w:rsidRPr="007E5EA6">
        <w:rPr>
          <w:rFonts w:ascii="Times New Roman" w:eastAsiaTheme="minorHAnsi" w:hAnsi="Times New Roman" w:cs="Times New Roman"/>
          <w:color w:val="000000"/>
          <w:sz w:val="25"/>
          <w:szCs w:val="25"/>
          <w:lang w:eastAsia="en-US"/>
        </w:rPr>
        <w:t xml:space="preserve"> ML 250 CDI, </w:t>
      </w:r>
      <w:r w:rsidR="00526B89" w:rsidRPr="007E5EA6">
        <w:rPr>
          <w:rFonts w:ascii="Times New Roman" w:eastAsiaTheme="minorHAnsi" w:hAnsi="Times New Roman" w:cs="Times New Roman"/>
          <w:color w:val="000000"/>
          <w:sz w:val="25"/>
          <w:szCs w:val="25"/>
          <w:lang w:eastAsia="en-US"/>
        </w:rPr>
        <w:t xml:space="preserve">яким користується </w:t>
      </w:r>
      <w:proofErr w:type="spellStart"/>
      <w:r w:rsidR="00526B89" w:rsidRPr="007E5EA6">
        <w:rPr>
          <w:rFonts w:ascii="Times New Roman" w:eastAsiaTheme="minorHAnsi" w:hAnsi="Times New Roman" w:cs="Times New Roman"/>
          <w:color w:val="000000"/>
          <w:sz w:val="25"/>
          <w:szCs w:val="25"/>
          <w:lang w:eastAsia="en-US"/>
        </w:rPr>
        <w:t>Ліуш</w:t>
      </w:r>
      <w:proofErr w:type="spellEnd"/>
      <w:r w:rsidR="00526B89" w:rsidRPr="007E5EA6">
        <w:rPr>
          <w:rFonts w:ascii="Times New Roman" w:eastAsiaTheme="minorHAnsi" w:hAnsi="Times New Roman" w:cs="Times New Roman"/>
          <w:color w:val="000000"/>
          <w:sz w:val="25"/>
          <w:szCs w:val="25"/>
          <w:lang w:eastAsia="en-US"/>
        </w:rPr>
        <w:t xml:space="preserve"> А.І.</w:t>
      </w:r>
      <w:r w:rsidR="00AD43F7" w:rsidRPr="007E5EA6">
        <w:rPr>
          <w:rFonts w:ascii="Times New Roman" w:eastAsiaTheme="minorHAnsi" w:hAnsi="Times New Roman" w:cs="Times New Roman"/>
          <w:color w:val="000000"/>
          <w:sz w:val="25"/>
          <w:szCs w:val="25"/>
          <w:lang w:eastAsia="en-US"/>
        </w:rPr>
        <w:t xml:space="preserve">, не відповідає ринковій вартості. </w:t>
      </w:r>
      <w:r w:rsidR="00AD43F7" w:rsidRPr="007E5EA6">
        <w:rPr>
          <w:rFonts w:ascii="Times New Roman CYR" w:eastAsiaTheme="minorHAnsi" w:hAnsi="Times New Roman CYR" w:cs="Times New Roman CYR"/>
          <w:color w:val="000000"/>
          <w:sz w:val="25"/>
          <w:szCs w:val="25"/>
          <w:lang w:eastAsia="en-US"/>
        </w:rPr>
        <w:t>Відповідно до архівних оголошень</w:t>
      </w:r>
      <w:r w:rsidR="00AD43F7" w:rsidRPr="007E5EA6">
        <w:rPr>
          <w:rFonts w:ascii="Times New Roman" w:eastAsiaTheme="minorHAnsi" w:hAnsi="Times New Roman" w:cs="Times New Roman"/>
          <w:color w:val="000000"/>
          <w:sz w:val="25"/>
          <w:szCs w:val="25"/>
          <w:lang w:eastAsia="en-US"/>
        </w:rPr>
        <w:t xml:space="preserve"> </w:t>
      </w:r>
      <w:r w:rsidR="00AD43F7" w:rsidRPr="007E5EA6">
        <w:rPr>
          <w:rFonts w:ascii="Times New Roman CYR" w:eastAsiaTheme="minorHAnsi" w:hAnsi="Times New Roman CYR" w:cs="Times New Roman CYR"/>
          <w:color w:val="000000"/>
          <w:sz w:val="25"/>
          <w:szCs w:val="25"/>
          <w:lang w:eastAsia="en-US"/>
        </w:rPr>
        <w:t>станом на 2012</w:t>
      </w:r>
      <w:r w:rsidR="00EC6B5D" w:rsidRPr="007E5EA6">
        <w:rPr>
          <w:rFonts w:ascii="Times New Roman" w:eastAsiaTheme="minorHAnsi" w:hAnsi="Times New Roman" w:cs="Times New Roman"/>
          <w:color w:val="000000"/>
          <w:sz w:val="25"/>
          <w:szCs w:val="25"/>
          <w:lang w:eastAsia="en-US"/>
        </w:rPr>
        <w:t>–2013 </w:t>
      </w:r>
      <w:r w:rsidR="00AD43F7" w:rsidRPr="007E5EA6">
        <w:rPr>
          <w:rFonts w:ascii="Times New Roman CYR" w:eastAsiaTheme="minorHAnsi" w:hAnsi="Times New Roman CYR" w:cs="Times New Roman CYR"/>
          <w:color w:val="000000"/>
          <w:sz w:val="25"/>
          <w:szCs w:val="25"/>
          <w:lang w:eastAsia="en-US"/>
        </w:rPr>
        <w:t xml:space="preserve">роки легкові автомобілі </w:t>
      </w:r>
      <w:proofErr w:type="spellStart"/>
      <w:r w:rsidR="00AD43F7" w:rsidRPr="007E5EA6">
        <w:rPr>
          <w:rFonts w:ascii="Times New Roman CYR" w:eastAsiaTheme="minorHAnsi" w:hAnsi="Times New Roman CYR" w:cs="Times New Roman CYR"/>
          <w:color w:val="000000"/>
          <w:sz w:val="25"/>
          <w:szCs w:val="25"/>
          <w:lang w:eastAsia="en-US"/>
        </w:rPr>
        <w:t>Mercedes</w:t>
      </w:r>
      <w:r w:rsidR="002056A5" w:rsidRPr="007E5EA6">
        <w:rPr>
          <w:rFonts w:ascii="Times New Roman" w:eastAsiaTheme="minorHAnsi" w:hAnsi="Times New Roman" w:cs="Times New Roman"/>
          <w:color w:val="000000"/>
          <w:sz w:val="25"/>
          <w:szCs w:val="25"/>
          <w:lang w:eastAsia="en-US"/>
        </w:rPr>
        <w:t>-Benz</w:t>
      </w:r>
      <w:proofErr w:type="spellEnd"/>
      <w:r w:rsidR="002056A5" w:rsidRPr="007E5EA6">
        <w:rPr>
          <w:rFonts w:ascii="Times New Roman" w:eastAsiaTheme="minorHAnsi" w:hAnsi="Times New Roman" w:cs="Times New Roman"/>
          <w:color w:val="000000"/>
          <w:sz w:val="25"/>
          <w:szCs w:val="25"/>
          <w:lang w:eastAsia="en-US"/>
        </w:rPr>
        <w:t xml:space="preserve"> ML 250 CDI</w:t>
      </w:r>
      <w:r w:rsidR="0097101B" w:rsidRPr="007E5EA6">
        <w:rPr>
          <w:rFonts w:ascii="Times New Roman" w:eastAsiaTheme="minorHAnsi" w:hAnsi="Times New Roman" w:cs="Times New Roman"/>
          <w:color w:val="000000"/>
          <w:sz w:val="25"/>
          <w:szCs w:val="25"/>
          <w:lang w:eastAsia="en-US"/>
        </w:rPr>
        <w:t xml:space="preserve"> 2012–</w:t>
      </w:r>
      <w:r w:rsidR="00AD43F7" w:rsidRPr="007E5EA6">
        <w:rPr>
          <w:rFonts w:ascii="Times New Roman" w:eastAsiaTheme="minorHAnsi" w:hAnsi="Times New Roman" w:cs="Times New Roman"/>
          <w:color w:val="000000"/>
          <w:sz w:val="25"/>
          <w:szCs w:val="25"/>
          <w:lang w:eastAsia="en-US"/>
        </w:rPr>
        <w:t xml:space="preserve">2013 </w:t>
      </w:r>
      <w:r w:rsidR="00AD43F7" w:rsidRPr="007E5EA6">
        <w:rPr>
          <w:rFonts w:ascii="Times New Roman CYR" w:eastAsiaTheme="minorHAnsi" w:hAnsi="Times New Roman CYR" w:cs="Times New Roman CYR"/>
          <w:color w:val="000000"/>
          <w:sz w:val="25"/>
          <w:szCs w:val="25"/>
          <w:lang w:eastAsia="en-US"/>
        </w:rPr>
        <w:t xml:space="preserve">року випуску пропонувались до продажу за середньою ціною </w:t>
      </w:r>
      <w:r w:rsidR="00416B6E" w:rsidRPr="007E5EA6">
        <w:rPr>
          <w:rFonts w:ascii="Times New Roman" w:eastAsiaTheme="minorHAnsi" w:hAnsi="Times New Roman" w:cs="Times New Roman"/>
          <w:color w:val="000000"/>
          <w:sz w:val="25"/>
          <w:szCs w:val="25"/>
          <w:lang w:eastAsia="en-US"/>
        </w:rPr>
        <w:t>100 000</w:t>
      </w:r>
      <w:r w:rsidR="0097101B" w:rsidRPr="007E5EA6">
        <w:rPr>
          <w:rFonts w:ascii="Times New Roman" w:eastAsiaTheme="minorHAnsi" w:hAnsi="Times New Roman" w:cs="Times New Roman"/>
          <w:color w:val="000000"/>
          <w:sz w:val="25"/>
          <w:szCs w:val="25"/>
          <w:lang w:eastAsia="en-US"/>
        </w:rPr>
        <w:t xml:space="preserve"> доларів США</w:t>
      </w:r>
      <w:r w:rsidR="00AD43F7" w:rsidRPr="007E5EA6">
        <w:rPr>
          <w:rFonts w:ascii="Times New Roman" w:eastAsiaTheme="minorHAnsi" w:hAnsi="Times New Roman" w:cs="Times New Roman"/>
          <w:color w:val="000000"/>
          <w:sz w:val="25"/>
          <w:szCs w:val="25"/>
          <w:lang w:eastAsia="en-US"/>
        </w:rPr>
        <w:t>.</w:t>
      </w:r>
      <w:r w:rsidR="00526B89" w:rsidRPr="007E5EA6">
        <w:rPr>
          <w:rFonts w:ascii="Times New Roman" w:eastAsiaTheme="minorHAnsi" w:hAnsi="Times New Roman" w:cs="Times New Roman"/>
          <w:color w:val="000000"/>
          <w:sz w:val="25"/>
          <w:szCs w:val="25"/>
          <w:lang w:eastAsia="en-US"/>
        </w:rPr>
        <w:t xml:space="preserve"> </w:t>
      </w:r>
    </w:p>
    <w:p w:rsidR="001D04B4" w:rsidRPr="007E5EA6" w:rsidRDefault="008F0514" w:rsidP="009E6F3B">
      <w:pPr>
        <w:autoSpaceDE w:val="0"/>
        <w:autoSpaceDN w:val="0"/>
        <w:adjustRightInd w:val="0"/>
        <w:spacing w:after="0" w:line="240" w:lineRule="auto"/>
        <w:ind w:firstLine="708"/>
        <w:jc w:val="both"/>
        <w:rPr>
          <w:rFonts w:ascii="Times New Roman" w:eastAsiaTheme="minorHAnsi" w:hAnsi="Times New Roman" w:cs="Times New Roman"/>
          <w:color w:val="000000"/>
          <w:sz w:val="25"/>
          <w:szCs w:val="25"/>
          <w:lang w:eastAsia="en-US"/>
        </w:rPr>
      </w:pPr>
      <w:r w:rsidRPr="007E5EA6">
        <w:rPr>
          <w:rFonts w:ascii="Times New Roman CYR" w:eastAsiaTheme="minorHAnsi" w:hAnsi="Times New Roman CYR" w:cs="Times New Roman CYR"/>
          <w:color w:val="000000"/>
          <w:sz w:val="25"/>
          <w:szCs w:val="25"/>
          <w:lang w:eastAsia="en-US"/>
        </w:rPr>
        <w:t>84.</w:t>
      </w:r>
      <w:r w:rsidR="00E85B4D" w:rsidRPr="007E5EA6">
        <w:rPr>
          <w:rFonts w:ascii="Times New Roman CYR" w:eastAsiaTheme="minorHAnsi" w:hAnsi="Times New Roman CYR" w:cs="Times New Roman CYR"/>
          <w:color w:val="000000"/>
          <w:sz w:val="25"/>
          <w:szCs w:val="25"/>
          <w:lang w:eastAsia="en-US"/>
        </w:rPr>
        <w:t xml:space="preserve">4. </w:t>
      </w:r>
      <w:proofErr w:type="spellStart"/>
      <w:r w:rsidR="003C57CE" w:rsidRPr="007E5EA6">
        <w:rPr>
          <w:rFonts w:ascii="Times New Roman CYR" w:eastAsiaTheme="minorHAnsi" w:hAnsi="Times New Roman CYR" w:cs="Times New Roman CYR"/>
          <w:color w:val="000000"/>
          <w:sz w:val="25"/>
          <w:szCs w:val="25"/>
          <w:lang w:eastAsia="en-US"/>
        </w:rPr>
        <w:t>Ліуш</w:t>
      </w:r>
      <w:proofErr w:type="spellEnd"/>
      <w:r w:rsidR="003C57CE" w:rsidRPr="007E5EA6">
        <w:rPr>
          <w:rFonts w:ascii="Times New Roman CYR" w:eastAsiaTheme="minorHAnsi" w:hAnsi="Times New Roman CYR" w:cs="Times New Roman CYR"/>
          <w:color w:val="000000"/>
          <w:sz w:val="25"/>
          <w:szCs w:val="25"/>
          <w:lang w:eastAsia="en-US"/>
        </w:rPr>
        <w:t xml:space="preserve"> А.І., не перебуваючи на робочому місці (був на навчанні), ухвалював</w:t>
      </w:r>
      <w:r w:rsidR="003C57CE" w:rsidRPr="007E5EA6">
        <w:rPr>
          <w:rFonts w:ascii="Times New Roman" w:eastAsiaTheme="minorHAnsi" w:hAnsi="Times New Roman" w:cs="Times New Roman"/>
          <w:color w:val="000000"/>
          <w:sz w:val="25"/>
          <w:szCs w:val="25"/>
          <w:lang w:eastAsia="en-US"/>
        </w:rPr>
        <w:t xml:space="preserve"> </w:t>
      </w:r>
      <w:r w:rsidR="003C57CE" w:rsidRPr="007E5EA6">
        <w:rPr>
          <w:rFonts w:ascii="Times New Roman CYR" w:eastAsiaTheme="minorHAnsi" w:hAnsi="Times New Roman CYR" w:cs="Times New Roman CYR"/>
          <w:color w:val="000000"/>
          <w:sz w:val="25"/>
          <w:szCs w:val="25"/>
          <w:lang w:eastAsia="en-US"/>
        </w:rPr>
        <w:t>судові рішення</w:t>
      </w:r>
      <w:r w:rsidR="003C57CE" w:rsidRPr="007E5EA6">
        <w:rPr>
          <w:rFonts w:ascii="Times New Roman" w:eastAsiaTheme="minorHAnsi" w:hAnsi="Times New Roman" w:cs="Times New Roman"/>
          <w:color w:val="000000"/>
          <w:sz w:val="25"/>
          <w:szCs w:val="25"/>
          <w:lang w:eastAsia="en-US"/>
        </w:rPr>
        <w:t>.</w:t>
      </w:r>
    </w:p>
    <w:p w:rsidR="001C598C" w:rsidRPr="007E5EA6" w:rsidRDefault="00176D8A" w:rsidP="009E6F3B">
      <w:pPr>
        <w:autoSpaceDE w:val="0"/>
        <w:autoSpaceDN w:val="0"/>
        <w:adjustRightInd w:val="0"/>
        <w:spacing w:after="0" w:line="240" w:lineRule="auto"/>
        <w:ind w:firstLine="708"/>
        <w:jc w:val="both"/>
        <w:rPr>
          <w:rFonts w:ascii="Times New Roman" w:hAnsi="Times New Roman" w:cs="Times New Roman"/>
          <w:sz w:val="25"/>
          <w:szCs w:val="25"/>
        </w:rPr>
      </w:pPr>
      <w:r w:rsidRPr="007E5EA6">
        <w:rPr>
          <w:rFonts w:ascii="Times New Roman" w:hAnsi="Times New Roman" w:cs="Times New Roman"/>
          <w:color w:val="000000"/>
          <w:sz w:val="25"/>
          <w:szCs w:val="25"/>
          <w:shd w:val="clear" w:color="auto" w:fill="FFFFFF"/>
        </w:rPr>
        <w:t xml:space="preserve">85. </w:t>
      </w:r>
      <w:r w:rsidR="001C598C" w:rsidRPr="007E5EA6">
        <w:rPr>
          <w:rFonts w:ascii="Times New Roman" w:hAnsi="Times New Roman" w:cs="Times New Roman"/>
          <w:color w:val="000000"/>
          <w:sz w:val="25"/>
          <w:szCs w:val="25"/>
          <w:shd w:val="clear" w:color="auto" w:fill="FFFFFF"/>
        </w:rPr>
        <w:t xml:space="preserve">На спростування </w:t>
      </w:r>
      <w:r w:rsidR="001C598C" w:rsidRPr="007E5EA6">
        <w:rPr>
          <w:rFonts w:ascii="Times New Roman" w:hAnsi="Times New Roman" w:cs="Times New Roman"/>
          <w:sz w:val="25"/>
          <w:szCs w:val="25"/>
        </w:rPr>
        <w:t>вказаних у висновку ГРД обставин</w:t>
      </w:r>
      <w:r w:rsidR="001C598C" w:rsidRPr="007E5EA6">
        <w:rPr>
          <w:rFonts w:ascii="Times New Roman" w:hAnsi="Times New Roman" w:cs="Times New Roman"/>
          <w:color w:val="000000"/>
          <w:sz w:val="25"/>
          <w:szCs w:val="25"/>
          <w:shd w:val="clear" w:color="auto" w:fill="FFFFFF"/>
        </w:rPr>
        <w:t xml:space="preserve"> </w:t>
      </w:r>
      <w:proofErr w:type="spellStart"/>
      <w:r w:rsidR="001C598C" w:rsidRPr="007E5EA6">
        <w:rPr>
          <w:rFonts w:ascii="Times New Roman" w:hAnsi="Times New Roman" w:cs="Times New Roman"/>
          <w:sz w:val="25"/>
          <w:szCs w:val="25"/>
        </w:rPr>
        <w:t>Ліуш</w:t>
      </w:r>
      <w:proofErr w:type="spellEnd"/>
      <w:r w:rsidR="001C598C" w:rsidRPr="007E5EA6">
        <w:rPr>
          <w:rFonts w:ascii="Times New Roman" w:hAnsi="Times New Roman" w:cs="Times New Roman"/>
          <w:sz w:val="25"/>
          <w:szCs w:val="25"/>
        </w:rPr>
        <w:t xml:space="preserve"> А.І.</w:t>
      </w:r>
      <w:r w:rsidR="001C598C" w:rsidRPr="007E5EA6">
        <w:rPr>
          <w:rFonts w:ascii="Times New Roman" w:hAnsi="Times New Roman" w:cs="Times New Roman"/>
          <w:color w:val="000000"/>
          <w:sz w:val="25"/>
          <w:szCs w:val="25"/>
          <w:shd w:val="clear" w:color="auto" w:fill="FFFFFF"/>
        </w:rPr>
        <w:t xml:space="preserve"> надіслав Комісії письмові пояснення, які підтримав під час співбесіди, зазначивши таке.</w:t>
      </w:r>
    </w:p>
    <w:p w:rsidR="0085381F" w:rsidRPr="007E5EA6" w:rsidRDefault="00971213" w:rsidP="009E6F3B">
      <w:pPr>
        <w:autoSpaceDE w:val="0"/>
        <w:autoSpaceDN w:val="0"/>
        <w:adjustRightInd w:val="0"/>
        <w:spacing w:after="0" w:line="240" w:lineRule="auto"/>
        <w:ind w:firstLine="708"/>
        <w:jc w:val="both"/>
        <w:rPr>
          <w:rStyle w:val="10"/>
          <w:rFonts w:eastAsiaTheme="minorHAnsi"/>
          <w:color w:val="000000"/>
          <w:sz w:val="25"/>
          <w:szCs w:val="25"/>
          <w:lang w:eastAsia="en-US"/>
        </w:rPr>
      </w:pPr>
      <w:r w:rsidRPr="007E5EA6">
        <w:rPr>
          <w:rFonts w:ascii="Times New Roman" w:eastAsiaTheme="minorHAnsi" w:hAnsi="Times New Roman" w:cs="Times New Roman"/>
          <w:color w:val="000000"/>
          <w:sz w:val="25"/>
          <w:szCs w:val="25"/>
          <w:lang w:eastAsia="en-US"/>
        </w:rPr>
        <w:t>85.</w:t>
      </w:r>
      <w:r w:rsidR="00304914" w:rsidRPr="007E5EA6">
        <w:rPr>
          <w:rFonts w:ascii="Times New Roman" w:eastAsiaTheme="minorHAnsi" w:hAnsi="Times New Roman" w:cs="Times New Roman"/>
          <w:color w:val="000000"/>
          <w:sz w:val="25"/>
          <w:szCs w:val="25"/>
          <w:lang w:eastAsia="en-US"/>
        </w:rPr>
        <w:t xml:space="preserve">1. </w:t>
      </w:r>
      <w:r w:rsidR="006A1B1E" w:rsidRPr="007E5EA6">
        <w:rPr>
          <w:rFonts w:ascii="Times New Roman" w:eastAsiaTheme="minorHAnsi" w:hAnsi="Times New Roman" w:cs="Times New Roman"/>
          <w:color w:val="000000"/>
          <w:sz w:val="25"/>
          <w:szCs w:val="25"/>
          <w:lang w:eastAsia="en-US"/>
        </w:rPr>
        <w:t xml:space="preserve">Стосовно </w:t>
      </w:r>
      <w:r w:rsidR="007A4040" w:rsidRPr="007E5EA6">
        <w:rPr>
          <w:rFonts w:ascii="Times New Roman" w:eastAsiaTheme="minorHAnsi" w:hAnsi="Times New Roman" w:cs="Times New Roman"/>
          <w:color w:val="000000"/>
          <w:sz w:val="25"/>
          <w:szCs w:val="25"/>
          <w:lang w:eastAsia="en-US"/>
        </w:rPr>
        <w:t>рішення Європейського суду з прав людини</w:t>
      </w:r>
      <w:r w:rsidR="00E25292" w:rsidRPr="007E5EA6">
        <w:rPr>
          <w:rFonts w:ascii="Times New Roman" w:eastAsiaTheme="minorHAnsi" w:hAnsi="Times New Roman" w:cs="Times New Roman"/>
          <w:color w:val="000000"/>
          <w:sz w:val="25"/>
          <w:szCs w:val="25"/>
          <w:lang w:eastAsia="en-US"/>
        </w:rPr>
        <w:t xml:space="preserve"> кандидат </w:t>
      </w:r>
      <w:r w:rsidR="002056A5" w:rsidRPr="007E5EA6">
        <w:rPr>
          <w:rFonts w:ascii="Times New Roman" w:eastAsiaTheme="minorHAnsi" w:hAnsi="Times New Roman" w:cs="Times New Roman"/>
          <w:color w:val="000000"/>
          <w:sz w:val="25"/>
          <w:szCs w:val="25"/>
          <w:lang w:eastAsia="en-US"/>
        </w:rPr>
        <w:t>зауважив</w:t>
      </w:r>
      <w:r w:rsidR="00E25292" w:rsidRPr="007E5EA6">
        <w:rPr>
          <w:rFonts w:ascii="Times New Roman" w:eastAsiaTheme="minorHAnsi" w:hAnsi="Times New Roman" w:cs="Times New Roman"/>
          <w:color w:val="000000"/>
          <w:sz w:val="25"/>
          <w:szCs w:val="25"/>
          <w:lang w:eastAsia="en-US"/>
        </w:rPr>
        <w:t xml:space="preserve">, </w:t>
      </w:r>
      <w:r w:rsidR="00304914" w:rsidRPr="007E5EA6">
        <w:rPr>
          <w:rFonts w:ascii="Times New Roman" w:eastAsiaTheme="minorHAnsi" w:hAnsi="Times New Roman" w:cs="Times New Roman"/>
          <w:color w:val="000000"/>
          <w:sz w:val="25"/>
          <w:szCs w:val="25"/>
          <w:lang w:eastAsia="en-US"/>
        </w:rPr>
        <w:t xml:space="preserve">що </w:t>
      </w:r>
      <w:r w:rsidR="00304914" w:rsidRPr="007E5EA6">
        <w:rPr>
          <w:rStyle w:val="10"/>
          <w:color w:val="000000"/>
          <w:sz w:val="25"/>
          <w:szCs w:val="25"/>
        </w:rPr>
        <w:t xml:space="preserve">оцінка тривалості розгляду конкретної справи потребує врахування не лише календарного проміжку часу, а й всієї сукупності процесуальних дій, поведінки учасників процесу, складності предмета спору, необхідності проведення судових експертиз, навантаження на суд та інших об’єктивних обставин, які мали місце під час її розгляду. </w:t>
      </w:r>
    </w:p>
    <w:p w:rsidR="00D13781" w:rsidRPr="007E5EA6" w:rsidRDefault="008F0514" w:rsidP="009E6F3B">
      <w:pPr>
        <w:autoSpaceDE w:val="0"/>
        <w:autoSpaceDN w:val="0"/>
        <w:adjustRightInd w:val="0"/>
        <w:spacing w:after="0" w:line="240" w:lineRule="auto"/>
        <w:ind w:firstLine="708"/>
        <w:jc w:val="both"/>
        <w:rPr>
          <w:rStyle w:val="10"/>
          <w:color w:val="000000"/>
          <w:sz w:val="25"/>
          <w:szCs w:val="25"/>
        </w:rPr>
      </w:pPr>
      <w:r w:rsidRPr="007E5EA6">
        <w:rPr>
          <w:rStyle w:val="10"/>
          <w:color w:val="000000"/>
          <w:sz w:val="25"/>
          <w:szCs w:val="25"/>
        </w:rPr>
        <w:t xml:space="preserve">85.2. </w:t>
      </w:r>
      <w:r w:rsidR="00D13781" w:rsidRPr="007E5EA6">
        <w:rPr>
          <w:rStyle w:val="10"/>
          <w:color w:val="000000"/>
          <w:sz w:val="25"/>
          <w:szCs w:val="25"/>
        </w:rPr>
        <w:t>05 червня 2008 року д</w:t>
      </w:r>
      <w:r w:rsidR="00246D25" w:rsidRPr="007E5EA6">
        <w:rPr>
          <w:rStyle w:val="10"/>
          <w:color w:val="000000"/>
          <w:sz w:val="25"/>
          <w:szCs w:val="25"/>
        </w:rPr>
        <w:t>о Залізничного районного суду міста</w:t>
      </w:r>
      <w:r w:rsidR="00D13781" w:rsidRPr="007E5EA6">
        <w:rPr>
          <w:rStyle w:val="10"/>
          <w:color w:val="000000"/>
          <w:sz w:val="25"/>
          <w:szCs w:val="25"/>
        </w:rPr>
        <w:t xml:space="preserve"> Львова надійшла позовна заява </w:t>
      </w:r>
      <w:r w:rsidR="002F3F51">
        <w:rPr>
          <w:rStyle w:val="10"/>
          <w:color w:val="000000"/>
          <w:sz w:val="25"/>
          <w:szCs w:val="25"/>
        </w:rPr>
        <w:t>ОСОБА_1</w:t>
      </w:r>
      <w:r w:rsidR="00D13781" w:rsidRPr="007E5EA6">
        <w:rPr>
          <w:rStyle w:val="10"/>
          <w:color w:val="000000"/>
          <w:sz w:val="25"/>
          <w:szCs w:val="25"/>
        </w:rPr>
        <w:t xml:space="preserve"> та </w:t>
      </w:r>
      <w:r w:rsidR="002F3F51">
        <w:rPr>
          <w:rStyle w:val="10"/>
          <w:color w:val="000000"/>
          <w:sz w:val="25"/>
          <w:szCs w:val="25"/>
        </w:rPr>
        <w:t>ОСОБА_</w:t>
      </w:r>
      <w:r w:rsidR="002F3F51">
        <w:rPr>
          <w:rStyle w:val="10"/>
          <w:color w:val="000000"/>
          <w:sz w:val="25"/>
          <w:szCs w:val="25"/>
        </w:rPr>
        <w:t>2</w:t>
      </w:r>
      <w:r w:rsidR="00D13781" w:rsidRPr="007E5EA6">
        <w:rPr>
          <w:rStyle w:val="10"/>
          <w:color w:val="000000"/>
          <w:sz w:val="25"/>
          <w:szCs w:val="25"/>
        </w:rPr>
        <w:t xml:space="preserve"> до </w:t>
      </w:r>
      <w:r w:rsidR="002F3F51">
        <w:rPr>
          <w:rStyle w:val="10"/>
          <w:color w:val="000000"/>
          <w:sz w:val="25"/>
          <w:szCs w:val="25"/>
        </w:rPr>
        <w:t>ОСОБА_</w:t>
      </w:r>
      <w:r w:rsidR="002F3F51">
        <w:rPr>
          <w:rStyle w:val="10"/>
          <w:color w:val="000000"/>
          <w:sz w:val="25"/>
          <w:szCs w:val="25"/>
        </w:rPr>
        <w:t>3</w:t>
      </w:r>
      <w:r w:rsidR="00D13781" w:rsidRPr="007E5EA6">
        <w:rPr>
          <w:rStyle w:val="10"/>
          <w:color w:val="000000"/>
          <w:sz w:val="25"/>
          <w:szCs w:val="25"/>
        </w:rPr>
        <w:t xml:space="preserve"> про поділ земельної ділянки, зокрема про визнання за позивачами права на 1/2 ідеальної частини земельної ділянки.</w:t>
      </w:r>
    </w:p>
    <w:p w:rsidR="00D13781" w:rsidRPr="007E5EA6" w:rsidRDefault="008F0514" w:rsidP="009E6F3B">
      <w:pPr>
        <w:autoSpaceDE w:val="0"/>
        <w:autoSpaceDN w:val="0"/>
        <w:adjustRightInd w:val="0"/>
        <w:spacing w:after="0" w:line="240" w:lineRule="auto"/>
        <w:ind w:firstLine="708"/>
        <w:jc w:val="both"/>
        <w:rPr>
          <w:rFonts w:ascii="Times New Roman" w:eastAsiaTheme="minorHAnsi" w:hAnsi="Times New Roman" w:cs="Times New Roman"/>
          <w:color w:val="000000"/>
          <w:sz w:val="25"/>
          <w:szCs w:val="25"/>
          <w:lang w:eastAsia="en-US"/>
        </w:rPr>
      </w:pPr>
      <w:r w:rsidRPr="007E5EA6">
        <w:rPr>
          <w:rStyle w:val="10"/>
          <w:color w:val="000000"/>
          <w:sz w:val="25"/>
          <w:szCs w:val="25"/>
        </w:rPr>
        <w:t xml:space="preserve">85.3. </w:t>
      </w:r>
      <w:r w:rsidR="003C4A3C" w:rsidRPr="007E5EA6">
        <w:rPr>
          <w:rStyle w:val="10"/>
          <w:color w:val="000000"/>
          <w:sz w:val="25"/>
          <w:szCs w:val="25"/>
        </w:rPr>
        <w:t xml:space="preserve">12 червня 2008 року </w:t>
      </w:r>
      <w:r w:rsidR="00D13781" w:rsidRPr="007E5EA6">
        <w:rPr>
          <w:rStyle w:val="10"/>
          <w:color w:val="000000"/>
          <w:sz w:val="25"/>
          <w:szCs w:val="25"/>
        </w:rPr>
        <w:t>від</w:t>
      </w:r>
      <w:r w:rsidR="003C4A3C" w:rsidRPr="007E5EA6">
        <w:rPr>
          <w:rStyle w:val="10"/>
          <w:color w:val="000000"/>
          <w:sz w:val="25"/>
          <w:szCs w:val="25"/>
        </w:rPr>
        <w:t xml:space="preserve">крито провадження у справі, а </w:t>
      </w:r>
      <w:r w:rsidR="00D13781" w:rsidRPr="007E5EA6">
        <w:rPr>
          <w:rStyle w:val="10"/>
          <w:color w:val="000000"/>
          <w:sz w:val="25"/>
          <w:szCs w:val="25"/>
        </w:rPr>
        <w:t>розгляд призначе</w:t>
      </w:r>
      <w:r w:rsidR="00246D25" w:rsidRPr="007E5EA6">
        <w:rPr>
          <w:rStyle w:val="10"/>
          <w:color w:val="000000"/>
          <w:sz w:val="25"/>
          <w:szCs w:val="25"/>
        </w:rPr>
        <w:t>но на 03 липня 2008 року. Тобто</w:t>
      </w:r>
      <w:r w:rsidR="00D13781" w:rsidRPr="007E5EA6">
        <w:rPr>
          <w:rStyle w:val="10"/>
          <w:color w:val="000000"/>
          <w:sz w:val="25"/>
          <w:szCs w:val="25"/>
        </w:rPr>
        <w:t xml:space="preserve"> з моменту надходження позовної заяви до моменту відкриття провадження та призначення підготовчого судового засідання </w:t>
      </w:r>
      <w:r w:rsidR="003C4A3C" w:rsidRPr="007E5EA6">
        <w:rPr>
          <w:rStyle w:val="10"/>
          <w:color w:val="000000"/>
          <w:sz w:val="25"/>
          <w:szCs w:val="25"/>
        </w:rPr>
        <w:t>ним</w:t>
      </w:r>
      <w:r w:rsidR="00D13781" w:rsidRPr="007E5EA6">
        <w:rPr>
          <w:rStyle w:val="10"/>
          <w:color w:val="000000"/>
          <w:sz w:val="25"/>
          <w:szCs w:val="25"/>
        </w:rPr>
        <w:t xml:space="preserve"> вжито всіх необхідних процесуальних дій у максимально стислі строки.</w:t>
      </w:r>
    </w:p>
    <w:p w:rsidR="006602AD" w:rsidRPr="007E5EA6" w:rsidRDefault="008F0514" w:rsidP="00340D3A">
      <w:pPr>
        <w:pStyle w:val="aa"/>
        <w:ind w:firstLine="709"/>
        <w:jc w:val="both"/>
        <w:rPr>
          <w:rFonts w:ascii="Courier New" w:hAnsi="Courier New" w:cs="Courier New"/>
          <w:sz w:val="25"/>
          <w:szCs w:val="25"/>
        </w:rPr>
      </w:pPr>
      <w:r w:rsidRPr="007E5EA6">
        <w:rPr>
          <w:sz w:val="25"/>
          <w:szCs w:val="25"/>
        </w:rPr>
        <w:t xml:space="preserve">85.4. </w:t>
      </w:r>
      <w:r w:rsidR="00246D25" w:rsidRPr="007E5EA6">
        <w:rPr>
          <w:rStyle w:val="10"/>
          <w:color w:val="000000"/>
          <w:sz w:val="25"/>
          <w:szCs w:val="25"/>
        </w:rPr>
        <w:t>03 липня 2008 року за клопотанням позивача</w:t>
      </w:r>
      <w:r w:rsidR="003C4A3C" w:rsidRPr="007E5EA6">
        <w:rPr>
          <w:rStyle w:val="10"/>
          <w:color w:val="000000"/>
          <w:sz w:val="25"/>
          <w:szCs w:val="25"/>
        </w:rPr>
        <w:t xml:space="preserve"> постановлено ухвалу про призначення у справі будівельно-технічної експертизи, після чого матеріали справи негайно скеровано до експертної установи для її проведення.</w:t>
      </w:r>
    </w:p>
    <w:p w:rsidR="000114E2" w:rsidRPr="007E5EA6" w:rsidRDefault="008F0514" w:rsidP="009E6F3B">
      <w:pPr>
        <w:autoSpaceDE w:val="0"/>
        <w:autoSpaceDN w:val="0"/>
        <w:adjustRightInd w:val="0"/>
        <w:spacing w:after="0" w:line="240" w:lineRule="auto"/>
        <w:ind w:firstLine="708"/>
        <w:jc w:val="both"/>
        <w:rPr>
          <w:rStyle w:val="10"/>
          <w:color w:val="000000"/>
          <w:sz w:val="25"/>
          <w:szCs w:val="25"/>
        </w:rPr>
      </w:pPr>
      <w:r w:rsidRPr="007E5EA6">
        <w:rPr>
          <w:rStyle w:val="10"/>
          <w:color w:val="000000"/>
          <w:sz w:val="25"/>
          <w:szCs w:val="25"/>
        </w:rPr>
        <w:t xml:space="preserve">85.5. </w:t>
      </w:r>
      <w:r w:rsidR="002B0D4F" w:rsidRPr="007E5EA6">
        <w:rPr>
          <w:rStyle w:val="10"/>
          <w:color w:val="000000"/>
          <w:sz w:val="25"/>
          <w:szCs w:val="25"/>
        </w:rPr>
        <w:t>11 серпня 2008 року до суду</w:t>
      </w:r>
      <w:r w:rsidR="00246D25" w:rsidRPr="007E5EA6">
        <w:rPr>
          <w:rStyle w:val="10"/>
          <w:color w:val="000000"/>
          <w:sz w:val="25"/>
          <w:szCs w:val="25"/>
        </w:rPr>
        <w:t xml:space="preserve"> надійшло клопотання експерта, у</w:t>
      </w:r>
      <w:r w:rsidR="002B0D4F" w:rsidRPr="007E5EA6">
        <w:rPr>
          <w:rStyle w:val="10"/>
          <w:color w:val="000000"/>
          <w:sz w:val="25"/>
          <w:szCs w:val="25"/>
        </w:rPr>
        <w:t xml:space="preserve"> якому він просив зобов’язати сторони у справі узгодити з ним дату та час проведення огляду.</w:t>
      </w:r>
      <w:r w:rsidR="000C6272" w:rsidRPr="007E5EA6">
        <w:rPr>
          <w:rStyle w:val="10"/>
          <w:color w:val="000000"/>
          <w:sz w:val="25"/>
          <w:szCs w:val="25"/>
        </w:rPr>
        <w:t xml:space="preserve"> І вже 13 серпня 2008 року </w:t>
      </w:r>
      <w:r w:rsidR="00F40B82" w:rsidRPr="007E5EA6">
        <w:rPr>
          <w:rStyle w:val="10"/>
          <w:color w:val="000000"/>
          <w:sz w:val="25"/>
          <w:szCs w:val="25"/>
        </w:rPr>
        <w:t>надіслано</w:t>
      </w:r>
      <w:r w:rsidR="000C6272" w:rsidRPr="007E5EA6">
        <w:rPr>
          <w:rStyle w:val="10"/>
          <w:color w:val="000000"/>
          <w:sz w:val="25"/>
          <w:szCs w:val="25"/>
        </w:rPr>
        <w:t xml:space="preserve"> учасник</w:t>
      </w:r>
      <w:r w:rsidR="00F40B82" w:rsidRPr="007E5EA6">
        <w:rPr>
          <w:rStyle w:val="10"/>
          <w:color w:val="000000"/>
          <w:sz w:val="25"/>
          <w:szCs w:val="25"/>
        </w:rPr>
        <w:t>ам</w:t>
      </w:r>
      <w:r w:rsidR="000C6272" w:rsidRPr="007E5EA6">
        <w:rPr>
          <w:rStyle w:val="10"/>
          <w:color w:val="000000"/>
          <w:sz w:val="25"/>
          <w:szCs w:val="25"/>
        </w:rPr>
        <w:t xml:space="preserve"> справи відповідне зобов’язання, яким їх повідомлено про необхідність погодити з експертом дату та час проведення огляду у зв’язку з проведенням експертизи.</w:t>
      </w:r>
    </w:p>
    <w:p w:rsidR="000C6272" w:rsidRPr="007E5EA6" w:rsidRDefault="008F0514" w:rsidP="009E6F3B">
      <w:pPr>
        <w:autoSpaceDE w:val="0"/>
        <w:autoSpaceDN w:val="0"/>
        <w:adjustRightInd w:val="0"/>
        <w:spacing w:after="0" w:line="240" w:lineRule="auto"/>
        <w:ind w:firstLine="708"/>
        <w:jc w:val="both"/>
        <w:rPr>
          <w:rStyle w:val="10"/>
          <w:color w:val="000000"/>
          <w:sz w:val="25"/>
          <w:szCs w:val="25"/>
        </w:rPr>
      </w:pPr>
      <w:r w:rsidRPr="007E5EA6">
        <w:rPr>
          <w:rStyle w:val="10"/>
          <w:color w:val="000000"/>
          <w:sz w:val="25"/>
          <w:szCs w:val="25"/>
        </w:rPr>
        <w:t xml:space="preserve">85.6. </w:t>
      </w:r>
      <w:r w:rsidR="002D046A" w:rsidRPr="007E5EA6">
        <w:rPr>
          <w:rStyle w:val="10"/>
          <w:color w:val="000000"/>
          <w:sz w:val="25"/>
          <w:szCs w:val="25"/>
        </w:rPr>
        <w:t>03 жовтня 2008 року матеріали справи бул</w:t>
      </w:r>
      <w:r w:rsidR="00F40B82" w:rsidRPr="007E5EA6">
        <w:rPr>
          <w:rStyle w:val="10"/>
          <w:color w:val="000000"/>
          <w:sz w:val="25"/>
          <w:szCs w:val="25"/>
        </w:rPr>
        <w:t>о</w:t>
      </w:r>
      <w:r w:rsidR="002D046A" w:rsidRPr="007E5EA6">
        <w:rPr>
          <w:rStyle w:val="10"/>
          <w:color w:val="000000"/>
          <w:sz w:val="25"/>
          <w:szCs w:val="25"/>
        </w:rPr>
        <w:t xml:space="preserve"> </w:t>
      </w:r>
      <w:proofErr w:type="spellStart"/>
      <w:r w:rsidR="002D046A" w:rsidRPr="007E5EA6">
        <w:rPr>
          <w:rStyle w:val="10"/>
          <w:color w:val="000000"/>
          <w:sz w:val="25"/>
          <w:szCs w:val="25"/>
        </w:rPr>
        <w:t>поверн</w:t>
      </w:r>
      <w:r w:rsidR="00F40B82" w:rsidRPr="007E5EA6">
        <w:rPr>
          <w:rStyle w:val="10"/>
          <w:color w:val="000000"/>
          <w:sz w:val="25"/>
          <w:szCs w:val="25"/>
        </w:rPr>
        <w:t>ено</w:t>
      </w:r>
      <w:proofErr w:type="spellEnd"/>
      <w:r w:rsidR="002D046A" w:rsidRPr="007E5EA6">
        <w:rPr>
          <w:rStyle w:val="10"/>
          <w:color w:val="000000"/>
          <w:sz w:val="25"/>
          <w:szCs w:val="25"/>
        </w:rPr>
        <w:t xml:space="preserve"> до суду після проведення експертизи.</w:t>
      </w:r>
    </w:p>
    <w:p w:rsidR="002D046A" w:rsidRPr="007E5EA6" w:rsidRDefault="008F0514" w:rsidP="009E6F3B">
      <w:pPr>
        <w:autoSpaceDE w:val="0"/>
        <w:autoSpaceDN w:val="0"/>
        <w:adjustRightInd w:val="0"/>
        <w:spacing w:after="0" w:line="240" w:lineRule="auto"/>
        <w:ind w:firstLine="708"/>
        <w:jc w:val="both"/>
        <w:rPr>
          <w:rStyle w:val="10"/>
          <w:color w:val="000000"/>
          <w:sz w:val="25"/>
          <w:szCs w:val="25"/>
        </w:rPr>
      </w:pPr>
      <w:r w:rsidRPr="007E5EA6">
        <w:rPr>
          <w:rStyle w:val="10"/>
          <w:color w:val="000000"/>
          <w:sz w:val="25"/>
          <w:szCs w:val="25"/>
        </w:rPr>
        <w:t xml:space="preserve">85.7. </w:t>
      </w:r>
      <w:r w:rsidR="00F40B82" w:rsidRPr="007E5EA6">
        <w:rPr>
          <w:rStyle w:val="10"/>
          <w:color w:val="000000"/>
          <w:sz w:val="25"/>
          <w:szCs w:val="25"/>
        </w:rPr>
        <w:t>12 червня 2009 року</w:t>
      </w:r>
      <w:r w:rsidR="00F809C8" w:rsidRPr="007E5EA6">
        <w:rPr>
          <w:rStyle w:val="10"/>
          <w:color w:val="000000"/>
          <w:sz w:val="25"/>
          <w:szCs w:val="25"/>
        </w:rPr>
        <w:t xml:space="preserve"> позивачка заявила клопотання про проведення у справі додаткової будівельно-технічної експертизи, 26 червня 2009 року </w:t>
      </w:r>
      <w:r w:rsidR="00F40B82" w:rsidRPr="007E5EA6">
        <w:rPr>
          <w:rStyle w:val="10"/>
          <w:color w:val="000000"/>
          <w:sz w:val="25"/>
          <w:szCs w:val="25"/>
        </w:rPr>
        <w:t>надіслано</w:t>
      </w:r>
      <w:r w:rsidR="00F809C8" w:rsidRPr="007E5EA6">
        <w:rPr>
          <w:rStyle w:val="10"/>
          <w:color w:val="000000"/>
          <w:sz w:val="25"/>
          <w:szCs w:val="25"/>
        </w:rPr>
        <w:t xml:space="preserve"> матеріали справи для проведення додаткової будівельно-технічної експертизи.</w:t>
      </w:r>
    </w:p>
    <w:p w:rsidR="00F809C8" w:rsidRPr="007E5EA6" w:rsidRDefault="008F0514" w:rsidP="009E6F3B">
      <w:pPr>
        <w:autoSpaceDE w:val="0"/>
        <w:autoSpaceDN w:val="0"/>
        <w:adjustRightInd w:val="0"/>
        <w:spacing w:after="0" w:line="240" w:lineRule="auto"/>
        <w:ind w:firstLine="708"/>
        <w:jc w:val="both"/>
        <w:rPr>
          <w:rStyle w:val="10"/>
          <w:color w:val="000000"/>
          <w:sz w:val="25"/>
          <w:szCs w:val="25"/>
        </w:rPr>
      </w:pPr>
      <w:r w:rsidRPr="007E5EA6">
        <w:rPr>
          <w:rStyle w:val="10"/>
          <w:color w:val="000000"/>
          <w:sz w:val="25"/>
          <w:szCs w:val="25"/>
        </w:rPr>
        <w:t xml:space="preserve">85.8. </w:t>
      </w:r>
      <w:r w:rsidR="00F809C8" w:rsidRPr="007E5EA6">
        <w:rPr>
          <w:rStyle w:val="10"/>
          <w:color w:val="000000"/>
          <w:sz w:val="25"/>
          <w:szCs w:val="25"/>
        </w:rPr>
        <w:t>01 грудня 2010 року матеріали справи бул</w:t>
      </w:r>
      <w:r w:rsidR="002550F7" w:rsidRPr="007E5EA6">
        <w:rPr>
          <w:rStyle w:val="10"/>
          <w:color w:val="000000"/>
          <w:sz w:val="25"/>
          <w:szCs w:val="25"/>
        </w:rPr>
        <w:t>о</w:t>
      </w:r>
      <w:r w:rsidR="00F809C8" w:rsidRPr="007E5EA6">
        <w:rPr>
          <w:rStyle w:val="10"/>
          <w:color w:val="000000"/>
          <w:sz w:val="25"/>
          <w:szCs w:val="25"/>
        </w:rPr>
        <w:t xml:space="preserve"> </w:t>
      </w:r>
      <w:proofErr w:type="spellStart"/>
      <w:r w:rsidR="00F809C8" w:rsidRPr="007E5EA6">
        <w:rPr>
          <w:rStyle w:val="10"/>
          <w:color w:val="000000"/>
          <w:sz w:val="25"/>
          <w:szCs w:val="25"/>
        </w:rPr>
        <w:t>поверн</w:t>
      </w:r>
      <w:r w:rsidR="002550F7" w:rsidRPr="007E5EA6">
        <w:rPr>
          <w:rStyle w:val="10"/>
          <w:color w:val="000000"/>
          <w:sz w:val="25"/>
          <w:szCs w:val="25"/>
        </w:rPr>
        <w:t>ено</w:t>
      </w:r>
      <w:proofErr w:type="spellEnd"/>
      <w:r w:rsidR="00F809C8" w:rsidRPr="007E5EA6">
        <w:rPr>
          <w:rStyle w:val="10"/>
          <w:color w:val="000000"/>
          <w:sz w:val="25"/>
          <w:szCs w:val="25"/>
        </w:rPr>
        <w:t xml:space="preserve"> до суду після проведення додаткової будівельно-технічної експертизи</w:t>
      </w:r>
      <w:r w:rsidR="00352E16" w:rsidRPr="007E5EA6">
        <w:rPr>
          <w:rStyle w:val="10"/>
          <w:color w:val="000000"/>
          <w:sz w:val="25"/>
          <w:szCs w:val="25"/>
        </w:rPr>
        <w:t>.</w:t>
      </w:r>
    </w:p>
    <w:p w:rsidR="00C03FCA" w:rsidRPr="007E5EA6" w:rsidRDefault="008F0514" w:rsidP="009E6F3B">
      <w:pPr>
        <w:pStyle w:val="aa"/>
        <w:ind w:firstLine="708"/>
        <w:jc w:val="both"/>
        <w:rPr>
          <w:rStyle w:val="10"/>
          <w:color w:val="000000"/>
          <w:sz w:val="25"/>
          <w:szCs w:val="25"/>
        </w:rPr>
      </w:pPr>
      <w:r w:rsidRPr="007E5EA6">
        <w:rPr>
          <w:rStyle w:val="10"/>
          <w:color w:val="000000"/>
          <w:sz w:val="25"/>
          <w:szCs w:val="25"/>
        </w:rPr>
        <w:t xml:space="preserve">85.9. </w:t>
      </w:r>
      <w:r w:rsidR="00C03FCA" w:rsidRPr="007E5EA6">
        <w:rPr>
          <w:rStyle w:val="10"/>
          <w:color w:val="000000"/>
          <w:sz w:val="25"/>
          <w:szCs w:val="25"/>
        </w:rPr>
        <w:t>16 лютого 2011 року на адресу суду надійшло клопотання позивачки про надання їй можливості ознайом</w:t>
      </w:r>
      <w:r w:rsidR="002550F7" w:rsidRPr="007E5EA6">
        <w:rPr>
          <w:rStyle w:val="10"/>
          <w:color w:val="000000"/>
          <w:sz w:val="25"/>
          <w:szCs w:val="25"/>
        </w:rPr>
        <w:t>итись</w:t>
      </w:r>
      <w:r w:rsidR="00C03FCA" w:rsidRPr="007E5EA6">
        <w:rPr>
          <w:rStyle w:val="10"/>
          <w:color w:val="000000"/>
          <w:sz w:val="25"/>
          <w:szCs w:val="25"/>
        </w:rPr>
        <w:t xml:space="preserve"> з матеріалами справи.</w:t>
      </w:r>
    </w:p>
    <w:p w:rsidR="00C03FCA" w:rsidRPr="007E5EA6" w:rsidRDefault="008F0514" w:rsidP="009E6F3B">
      <w:pPr>
        <w:pStyle w:val="aa"/>
        <w:ind w:firstLine="708"/>
        <w:jc w:val="both"/>
        <w:rPr>
          <w:rStyle w:val="10"/>
          <w:color w:val="000000"/>
          <w:sz w:val="25"/>
          <w:szCs w:val="25"/>
        </w:rPr>
      </w:pPr>
      <w:r w:rsidRPr="007E5EA6">
        <w:rPr>
          <w:rStyle w:val="10"/>
          <w:color w:val="000000"/>
          <w:sz w:val="25"/>
          <w:szCs w:val="25"/>
        </w:rPr>
        <w:t xml:space="preserve">85.10. </w:t>
      </w:r>
      <w:r w:rsidR="00C03FCA" w:rsidRPr="007E5EA6">
        <w:rPr>
          <w:rStyle w:val="10"/>
          <w:color w:val="000000"/>
          <w:sz w:val="25"/>
          <w:szCs w:val="25"/>
        </w:rPr>
        <w:t>18 лютого 2011 року відповідачка скористалася своїм процесуальним правом та заявила зустрічну позовну заяву.</w:t>
      </w:r>
    </w:p>
    <w:p w:rsidR="00C03FCA" w:rsidRPr="007E5EA6" w:rsidRDefault="00575742" w:rsidP="009E6F3B">
      <w:pPr>
        <w:pStyle w:val="aa"/>
        <w:ind w:firstLine="708"/>
        <w:jc w:val="both"/>
        <w:rPr>
          <w:rStyle w:val="10"/>
          <w:color w:val="000000"/>
          <w:sz w:val="25"/>
          <w:szCs w:val="25"/>
        </w:rPr>
      </w:pPr>
      <w:r w:rsidRPr="007E5EA6">
        <w:rPr>
          <w:rStyle w:val="10"/>
          <w:color w:val="000000"/>
          <w:sz w:val="25"/>
          <w:szCs w:val="25"/>
        </w:rPr>
        <w:t xml:space="preserve">85.11. </w:t>
      </w:r>
      <w:r w:rsidR="009B6E87" w:rsidRPr="007E5EA6">
        <w:rPr>
          <w:rStyle w:val="10"/>
          <w:color w:val="000000"/>
          <w:sz w:val="25"/>
          <w:szCs w:val="25"/>
        </w:rPr>
        <w:t>28 березня 2011 року в судовому засіданні справу призначено до судового розгляду.</w:t>
      </w:r>
    </w:p>
    <w:p w:rsidR="00A95B30" w:rsidRPr="007E5EA6" w:rsidRDefault="00575742" w:rsidP="009E6F3B">
      <w:pPr>
        <w:pStyle w:val="aa"/>
        <w:ind w:firstLine="708"/>
        <w:jc w:val="both"/>
        <w:rPr>
          <w:rStyle w:val="10"/>
          <w:color w:val="000000"/>
          <w:sz w:val="25"/>
          <w:szCs w:val="25"/>
        </w:rPr>
      </w:pPr>
      <w:r w:rsidRPr="007E5EA6">
        <w:rPr>
          <w:rStyle w:val="10"/>
          <w:color w:val="000000"/>
          <w:sz w:val="25"/>
          <w:szCs w:val="25"/>
        </w:rPr>
        <w:t xml:space="preserve">85.12. </w:t>
      </w:r>
      <w:r w:rsidR="009B6E87" w:rsidRPr="007E5EA6">
        <w:rPr>
          <w:rStyle w:val="10"/>
          <w:color w:val="000000"/>
          <w:sz w:val="25"/>
          <w:szCs w:val="25"/>
        </w:rPr>
        <w:t xml:space="preserve">Наступне судове засідання </w:t>
      </w:r>
      <w:r w:rsidR="002550F7" w:rsidRPr="007E5EA6">
        <w:rPr>
          <w:rStyle w:val="10"/>
          <w:color w:val="000000"/>
          <w:sz w:val="25"/>
          <w:szCs w:val="25"/>
        </w:rPr>
        <w:t>у</w:t>
      </w:r>
      <w:r w:rsidR="009B6E87" w:rsidRPr="007E5EA6">
        <w:rPr>
          <w:rStyle w:val="10"/>
          <w:color w:val="000000"/>
          <w:sz w:val="25"/>
          <w:szCs w:val="25"/>
        </w:rPr>
        <w:t xml:space="preserve"> справі пр</w:t>
      </w:r>
      <w:r w:rsidR="00D8368B" w:rsidRPr="007E5EA6">
        <w:rPr>
          <w:rStyle w:val="10"/>
          <w:color w:val="000000"/>
          <w:sz w:val="25"/>
          <w:szCs w:val="25"/>
        </w:rPr>
        <w:t>изначено на 27 квітня 2011 року, у якому учасниками справи поставлено на обговорення питання про необхідність витребування з Львівського обласного державного бюро технічної інвентаризації та експертної оцінки матеріалів інвентаризаційної справи будинку, що є предметом спору.</w:t>
      </w:r>
      <w:r w:rsidR="00784DFB" w:rsidRPr="007E5EA6">
        <w:rPr>
          <w:rStyle w:val="10"/>
          <w:color w:val="000000"/>
          <w:sz w:val="25"/>
          <w:szCs w:val="25"/>
        </w:rPr>
        <w:t xml:space="preserve"> Того ж дня скеровано запит директору Львівського обласного державного бюро технічної інвентаризації та експертної оцінки щодо направлення матеріалів інвентаризаційної справи</w:t>
      </w:r>
      <w:r w:rsidR="00681A1A" w:rsidRPr="007E5EA6">
        <w:rPr>
          <w:rStyle w:val="10"/>
          <w:color w:val="000000"/>
          <w:sz w:val="25"/>
          <w:szCs w:val="25"/>
        </w:rPr>
        <w:t>.</w:t>
      </w:r>
    </w:p>
    <w:p w:rsidR="00A95B30" w:rsidRPr="007E5EA6" w:rsidRDefault="00575742" w:rsidP="009E6F3B">
      <w:pPr>
        <w:pStyle w:val="aa"/>
        <w:ind w:firstLine="708"/>
        <w:jc w:val="both"/>
        <w:rPr>
          <w:rStyle w:val="10"/>
          <w:color w:val="000000"/>
          <w:sz w:val="25"/>
          <w:szCs w:val="25"/>
        </w:rPr>
      </w:pPr>
      <w:r w:rsidRPr="007E5EA6">
        <w:rPr>
          <w:rStyle w:val="10"/>
          <w:color w:val="000000"/>
          <w:sz w:val="25"/>
          <w:szCs w:val="25"/>
        </w:rPr>
        <w:lastRenderedPageBreak/>
        <w:t xml:space="preserve">85.13. </w:t>
      </w:r>
      <w:r w:rsidR="00681A1A" w:rsidRPr="007E5EA6">
        <w:rPr>
          <w:rStyle w:val="10"/>
          <w:color w:val="000000"/>
          <w:sz w:val="25"/>
          <w:szCs w:val="25"/>
        </w:rPr>
        <w:t xml:space="preserve">02 червня 2011 року повторно </w:t>
      </w:r>
      <w:r w:rsidR="00566173" w:rsidRPr="007E5EA6">
        <w:rPr>
          <w:rStyle w:val="10"/>
          <w:color w:val="000000"/>
          <w:sz w:val="25"/>
          <w:szCs w:val="25"/>
        </w:rPr>
        <w:t>надіслано</w:t>
      </w:r>
      <w:r w:rsidR="00681A1A" w:rsidRPr="007E5EA6">
        <w:rPr>
          <w:rStyle w:val="10"/>
          <w:color w:val="000000"/>
          <w:sz w:val="25"/>
          <w:szCs w:val="25"/>
        </w:rPr>
        <w:t xml:space="preserve"> прохання про</w:t>
      </w:r>
      <w:r w:rsidR="00A95B30" w:rsidRPr="007E5EA6">
        <w:rPr>
          <w:rStyle w:val="10"/>
          <w:color w:val="000000"/>
          <w:sz w:val="25"/>
          <w:szCs w:val="25"/>
        </w:rPr>
        <w:t xml:space="preserve"> витребування матеріалів справи через відсутність реагування директора Львівського обласного державного бюро технічної інвентаризації та експертної оцінки.</w:t>
      </w:r>
    </w:p>
    <w:p w:rsidR="00A95B30" w:rsidRPr="007E5EA6" w:rsidRDefault="00575742" w:rsidP="009E6F3B">
      <w:pPr>
        <w:pStyle w:val="aa"/>
        <w:ind w:firstLine="708"/>
        <w:jc w:val="both"/>
        <w:rPr>
          <w:rStyle w:val="10"/>
          <w:color w:val="000000"/>
          <w:sz w:val="25"/>
          <w:szCs w:val="25"/>
        </w:rPr>
      </w:pPr>
      <w:r w:rsidRPr="007E5EA6">
        <w:rPr>
          <w:rStyle w:val="10"/>
          <w:color w:val="000000"/>
          <w:sz w:val="25"/>
          <w:szCs w:val="25"/>
        </w:rPr>
        <w:t xml:space="preserve">85.14. </w:t>
      </w:r>
      <w:r w:rsidR="00BE6FAA" w:rsidRPr="007E5EA6">
        <w:rPr>
          <w:rStyle w:val="10"/>
          <w:color w:val="000000"/>
          <w:sz w:val="25"/>
          <w:szCs w:val="25"/>
        </w:rPr>
        <w:t xml:space="preserve">Наступні судові засідання призначались на 03 червня 2011 року, 06 липня 2011 року, </w:t>
      </w:r>
      <w:r w:rsidR="00712FAF" w:rsidRPr="007E5EA6">
        <w:rPr>
          <w:rStyle w:val="10"/>
          <w:color w:val="000000"/>
          <w:sz w:val="25"/>
          <w:szCs w:val="25"/>
        </w:rPr>
        <w:t>29 липня 2011 року, що підтверджує послідовність розгляду справи та відсутність тривалих періодів між судовими засіданнями.</w:t>
      </w:r>
    </w:p>
    <w:p w:rsidR="00DF5FD2" w:rsidRPr="007E5EA6" w:rsidRDefault="00575742" w:rsidP="009E6F3B">
      <w:pPr>
        <w:pStyle w:val="aa"/>
        <w:ind w:firstLine="708"/>
        <w:jc w:val="both"/>
        <w:rPr>
          <w:rStyle w:val="10"/>
          <w:color w:val="000000"/>
          <w:sz w:val="25"/>
          <w:szCs w:val="25"/>
        </w:rPr>
      </w:pPr>
      <w:r w:rsidRPr="007E5EA6">
        <w:rPr>
          <w:rStyle w:val="10"/>
          <w:color w:val="000000"/>
          <w:sz w:val="25"/>
          <w:szCs w:val="25"/>
        </w:rPr>
        <w:t xml:space="preserve">85.15. </w:t>
      </w:r>
      <w:r w:rsidR="000F5E9A" w:rsidRPr="007E5EA6">
        <w:rPr>
          <w:rStyle w:val="10"/>
          <w:color w:val="000000"/>
          <w:sz w:val="25"/>
          <w:szCs w:val="25"/>
        </w:rPr>
        <w:t>С</w:t>
      </w:r>
      <w:r w:rsidR="00384430" w:rsidRPr="007E5EA6">
        <w:rPr>
          <w:rStyle w:val="10"/>
          <w:color w:val="000000"/>
          <w:sz w:val="25"/>
          <w:szCs w:val="25"/>
        </w:rPr>
        <w:t>удове засідання</w:t>
      </w:r>
      <w:r w:rsidR="000F5E9A" w:rsidRPr="007E5EA6">
        <w:rPr>
          <w:rStyle w:val="10"/>
          <w:color w:val="000000"/>
          <w:sz w:val="25"/>
          <w:szCs w:val="25"/>
        </w:rPr>
        <w:t xml:space="preserve"> </w:t>
      </w:r>
      <w:r w:rsidR="00384430" w:rsidRPr="007E5EA6">
        <w:rPr>
          <w:rStyle w:val="10"/>
          <w:color w:val="000000"/>
          <w:sz w:val="25"/>
          <w:szCs w:val="25"/>
        </w:rPr>
        <w:t>05 жовтня 2011 року</w:t>
      </w:r>
      <w:r w:rsidR="000F5E9A" w:rsidRPr="007E5EA6">
        <w:rPr>
          <w:rStyle w:val="10"/>
          <w:color w:val="000000"/>
          <w:sz w:val="25"/>
          <w:szCs w:val="25"/>
        </w:rPr>
        <w:t xml:space="preserve"> відкладено у зв’язку з перебува</w:t>
      </w:r>
      <w:r w:rsidR="00384430" w:rsidRPr="007E5EA6">
        <w:rPr>
          <w:rStyle w:val="10"/>
          <w:color w:val="000000"/>
          <w:sz w:val="25"/>
          <w:szCs w:val="25"/>
        </w:rPr>
        <w:t xml:space="preserve">нням </w:t>
      </w:r>
      <w:proofErr w:type="spellStart"/>
      <w:r w:rsidR="00384430" w:rsidRPr="007E5EA6">
        <w:rPr>
          <w:rStyle w:val="10"/>
          <w:color w:val="000000"/>
          <w:sz w:val="25"/>
          <w:szCs w:val="25"/>
        </w:rPr>
        <w:t>Ліуша</w:t>
      </w:r>
      <w:proofErr w:type="spellEnd"/>
      <w:r w:rsidR="00384430" w:rsidRPr="007E5EA6">
        <w:rPr>
          <w:rStyle w:val="10"/>
          <w:color w:val="000000"/>
          <w:sz w:val="25"/>
          <w:szCs w:val="25"/>
        </w:rPr>
        <w:t xml:space="preserve"> А.І.</w:t>
      </w:r>
      <w:r w:rsidR="000F5E9A" w:rsidRPr="007E5EA6">
        <w:rPr>
          <w:rStyle w:val="10"/>
          <w:color w:val="000000"/>
          <w:sz w:val="25"/>
          <w:szCs w:val="25"/>
        </w:rPr>
        <w:t xml:space="preserve"> на семінарі в Апеляційному суді Львівської області.</w:t>
      </w:r>
      <w:r w:rsidR="00DF5FD2" w:rsidRPr="007E5EA6">
        <w:rPr>
          <w:rStyle w:val="10"/>
          <w:color w:val="000000"/>
          <w:sz w:val="25"/>
          <w:szCs w:val="25"/>
        </w:rPr>
        <w:t xml:space="preserve"> Кандидат пояснив, що така обставина пов’язана з виконанням ним професійних обов’язків та підвищенням кваліфікації, що є складовою належного здійснення правосуддя.</w:t>
      </w:r>
    </w:p>
    <w:p w:rsidR="00681A1A" w:rsidRPr="007E5EA6" w:rsidRDefault="00575742" w:rsidP="00340D3A">
      <w:pPr>
        <w:pStyle w:val="aa"/>
        <w:ind w:firstLine="709"/>
        <w:jc w:val="both"/>
        <w:rPr>
          <w:rStyle w:val="10"/>
          <w:color w:val="000000"/>
          <w:sz w:val="25"/>
          <w:szCs w:val="25"/>
        </w:rPr>
      </w:pPr>
      <w:r w:rsidRPr="007E5EA6">
        <w:rPr>
          <w:sz w:val="25"/>
          <w:szCs w:val="25"/>
        </w:rPr>
        <w:t xml:space="preserve">85.16. </w:t>
      </w:r>
      <w:r w:rsidR="006D1229" w:rsidRPr="007E5EA6">
        <w:rPr>
          <w:rStyle w:val="10"/>
          <w:color w:val="000000"/>
          <w:sz w:val="25"/>
          <w:szCs w:val="25"/>
        </w:rPr>
        <w:t xml:space="preserve">Судове засідання 03 листопада 2011 року відкладено у зв’язку з </w:t>
      </w:r>
      <w:r w:rsidR="00EF1BF8" w:rsidRPr="007E5EA6">
        <w:rPr>
          <w:rStyle w:val="10"/>
          <w:color w:val="000000"/>
          <w:sz w:val="25"/>
          <w:szCs w:val="25"/>
        </w:rPr>
        <w:t>тимчасовою непрацездатністю</w:t>
      </w:r>
      <w:r w:rsidR="006D1229" w:rsidRPr="007E5EA6">
        <w:rPr>
          <w:rStyle w:val="10"/>
          <w:color w:val="000000"/>
          <w:sz w:val="25"/>
          <w:szCs w:val="25"/>
        </w:rPr>
        <w:t xml:space="preserve"> </w:t>
      </w:r>
      <w:r w:rsidR="002F26BF" w:rsidRPr="007E5EA6">
        <w:rPr>
          <w:rStyle w:val="10"/>
          <w:color w:val="000000"/>
          <w:sz w:val="25"/>
          <w:szCs w:val="25"/>
        </w:rPr>
        <w:t>судді</w:t>
      </w:r>
      <w:r w:rsidR="0045700E" w:rsidRPr="007E5EA6">
        <w:rPr>
          <w:rStyle w:val="10"/>
          <w:color w:val="000000"/>
          <w:sz w:val="25"/>
          <w:szCs w:val="25"/>
        </w:rPr>
        <w:t>.</w:t>
      </w:r>
      <w:r w:rsidR="0045700E" w:rsidRPr="007E5EA6">
        <w:rPr>
          <w:rFonts w:ascii="Courier New" w:hAnsi="Courier New" w:cs="Courier New"/>
          <w:sz w:val="25"/>
          <w:szCs w:val="25"/>
        </w:rPr>
        <w:t xml:space="preserve"> </w:t>
      </w:r>
      <w:proofErr w:type="spellStart"/>
      <w:r w:rsidR="002F26BF" w:rsidRPr="007E5EA6">
        <w:rPr>
          <w:rStyle w:val="10"/>
          <w:color w:val="000000"/>
          <w:sz w:val="25"/>
          <w:szCs w:val="25"/>
        </w:rPr>
        <w:t>Ліуш</w:t>
      </w:r>
      <w:proofErr w:type="spellEnd"/>
      <w:r w:rsidR="002F26BF" w:rsidRPr="007E5EA6">
        <w:rPr>
          <w:rStyle w:val="10"/>
          <w:color w:val="000000"/>
          <w:sz w:val="25"/>
          <w:szCs w:val="25"/>
        </w:rPr>
        <w:t xml:space="preserve"> А.І. вважає </w:t>
      </w:r>
      <w:r w:rsidR="00482B2D" w:rsidRPr="007E5EA6">
        <w:rPr>
          <w:rStyle w:val="10"/>
          <w:color w:val="000000"/>
          <w:sz w:val="25"/>
          <w:szCs w:val="25"/>
        </w:rPr>
        <w:t>такі обставини об’</w:t>
      </w:r>
      <w:r w:rsidR="0045700E" w:rsidRPr="007E5EA6">
        <w:rPr>
          <w:rStyle w:val="10"/>
          <w:color w:val="000000"/>
          <w:sz w:val="25"/>
          <w:szCs w:val="25"/>
        </w:rPr>
        <w:t xml:space="preserve">єктивними, </w:t>
      </w:r>
      <w:r w:rsidR="00482B2D" w:rsidRPr="007E5EA6">
        <w:rPr>
          <w:rStyle w:val="10"/>
          <w:color w:val="000000"/>
          <w:sz w:val="25"/>
          <w:szCs w:val="25"/>
        </w:rPr>
        <w:t>поважними</w:t>
      </w:r>
      <w:r w:rsidR="0045700E" w:rsidRPr="007E5EA6">
        <w:rPr>
          <w:rStyle w:val="10"/>
          <w:color w:val="000000"/>
          <w:sz w:val="25"/>
          <w:szCs w:val="25"/>
        </w:rPr>
        <w:t xml:space="preserve"> та такими, що не залежали від його волі.</w:t>
      </w:r>
    </w:p>
    <w:p w:rsidR="001912AE" w:rsidRPr="007E5EA6" w:rsidRDefault="00575742" w:rsidP="009E6F3B">
      <w:pPr>
        <w:pStyle w:val="aa"/>
        <w:ind w:firstLine="708"/>
        <w:jc w:val="both"/>
        <w:rPr>
          <w:color w:val="000000"/>
          <w:sz w:val="25"/>
          <w:szCs w:val="25"/>
        </w:rPr>
      </w:pPr>
      <w:r w:rsidRPr="007E5EA6">
        <w:rPr>
          <w:rStyle w:val="10"/>
          <w:color w:val="000000"/>
          <w:sz w:val="25"/>
          <w:szCs w:val="25"/>
        </w:rPr>
        <w:t xml:space="preserve">85.17. </w:t>
      </w:r>
      <w:r w:rsidR="001912AE" w:rsidRPr="007E5EA6">
        <w:rPr>
          <w:rStyle w:val="10"/>
          <w:color w:val="000000"/>
          <w:sz w:val="25"/>
          <w:szCs w:val="25"/>
        </w:rPr>
        <w:t xml:space="preserve">Наступне судове засідання призначено на 30 листопада 2011 року, </w:t>
      </w:r>
      <w:r w:rsidR="009D5440" w:rsidRPr="007E5EA6">
        <w:rPr>
          <w:rStyle w:val="10"/>
          <w:color w:val="000000"/>
          <w:sz w:val="25"/>
          <w:szCs w:val="25"/>
        </w:rPr>
        <w:t>а 01 грудня 2011 </w:t>
      </w:r>
      <w:r w:rsidR="001912AE" w:rsidRPr="007E5EA6">
        <w:rPr>
          <w:rStyle w:val="10"/>
          <w:color w:val="000000"/>
          <w:sz w:val="25"/>
          <w:szCs w:val="25"/>
        </w:rPr>
        <w:t xml:space="preserve">року постановлено </w:t>
      </w:r>
      <w:r w:rsidR="00DC7BC1" w:rsidRPr="007E5EA6">
        <w:rPr>
          <w:rStyle w:val="10"/>
          <w:color w:val="000000"/>
          <w:sz w:val="25"/>
          <w:szCs w:val="25"/>
        </w:rPr>
        <w:t xml:space="preserve">судове </w:t>
      </w:r>
      <w:r w:rsidR="001912AE" w:rsidRPr="007E5EA6">
        <w:rPr>
          <w:rStyle w:val="10"/>
          <w:color w:val="000000"/>
          <w:sz w:val="25"/>
          <w:szCs w:val="25"/>
        </w:rPr>
        <w:t xml:space="preserve">рішення. </w:t>
      </w:r>
      <w:proofErr w:type="spellStart"/>
      <w:r w:rsidR="00DC7BC1" w:rsidRPr="007E5EA6">
        <w:rPr>
          <w:rStyle w:val="10"/>
          <w:color w:val="000000"/>
          <w:sz w:val="25"/>
          <w:szCs w:val="25"/>
        </w:rPr>
        <w:t>Ліуш</w:t>
      </w:r>
      <w:proofErr w:type="spellEnd"/>
      <w:r w:rsidR="00DC7BC1" w:rsidRPr="007E5EA6">
        <w:rPr>
          <w:rStyle w:val="10"/>
          <w:color w:val="000000"/>
          <w:sz w:val="25"/>
          <w:szCs w:val="25"/>
        </w:rPr>
        <w:t xml:space="preserve"> А.І.</w:t>
      </w:r>
      <w:r w:rsidR="002051EE" w:rsidRPr="007E5EA6">
        <w:rPr>
          <w:rStyle w:val="10"/>
          <w:color w:val="000000"/>
          <w:sz w:val="25"/>
          <w:szCs w:val="25"/>
        </w:rPr>
        <w:t xml:space="preserve"> зазна</w:t>
      </w:r>
      <w:r w:rsidR="00D57109" w:rsidRPr="007E5EA6">
        <w:rPr>
          <w:rStyle w:val="10"/>
          <w:color w:val="000000"/>
          <w:sz w:val="25"/>
          <w:szCs w:val="25"/>
        </w:rPr>
        <w:t>чив</w:t>
      </w:r>
      <w:r w:rsidR="001912AE" w:rsidRPr="007E5EA6">
        <w:rPr>
          <w:rStyle w:val="10"/>
          <w:color w:val="000000"/>
          <w:sz w:val="25"/>
          <w:szCs w:val="25"/>
        </w:rPr>
        <w:t xml:space="preserve">, що </w:t>
      </w:r>
      <w:r w:rsidR="002051EE" w:rsidRPr="007E5EA6">
        <w:rPr>
          <w:rStyle w:val="10"/>
          <w:color w:val="000000"/>
          <w:sz w:val="25"/>
          <w:szCs w:val="25"/>
        </w:rPr>
        <w:t xml:space="preserve">судовий </w:t>
      </w:r>
      <w:r w:rsidR="001912AE" w:rsidRPr="007E5EA6">
        <w:rPr>
          <w:rStyle w:val="10"/>
          <w:color w:val="000000"/>
          <w:sz w:val="25"/>
          <w:szCs w:val="25"/>
        </w:rPr>
        <w:t xml:space="preserve">розгляд </w:t>
      </w:r>
      <w:r w:rsidR="009D3684" w:rsidRPr="007E5EA6">
        <w:rPr>
          <w:rStyle w:val="10"/>
          <w:color w:val="000000"/>
          <w:sz w:val="25"/>
          <w:szCs w:val="25"/>
        </w:rPr>
        <w:t>з</w:t>
      </w:r>
      <w:r w:rsidR="00A553AD" w:rsidRPr="007E5EA6">
        <w:rPr>
          <w:rStyle w:val="10"/>
          <w:color w:val="000000"/>
          <w:sz w:val="25"/>
          <w:szCs w:val="25"/>
        </w:rPr>
        <w:t>авершено без зволікання, справа</w:t>
      </w:r>
      <w:r w:rsidR="009D3684" w:rsidRPr="007E5EA6">
        <w:rPr>
          <w:rStyle w:val="10"/>
          <w:color w:val="000000"/>
          <w:sz w:val="25"/>
          <w:szCs w:val="25"/>
        </w:rPr>
        <w:t xml:space="preserve"> </w:t>
      </w:r>
      <w:r w:rsidR="002051EE" w:rsidRPr="007E5EA6">
        <w:rPr>
          <w:rStyle w:val="10"/>
          <w:color w:val="000000"/>
          <w:sz w:val="25"/>
          <w:szCs w:val="25"/>
        </w:rPr>
        <w:t>вирішена ві</w:t>
      </w:r>
      <w:r w:rsidR="001912AE" w:rsidRPr="007E5EA6">
        <w:rPr>
          <w:rStyle w:val="10"/>
          <w:color w:val="000000"/>
          <w:sz w:val="25"/>
          <w:szCs w:val="25"/>
        </w:rPr>
        <w:t>дразу після завершення необхідних процесуальних дій та дослідження всіх доказів.</w:t>
      </w:r>
    </w:p>
    <w:p w:rsidR="00326302" w:rsidRPr="007E5EA6" w:rsidRDefault="00DB50EC" w:rsidP="009E6F3B">
      <w:pPr>
        <w:pStyle w:val="aa"/>
        <w:ind w:firstLine="708"/>
        <w:jc w:val="both"/>
        <w:rPr>
          <w:rFonts w:ascii="Courier New" w:hAnsi="Courier New" w:cs="Courier New"/>
          <w:sz w:val="25"/>
          <w:szCs w:val="25"/>
        </w:rPr>
      </w:pPr>
      <w:r w:rsidRPr="007E5EA6">
        <w:rPr>
          <w:rStyle w:val="10"/>
          <w:color w:val="000000"/>
          <w:sz w:val="25"/>
          <w:szCs w:val="25"/>
        </w:rPr>
        <w:t xml:space="preserve">85.18. </w:t>
      </w:r>
      <w:r w:rsidR="00326302" w:rsidRPr="007E5EA6">
        <w:rPr>
          <w:rStyle w:val="10"/>
          <w:color w:val="000000"/>
          <w:sz w:val="25"/>
          <w:szCs w:val="25"/>
        </w:rPr>
        <w:t xml:space="preserve">Не погодившись із постановленим рішенням, позивачка </w:t>
      </w:r>
      <w:r w:rsidR="00416B6E" w:rsidRPr="007E5EA6">
        <w:rPr>
          <w:rStyle w:val="10"/>
          <w:color w:val="000000"/>
          <w:sz w:val="25"/>
          <w:szCs w:val="25"/>
        </w:rPr>
        <w:t>09 грудня 2011 </w:t>
      </w:r>
      <w:r w:rsidR="00326302" w:rsidRPr="007E5EA6">
        <w:rPr>
          <w:rStyle w:val="10"/>
          <w:color w:val="000000"/>
          <w:sz w:val="25"/>
          <w:szCs w:val="25"/>
        </w:rPr>
        <w:t xml:space="preserve">року подала апеляційну скаргу. Ухвалою колегії суддів судової палати у цивільних справах апеляційного суду Львівської області від 24 травня 2012 року рішення </w:t>
      </w:r>
      <w:r w:rsidR="00286FE0" w:rsidRPr="007E5EA6">
        <w:rPr>
          <w:rStyle w:val="10"/>
          <w:color w:val="000000"/>
          <w:sz w:val="25"/>
          <w:szCs w:val="25"/>
        </w:rPr>
        <w:t xml:space="preserve">суду першої інстанції </w:t>
      </w:r>
      <w:r w:rsidR="00326302" w:rsidRPr="007E5EA6">
        <w:rPr>
          <w:rStyle w:val="10"/>
          <w:color w:val="000000"/>
          <w:sz w:val="25"/>
          <w:szCs w:val="25"/>
        </w:rPr>
        <w:t>залишено без змін.</w:t>
      </w:r>
    </w:p>
    <w:p w:rsidR="00286FE0" w:rsidRPr="007E5EA6" w:rsidRDefault="00DB50EC" w:rsidP="00340D3A">
      <w:pPr>
        <w:pStyle w:val="aa"/>
        <w:ind w:firstLine="709"/>
        <w:jc w:val="both"/>
        <w:rPr>
          <w:rStyle w:val="10"/>
          <w:color w:val="000000"/>
          <w:sz w:val="25"/>
          <w:szCs w:val="25"/>
        </w:rPr>
      </w:pPr>
      <w:r w:rsidRPr="007E5EA6">
        <w:rPr>
          <w:rStyle w:val="10"/>
          <w:color w:val="000000"/>
          <w:sz w:val="25"/>
          <w:szCs w:val="25"/>
        </w:rPr>
        <w:t xml:space="preserve">85.19. </w:t>
      </w:r>
      <w:r w:rsidR="00A553AD" w:rsidRPr="007E5EA6">
        <w:rPr>
          <w:rStyle w:val="10"/>
          <w:color w:val="000000"/>
          <w:sz w:val="25"/>
          <w:szCs w:val="25"/>
        </w:rPr>
        <w:t>Не погодившись і</w:t>
      </w:r>
      <w:r w:rsidR="00286FE0" w:rsidRPr="007E5EA6">
        <w:rPr>
          <w:rStyle w:val="10"/>
          <w:color w:val="000000"/>
          <w:sz w:val="25"/>
          <w:szCs w:val="25"/>
        </w:rPr>
        <w:t xml:space="preserve">з рішенням апеляційної інстанції, позивачка </w:t>
      </w:r>
      <w:r w:rsidR="005F7F85" w:rsidRPr="007E5EA6">
        <w:rPr>
          <w:rStyle w:val="10"/>
          <w:color w:val="000000"/>
          <w:sz w:val="25"/>
          <w:szCs w:val="25"/>
        </w:rPr>
        <w:t>подала</w:t>
      </w:r>
      <w:r w:rsidR="00286FE0" w:rsidRPr="007E5EA6">
        <w:rPr>
          <w:rStyle w:val="10"/>
          <w:color w:val="000000"/>
          <w:sz w:val="25"/>
          <w:szCs w:val="25"/>
        </w:rPr>
        <w:t xml:space="preserve"> касаційну скаргу від 03 липня 2012 року, а 17 вересня 2012 року колегією суддів судової палати у цивільних справах Вищого спеціалізованого суду України з розгляду цивільних і кримінальних справ рішення були скасовані, а справу </w:t>
      </w:r>
      <w:r w:rsidR="005F7F85" w:rsidRPr="007E5EA6">
        <w:rPr>
          <w:rStyle w:val="10"/>
          <w:color w:val="000000"/>
          <w:sz w:val="25"/>
          <w:szCs w:val="25"/>
        </w:rPr>
        <w:t>спрямовано</w:t>
      </w:r>
      <w:r w:rsidR="00286FE0" w:rsidRPr="007E5EA6">
        <w:rPr>
          <w:rStyle w:val="10"/>
          <w:color w:val="000000"/>
          <w:sz w:val="25"/>
          <w:szCs w:val="25"/>
        </w:rPr>
        <w:t xml:space="preserve"> на новий розгляд до суду першої інстанції.</w:t>
      </w:r>
    </w:p>
    <w:p w:rsidR="00286FE0" w:rsidRPr="007E5EA6" w:rsidRDefault="00DB50EC" w:rsidP="00340D3A">
      <w:pPr>
        <w:pStyle w:val="aa"/>
        <w:ind w:firstLine="709"/>
        <w:jc w:val="both"/>
        <w:rPr>
          <w:rFonts w:ascii="Courier New" w:hAnsi="Courier New" w:cs="Courier New"/>
          <w:sz w:val="25"/>
          <w:szCs w:val="25"/>
        </w:rPr>
      </w:pPr>
      <w:r w:rsidRPr="007E5EA6">
        <w:rPr>
          <w:rStyle w:val="10"/>
          <w:color w:val="000000"/>
          <w:sz w:val="25"/>
          <w:szCs w:val="25"/>
        </w:rPr>
        <w:t xml:space="preserve">85.20. </w:t>
      </w:r>
      <w:r w:rsidR="00FA4160" w:rsidRPr="007E5EA6">
        <w:rPr>
          <w:rStyle w:val="10"/>
          <w:color w:val="000000"/>
          <w:sz w:val="25"/>
          <w:szCs w:val="25"/>
        </w:rPr>
        <w:t>Надалі</w:t>
      </w:r>
      <w:r w:rsidR="00286FE0" w:rsidRPr="007E5EA6">
        <w:rPr>
          <w:rStyle w:val="10"/>
          <w:color w:val="000000"/>
          <w:sz w:val="25"/>
          <w:szCs w:val="25"/>
        </w:rPr>
        <w:t xml:space="preserve"> розгляд справи здійснював судд</w:t>
      </w:r>
      <w:r w:rsidR="00FA4160" w:rsidRPr="007E5EA6">
        <w:rPr>
          <w:rStyle w:val="10"/>
          <w:color w:val="000000"/>
          <w:sz w:val="25"/>
          <w:szCs w:val="25"/>
        </w:rPr>
        <w:t>я Залізничного районного суду міста</w:t>
      </w:r>
      <w:r w:rsidR="00286FE0" w:rsidRPr="007E5EA6">
        <w:rPr>
          <w:rStyle w:val="10"/>
          <w:color w:val="000000"/>
          <w:sz w:val="25"/>
          <w:szCs w:val="25"/>
        </w:rPr>
        <w:t xml:space="preserve"> Львова Мельничук О.Я., а з 04 жовтня 2013 року справу передано судді </w:t>
      </w:r>
      <w:proofErr w:type="spellStart"/>
      <w:r w:rsidR="00286FE0" w:rsidRPr="007E5EA6">
        <w:rPr>
          <w:rStyle w:val="10"/>
          <w:color w:val="000000"/>
          <w:sz w:val="25"/>
          <w:szCs w:val="25"/>
        </w:rPr>
        <w:t>Постигач</w:t>
      </w:r>
      <w:proofErr w:type="spellEnd"/>
      <w:r w:rsidR="00286FE0" w:rsidRPr="007E5EA6">
        <w:rPr>
          <w:rStyle w:val="10"/>
          <w:color w:val="000000"/>
          <w:sz w:val="25"/>
          <w:szCs w:val="25"/>
        </w:rPr>
        <w:t xml:space="preserve"> О.Б., яка постановила рішення у справі 28 лютого 2014 року. Таким чином, після скасування рішення касаційною інстанцією справа вже не перебувала </w:t>
      </w:r>
      <w:r w:rsidR="002F01A4" w:rsidRPr="007E5EA6">
        <w:rPr>
          <w:rStyle w:val="10"/>
          <w:color w:val="000000"/>
          <w:sz w:val="25"/>
          <w:szCs w:val="25"/>
        </w:rPr>
        <w:t xml:space="preserve">у </w:t>
      </w:r>
      <w:r w:rsidR="00286FE0" w:rsidRPr="007E5EA6">
        <w:rPr>
          <w:rStyle w:val="10"/>
          <w:color w:val="000000"/>
          <w:sz w:val="25"/>
          <w:szCs w:val="25"/>
        </w:rPr>
        <w:t>провадженні</w:t>
      </w:r>
      <w:r w:rsidR="002F01A4" w:rsidRPr="007E5EA6">
        <w:rPr>
          <w:rStyle w:val="10"/>
          <w:color w:val="000000"/>
          <w:sz w:val="25"/>
          <w:szCs w:val="25"/>
        </w:rPr>
        <w:t xml:space="preserve"> </w:t>
      </w:r>
      <w:proofErr w:type="spellStart"/>
      <w:r w:rsidR="002F01A4" w:rsidRPr="007E5EA6">
        <w:rPr>
          <w:rStyle w:val="10"/>
          <w:color w:val="000000"/>
          <w:sz w:val="25"/>
          <w:szCs w:val="25"/>
        </w:rPr>
        <w:t>Ліуша</w:t>
      </w:r>
      <w:proofErr w:type="spellEnd"/>
      <w:r w:rsidR="002F01A4" w:rsidRPr="007E5EA6">
        <w:rPr>
          <w:rStyle w:val="10"/>
          <w:color w:val="000000"/>
          <w:sz w:val="25"/>
          <w:szCs w:val="25"/>
        </w:rPr>
        <w:t xml:space="preserve"> А.І.</w:t>
      </w:r>
      <w:r w:rsidR="00286FE0" w:rsidRPr="007E5EA6">
        <w:rPr>
          <w:rStyle w:val="10"/>
          <w:color w:val="000000"/>
          <w:sz w:val="25"/>
          <w:szCs w:val="25"/>
        </w:rPr>
        <w:t>, а її розгляд здійснювали інші судді.</w:t>
      </w:r>
    </w:p>
    <w:p w:rsidR="00681A1A" w:rsidRPr="007E5EA6" w:rsidRDefault="00245C26" w:rsidP="009E6F3B">
      <w:pPr>
        <w:pStyle w:val="aa"/>
        <w:ind w:firstLine="708"/>
        <w:jc w:val="both"/>
        <w:rPr>
          <w:rStyle w:val="10"/>
          <w:color w:val="000000"/>
          <w:sz w:val="25"/>
          <w:szCs w:val="25"/>
        </w:rPr>
      </w:pPr>
      <w:r w:rsidRPr="007E5EA6">
        <w:rPr>
          <w:rStyle w:val="10"/>
          <w:color w:val="000000"/>
          <w:sz w:val="25"/>
          <w:szCs w:val="25"/>
        </w:rPr>
        <w:t xml:space="preserve">85.21. </w:t>
      </w:r>
      <w:r w:rsidR="004507F6" w:rsidRPr="007E5EA6">
        <w:rPr>
          <w:rStyle w:val="10"/>
          <w:color w:val="000000"/>
          <w:sz w:val="25"/>
          <w:szCs w:val="25"/>
        </w:rPr>
        <w:t xml:space="preserve">Також </w:t>
      </w:r>
      <w:proofErr w:type="spellStart"/>
      <w:r w:rsidR="00115424" w:rsidRPr="007E5EA6">
        <w:rPr>
          <w:rStyle w:val="10"/>
          <w:color w:val="000000"/>
          <w:sz w:val="25"/>
          <w:szCs w:val="25"/>
        </w:rPr>
        <w:t>Ліуш</w:t>
      </w:r>
      <w:proofErr w:type="spellEnd"/>
      <w:r w:rsidR="00115424" w:rsidRPr="007E5EA6">
        <w:rPr>
          <w:rStyle w:val="10"/>
          <w:color w:val="000000"/>
          <w:sz w:val="25"/>
          <w:szCs w:val="25"/>
        </w:rPr>
        <w:t xml:space="preserve"> А.І. пояснив, що така ситуація виникла виключно неумисно та зумовлена сукупністю об’єктивних чинників, а саме: тривалим проведенням судових експертиз, яке в загальному становило 1 рік 9 місяців; клопотаннями сторін щодо оголошення перерв та відкладення судових засідань з метою реалізації ними своїх процесуальних прав; загальною складністю сп</w:t>
      </w:r>
      <w:r w:rsidR="00FB31D4" w:rsidRPr="007E5EA6">
        <w:rPr>
          <w:rStyle w:val="10"/>
          <w:color w:val="000000"/>
          <w:sz w:val="25"/>
          <w:szCs w:val="25"/>
        </w:rPr>
        <w:t>рави з огляду на предмет спору –</w:t>
      </w:r>
      <w:r w:rsidR="00115424" w:rsidRPr="007E5EA6">
        <w:rPr>
          <w:rStyle w:val="10"/>
          <w:color w:val="000000"/>
          <w:sz w:val="25"/>
          <w:szCs w:val="25"/>
        </w:rPr>
        <w:t xml:space="preserve"> поділ земельної ділянки; а також незначним на той момент суддівським досвідом.</w:t>
      </w:r>
      <w:r w:rsidR="001918F6" w:rsidRPr="007E5EA6">
        <w:rPr>
          <w:rStyle w:val="10"/>
          <w:color w:val="000000"/>
          <w:sz w:val="25"/>
          <w:szCs w:val="25"/>
        </w:rPr>
        <w:t xml:space="preserve"> Сторони не скаржилися на </w:t>
      </w:r>
      <w:r w:rsidR="004507F6" w:rsidRPr="007E5EA6">
        <w:rPr>
          <w:rStyle w:val="10"/>
          <w:color w:val="000000"/>
          <w:sz w:val="25"/>
          <w:szCs w:val="25"/>
        </w:rPr>
        <w:t>його</w:t>
      </w:r>
      <w:r w:rsidR="001918F6" w:rsidRPr="007E5EA6">
        <w:rPr>
          <w:rStyle w:val="10"/>
          <w:color w:val="000000"/>
          <w:sz w:val="25"/>
          <w:szCs w:val="25"/>
        </w:rPr>
        <w:t xml:space="preserve"> дії ні під час розгляду справи, ні після ухвалення відповідних рішень</w:t>
      </w:r>
      <w:r w:rsidR="004507F6" w:rsidRPr="007E5EA6">
        <w:rPr>
          <w:rStyle w:val="10"/>
          <w:color w:val="000000"/>
          <w:sz w:val="25"/>
          <w:szCs w:val="25"/>
        </w:rPr>
        <w:t>.</w:t>
      </w:r>
      <w:r w:rsidR="005D6B46" w:rsidRPr="007E5EA6">
        <w:rPr>
          <w:rStyle w:val="10"/>
          <w:color w:val="000000"/>
          <w:sz w:val="25"/>
          <w:szCs w:val="25"/>
        </w:rPr>
        <w:t xml:space="preserve"> При розгляді вказаної справи ним вживалися всі передбачені нормами</w:t>
      </w:r>
      <w:r w:rsidR="00FA4160" w:rsidRPr="007E5EA6">
        <w:rPr>
          <w:rStyle w:val="10"/>
          <w:color w:val="000000"/>
          <w:sz w:val="25"/>
          <w:szCs w:val="25"/>
        </w:rPr>
        <w:t xml:space="preserve"> Цивільного процесуального кодексу</w:t>
      </w:r>
      <w:r w:rsidR="005D6B46" w:rsidRPr="007E5EA6">
        <w:rPr>
          <w:rStyle w:val="10"/>
          <w:color w:val="000000"/>
          <w:sz w:val="25"/>
          <w:szCs w:val="25"/>
        </w:rPr>
        <w:t xml:space="preserve"> України заходи для належного, повного та всебічного з’ясування обставин справи.</w:t>
      </w:r>
    </w:p>
    <w:p w:rsidR="00D25E11" w:rsidRPr="007E5EA6" w:rsidRDefault="00245C26" w:rsidP="009E6F3B">
      <w:pPr>
        <w:pStyle w:val="aa"/>
        <w:ind w:firstLine="708"/>
        <w:jc w:val="both"/>
        <w:rPr>
          <w:rStyle w:val="10"/>
          <w:color w:val="000000"/>
          <w:sz w:val="25"/>
          <w:szCs w:val="25"/>
        </w:rPr>
      </w:pPr>
      <w:r w:rsidRPr="007E5EA6">
        <w:rPr>
          <w:rStyle w:val="10"/>
          <w:color w:val="000000"/>
          <w:sz w:val="25"/>
          <w:szCs w:val="25"/>
        </w:rPr>
        <w:t>86</w:t>
      </w:r>
      <w:r w:rsidR="00D7592A" w:rsidRPr="007E5EA6">
        <w:rPr>
          <w:rStyle w:val="10"/>
          <w:color w:val="000000"/>
          <w:sz w:val="25"/>
          <w:szCs w:val="25"/>
        </w:rPr>
        <w:t>. Стосовно зайняття посади заступника голови суду понад два</w:t>
      </w:r>
      <w:r w:rsidR="00FA4160" w:rsidRPr="007E5EA6">
        <w:rPr>
          <w:rStyle w:val="10"/>
          <w:color w:val="000000"/>
          <w:sz w:val="25"/>
          <w:szCs w:val="25"/>
        </w:rPr>
        <w:t xml:space="preserve"> строки поспіль</w:t>
      </w:r>
      <w:r w:rsidR="00ED658E" w:rsidRPr="007E5EA6">
        <w:rPr>
          <w:rStyle w:val="10"/>
          <w:color w:val="000000"/>
          <w:sz w:val="25"/>
          <w:szCs w:val="25"/>
        </w:rPr>
        <w:t xml:space="preserve"> </w:t>
      </w:r>
      <w:proofErr w:type="spellStart"/>
      <w:r w:rsidR="00ED658E" w:rsidRPr="007E5EA6">
        <w:rPr>
          <w:rStyle w:val="10"/>
          <w:color w:val="000000"/>
          <w:sz w:val="25"/>
          <w:szCs w:val="25"/>
        </w:rPr>
        <w:t>Ліуш</w:t>
      </w:r>
      <w:proofErr w:type="spellEnd"/>
      <w:r w:rsidR="00ED658E" w:rsidRPr="007E5EA6">
        <w:rPr>
          <w:rStyle w:val="10"/>
          <w:color w:val="000000"/>
          <w:sz w:val="25"/>
          <w:szCs w:val="25"/>
        </w:rPr>
        <w:t xml:space="preserve"> А.І. зазначив про з</w:t>
      </w:r>
      <w:r w:rsidR="00344524" w:rsidRPr="007E5EA6">
        <w:rPr>
          <w:rStyle w:val="10"/>
          <w:color w:val="000000"/>
          <w:sz w:val="25"/>
          <w:szCs w:val="25"/>
        </w:rPr>
        <w:t xml:space="preserve">міну правового регулювання </w:t>
      </w:r>
      <w:r w:rsidR="003C59B0" w:rsidRPr="007E5EA6">
        <w:rPr>
          <w:rStyle w:val="10"/>
          <w:color w:val="000000"/>
          <w:sz w:val="25"/>
          <w:szCs w:val="25"/>
        </w:rPr>
        <w:t xml:space="preserve">у </w:t>
      </w:r>
      <w:r w:rsidR="00344524" w:rsidRPr="007E5EA6">
        <w:rPr>
          <w:rStyle w:val="10"/>
          <w:color w:val="000000"/>
          <w:sz w:val="25"/>
          <w:szCs w:val="25"/>
        </w:rPr>
        <w:t>2014–</w:t>
      </w:r>
      <w:r w:rsidR="00ED658E" w:rsidRPr="007E5EA6">
        <w:rPr>
          <w:rStyle w:val="10"/>
          <w:color w:val="000000"/>
          <w:sz w:val="25"/>
          <w:szCs w:val="25"/>
        </w:rPr>
        <w:t>2016 роках</w:t>
      </w:r>
      <w:r w:rsidR="00D25E11" w:rsidRPr="007E5EA6">
        <w:rPr>
          <w:rStyle w:val="10"/>
          <w:color w:val="000000"/>
          <w:sz w:val="25"/>
          <w:szCs w:val="25"/>
        </w:rPr>
        <w:t>. Закон України «Про відновлення довіри до судової влади в Україні» прямо передбачив, що з дня набрання ним чинності голови місцевих судів та їх заступники вважаються звільненими з адміністративних посад. Тобто попередній період перебування на посаді був припинений не внаслідок спливу звичайного строку, а в силу спеціальної законодавчої норми, яка фактично перезапустила порядок заміщення адміністра</w:t>
      </w:r>
      <w:r w:rsidR="00212630" w:rsidRPr="007E5EA6">
        <w:rPr>
          <w:rStyle w:val="10"/>
          <w:color w:val="000000"/>
          <w:sz w:val="25"/>
          <w:szCs w:val="25"/>
        </w:rPr>
        <w:t>тивних посад у судах. Саме тому</w:t>
      </w:r>
      <w:r w:rsidR="00D25E11" w:rsidRPr="007E5EA6">
        <w:rPr>
          <w:rStyle w:val="10"/>
          <w:color w:val="000000"/>
          <w:sz w:val="25"/>
          <w:szCs w:val="25"/>
        </w:rPr>
        <w:t xml:space="preserve"> період до такого законодавчого припинення не може автоматично включатися до </w:t>
      </w:r>
      <w:r w:rsidR="00D25E11" w:rsidRPr="007E5EA6">
        <w:rPr>
          <w:rStyle w:val="10"/>
          <w:color w:val="000000"/>
          <w:sz w:val="25"/>
          <w:szCs w:val="25"/>
        </w:rPr>
        <w:lastRenderedPageBreak/>
        <w:t>підрахунку «строків поспіль» у тому значенні, яке з’явилося пізніше в іншій редакції закону.</w:t>
      </w:r>
    </w:p>
    <w:p w:rsidR="00D25E11" w:rsidRPr="007E5EA6" w:rsidRDefault="00245C26" w:rsidP="009E6F3B">
      <w:pPr>
        <w:pStyle w:val="aa"/>
        <w:ind w:firstLine="708"/>
        <w:jc w:val="both"/>
        <w:rPr>
          <w:rStyle w:val="10"/>
          <w:sz w:val="25"/>
          <w:szCs w:val="25"/>
        </w:rPr>
      </w:pPr>
      <w:r w:rsidRPr="007E5EA6">
        <w:rPr>
          <w:rStyle w:val="10"/>
          <w:sz w:val="25"/>
          <w:szCs w:val="25"/>
        </w:rPr>
        <w:t xml:space="preserve">86.1. </w:t>
      </w:r>
      <w:r w:rsidR="00D25E11" w:rsidRPr="007E5EA6">
        <w:rPr>
          <w:rStyle w:val="10"/>
          <w:sz w:val="25"/>
          <w:szCs w:val="25"/>
        </w:rPr>
        <w:t>Після набрання чинності Законом</w:t>
      </w:r>
      <w:r w:rsidR="00212630" w:rsidRPr="007E5EA6">
        <w:rPr>
          <w:rStyle w:val="10"/>
          <w:sz w:val="25"/>
          <w:szCs w:val="25"/>
        </w:rPr>
        <w:t xml:space="preserve"> України «Про забезпечення права на справедливий суд»</w:t>
      </w:r>
      <w:r w:rsidR="00D25E11" w:rsidRPr="007E5EA6">
        <w:rPr>
          <w:rStyle w:val="10"/>
          <w:sz w:val="25"/>
          <w:szCs w:val="25"/>
        </w:rPr>
        <w:t xml:space="preserve"> № </w:t>
      </w:r>
      <w:r w:rsidR="00D544FB" w:rsidRPr="007E5EA6">
        <w:rPr>
          <w:rStyle w:val="10"/>
          <w:sz w:val="25"/>
          <w:szCs w:val="25"/>
        </w:rPr>
        <w:t>192-VIII</w:t>
      </w:r>
      <w:r w:rsidR="00D25E11" w:rsidRPr="007E5EA6">
        <w:rPr>
          <w:rStyle w:val="10"/>
          <w:sz w:val="25"/>
          <w:szCs w:val="25"/>
        </w:rPr>
        <w:t xml:space="preserve"> від 12 лютого 2015 року був запроваджений новий порядок обрання суддів на адміністративні посади. Рада судді</w:t>
      </w:r>
      <w:r w:rsidR="00D544FB" w:rsidRPr="007E5EA6">
        <w:rPr>
          <w:rStyle w:val="10"/>
          <w:sz w:val="25"/>
          <w:szCs w:val="25"/>
        </w:rPr>
        <w:t>в України в рішенні № 34 від 02 </w:t>
      </w:r>
      <w:r w:rsidR="00D25E11" w:rsidRPr="007E5EA6">
        <w:rPr>
          <w:rStyle w:val="10"/>
          <w:sz w:val="25"/>
          <w:szCs w:val="25"/>
        </w:rPr>
        <w:t xml:space="preserve">квітня 2015 року прямо зазначила, що цей порядок не може бути ототожнений із попереднім і є новим порядком обрання та звільнення з адміністративних посад. У цьому ж рішенні Рада суддів України окремо вказала, що відсутні правові підстави вважати, ніби особи, які були призначені на адміністративні посади за раніше чинним законодавством, не мають права бути обраними на адміністративну посаду і обіймати її два строки поспіль. </w:t>
      </w:r>
      <w:r w:rsidR="00D544FB" w:rsidRPr="007E5EA6">
        <w:rPr>
          <w:rStyle w:val="10"/>
          <w:sz w:val="25"/>
          <w:szCs w:val="25"/>
        </w:rPr>
        <w:t>До</w:t>
      </w:r>
      <w:r w:rsidR="00D25E11" w:rsidRPr="007E5EA6">
        <w:rPr>
          <w:rStyle w:val="10"/>
          <w:sz w:val="25"/>
          <w:szCs w:val="25"/>
        </w:rPr>
        <w:t xml:space="preserve"> того</w:t>
      </w:r>
      <w:r w:rsidR="00D544FB" w:rsidRPr="007E5EA6">
        <w:rPr>
          <w:rStyle w:val="10"/>
          <w:sz w:val="25"/>
          <w:szCs w:val="25"/>
        </w:rPr>
        <w:t xml:space="preserve"> ж</w:t>
      </w:r>
      <w:r w:rsidR="00D25E11" w:rsidRPr="007E5EA6">
        <w:rPr>
          <w:rStyle w:val="10"/>
          <w:sz w:val="25"/>
          <w:szCs w:val="25"/>
        </w:rPr>
        <w:t xml:space="preserve">, Рада суддів України спеціально роз’яснила, що обмеження щодо двох строків поспіль застосовується саме до суддів, </w:t>
      </w:r>
      <w:r w:rsidR="002F0402" w:rsidRPr="007E5EA6">
        <w:rPr>
          <w:sz w:val="25"/>
          <w:szCs w:val="25"/>
          <w:shd w:val="clear" w:color="auto" w:fill="FFFFFF"/>
        </w:rPr>
        <w:t>що були обрані на відповідну адміністративну посаду у порядку, передбаченому</w:t>
      </w:r>
      <w:r w:rsidR="00340D3A">
        <w:rPr>
          <w:sz w:val="25"/>
          <w:szCs w:val="25"/>
          <w:shd w:val="clear" w:color="auto" w:fill="FFFFFF"/>
        </w:rPr>
        <w:t xml:space="preserve"> </w:t>
      </w:r>
      <w:hyperlink r:id="rId9" w:anchor="n3861" w:tgtFrame="_blank" w:history="1">
        <w:r w:rsidR="002F0402" w:rsidRPr="007E5EA6">
          <w:rPr>
            <w:rStyle w:val="a8"/>
            <w:color w:val="auto"/>
            <w:sz w:val="25"/>
            <w:szCs w:val="25"/>
            <w:u w:val="none"/>
            <w:shd w:val="clear" w:color="auto" w:fill="FFFFFF"/>
          </w:rPr>
          <w:t>статтею 20</w:t>
        </w:r>
      </w:hyperlink>
      <w:r w:rsidR="00340D3A">
        <w:rPr>
          <w:sz w:val="25"/>
          <w:szCs w:val="25"/>
          <w:shd w:val="clear" w:color="auto" w:fill="FFFFFF"/>
        </w:rPr>
        <w:t xml:space="preserve"> </w:t>
      </w:r>
      <w:r w:rsidR="002F0402" w:rsidRPr="007E5EA6">
        <w:rPr>
          <w:sz w:val="25"/>
          <w:szCs w:val="25"/>
          <w:shd w:val="clear" w:color="auto" w:fill="FFFFFF"/>
        </w:rPr>
        <w:t>Закону України № 2453 в редакції Закону № 192</w:t>
      </w:r>
      <w:r w:rsidR="00D25E11" w:rsidRPr="007E5EA6">
        <w:rPr>
          <w:rStyle w:val="10"/>
          <w:sz w:val="25"/>
          <w:szCs w:val="25"/>
        </w:rPr>
        <w:t>, а також що немає підстав вважати осіб, які обіймали адміністративні посади за редакцією після Закону</w:t>
      </w:r>
      <w:r w:rsidR="00E4247F" w:rsidRPr="007E5EA6">
        <w:rPr>
          <w:rStyle w:val="10"/>
          <w:sz w:val="25"/>
          <w:szCs w:val="25"/>
        </w:rPr>
        <w:t xml:space="preserve"> України «Про відновлення довіри до судової влади в Україні»</w:t>
      </w:r>
      <w:r w:rsidR="002F0402" w:rsidRPr="007E5EA6">
        <w:rPr>
          <w:rStyle w:val="10"/>
          <w:sz w:val="25"/>
          <w:szCs w:val="25"/>
        </w:rPr>
        <w:t xml:space="preserve"> № </w:t>
      </w:r>
      <w:r w:rsidR="00D25E11" w:rsidRPr="007E5EA6">
        <w:rPr>
          <w:rStyle w:val="10"/>
          <w:sz w:val="25"/>
          <w:szCs w:val="25"/>
        </w:rPr>
        <w:t>1188-VII</w:t>
      </w:r>
      <w:r w:rsidR="005451FC" w:rsidRPr="007E5EA6">
        <w:rPr>
          <w:rStyle w:val="10"/>
          <w:sz w:val="25"/>
          <w:szCs w:val="25"/>
        </w:rPr>
        <w:t xml:space="preserve"> від 08 квітня 2014 року</w:t>
      </w:r>
      <w:r w:rsidR="00D25E11" w:rsidRPr="007E5EA6">
        <w:rPr>
          <w:rStyle w:val="10"/>
          <w:sz w:val="25"/>
          <w:szCs w:val="25"/>
        </w:rPr>
        <w:t>, такими, що вже відбули перший строк для цілей цього обмеження.</w:t>
      </w:r>
      <w:r w:rsidR="00C703A6" w:rsidRPr="007E5EA6">
        <w:rPr>
          <w:rStyle w:val="10"/>
          <w:sz w:val="25"/>
          <w:szCs w:val="25"/>
        </w:rPr>
        <w:t xml:space="preserve"> Отже, </w:t>
      </w:r>
      <w:r w:rsidR="006E643A" w:rsidRPr="007E5EA6">
        <w:rPr>
          <w:rStyle w:val="10"/>
          <w:sz w:val="25"/>
          <w:szCs w:val="25"/>
        </w:rPr>
        <w:t xml:space="preserve">на думку </w:t>
      </w:r>
      <w:proofErr w:type="spellStart"/>
      <w:r w:rsidR="006E643A" w:rsidRPr="007E5EA6">
        <w:rPr>
          <w:rStyle w:val="10"/>
          <w:sz w:val="25"/>
          <w:szCs w:val="25"/>
        </w:rPr>
        <w:t>Ліуша</w:t>
      </w:r>
      <w:proofErr w:type="spellEnd"/>
      <w:r w:rsidR="006E643A" w:rsidRPr="007E5EA6">
        <w:rPr>
          <w:rStyle w:val="10"/>
          <w:sz w:val="25"/>
          <w:szCs w:val="25"/>
        </w:rPr>
        <w:t xml:space="preserve"> А.І., </w:t>
      </w:r>
      <w:r w:rsidR="00C703A6" w:rsidRPr="007E5EA6">
        <w:rPr>
          <w:rStyle w:val="10"/>
          <w:sz w:val="25"/>
          <w:szCs w:val="25"/>
        </w:rPr>
        <w:t xml:space="preserve">з правового погляду попередні адміністративні повноваження, набуті за іншим законодавчим режимом, не можуть механічно </w:t>
      </w:r>
      <w:proofErr w:type="spellStart"/>
      <w:r w:rsidR="00C703A6" w:rsidRPr="007E5EA6">
        <w:rPr>
          <w:rStyle w:val="10"/>
          <w:sz w:val="25"/>
          <w:szCs w:val="25"/>
        </w:rPr>
        <w:t>сумуватися</w:t>
      </w:r>
      <w:proofErr w:type="spellEnd"/>
      <w:r w:rsidR="00C703A6" w:rsidRPr="007E5EA6">
        <w:rPr>
          <w:rStyle w:val="10"/>
          <w:sz w:val="25"/>
          <w:szCs w:val="25"/>
        </w:rPr>
        <w:t xml:space="preserve"> з тими строками, які почали обчислюватися вже після введення нового порядку.</w:t>
      </w:r>
    </w:p>
    <w:p w:rsidR="00093A19" w:rsidRPr="007E5EA6" w:rsidRDefault="00245C26" w:rsidP="009E6F3B">
      <w:pPr>
        <w:autoSpaceDE w:val="0"/>
        <w:autoSpaceDN w:val="0"/>
        <w:adjustRightInd w:val="0"/>
        <w:spacing w:after="0" w:line="240" w:lineRule="auto"/>
        <w:ind w:firstLine="708"/>
        <w:jc w:val="both"/>
        <w:rPr>
          <w:rStyle w:val="10"/>
          <w:color w:val="000000"/>
          <w:sz w:val="25"/>
          <w:szCs w:val="25"/>
        </w:rPr>
      </w:pPr>
      <w:r w:rsidRPr="007E5EA6">
        <w:rPr>
          <w:rStyle w:val="10"/>
          <w:color w:val="000000"/>
          <w:sz w:val="25"/>
          <w:szCs w:val="25"/>
        </w:rPr>
        <w:t xml:space="preserve">86.2. </w:t>
      </w:r>
      <w:r w:rsidR="00C703A6" w:rsidRPr="007E5EA6">
        <w:rPr>
          <w:rStyle w:val="10"/>
          <w:color w:val="000000"/>
          <w:sz w:val="25"/>
          <w:szCs w:val="25"/>
        </w:rPr>
        <w:t xml:space="preserve">Також </w:t>
      </w:r>
      <w:proofErr w:type="spellStart"/>
      <w:r w:rsidR="00C703A6" w:rsidRPr="007E5EA6">
        <w:rPr>
          <w:rStyle w:val="10"/>
          <w:color w:val="000000"/>
          <w:sz w:val="25"/>
          <w:szCs w:val="25"/>
        </w:rPr>
        <w:t>Ліуш</w:t>
      </w:r>
      <w:proofErr w:type="spellEnd"/>
      <w:r w:rsidR="00C703A6" w:rsidRPr="007E5EA6">
        <w:rPr>
          <w:rStyle w:val="10"/>
          <w:color w:val="000000"/>
          <w:sz w:val="25"/>
          <w:szCs w:val="25"/>
        </w:rPr>
        <w:t xml:space="preserve"> А.І. </w:t>
      </w:r>
      <w:r w:rsidR="00826BB3" w:rsidRPr="007E5EA6">
        <w:rPr>
          <w:rStyle w:val="10"/>
          <w:color w:val="000000"/>
          <w:sz w:val="25"/>
          <w:szCs w:val="25"/>
        </w:rPr>
        <w:t>зазначив, що правове регулювання, чинне на відповідний час, прямо допускало можливість для суддів, які вже обіймали адміністративні посади за попереднім законодавством, бути обраними за новим порядком і надалі законно перебувати на такій посаді. Саме на це вказала Рада суддів України у своєму офіційному роз’ясненні, прийнят</w:t>
      </w:r>
      <w:r w:rsidR="00CA1E5E" w:rsidRPr="007E5EA6">
        <w:rPr>
          <w:rStyle w:val="10"/>
          <w:color w:val="000000"/>
          <w:sz w:val="25"/>
          <w:szCs w:val="25"/>
        </w:rPr>
        <w:t>ому</w:t>
      </w:r>
      <w:r w:rsidR="00826BB3" w:rsidRPr="007E5EA6">
        <w:rPr>
          <w:rStyle w:val="10"/>
          <w:color w:val="000000"/>
          <w:sz w:val="25"/>
          <w:szCs w:val="25"/>
        </w:rPr>
        <w:t xml:space="preserve"> спеціально для вирішення питання обчислення строків перебування суддів на адміністрати</w:t>
      </w:r>
      <w:r w:rsidR="00CA1E5E" w:rsidRPr="007E5EA6">
        <w:rPr>
          <w:rStyle w:val="10"/>
          <w:color w:val="000000"/>
          <w:sz w:val="25"/>
          <w:szCs w:val="25"/>
        </w:rPr>
        <w:t>вних посадах. За таких обставин</w:t>
      </w:r>
      <w:r w:rsidR="00826BB3" w:rsidRPr="007E5EA6">
        <w:rPr>
          <w:rStyle w:val="10"/>
          <w:color w:val="000000"/>
          <w:sz w:val="25"/>
          <w:szCs w:val="25"/>
        </w:rPr>
        <w:t xml:space="preserve"> </w:t>
      </w:r>
      <w:proofErr w:type="spellStart"/>
      <w:r w:rsidR="00F02D32" w:rsidRPr="007E5EA6">
        <w:rPr>
          <w:rStyle w:val="10"/>
          <w:color w:val="000000"/>
          <w:sz w:val="25"/>
          <w:szCs w:val="25"/>
        </w:rPr>
        <w:t>Ліуш</w:t>
      </w:r>
      <w:proofErr w:type="spellEnd"/>
      <w:r w:rsidR="00F02D32" w:rsidRPr="007E5EA6">
        <w:rPr>
          <w:rStyle w:val="10"/>
          <w:color w:val="000000"/>
          <w:sz w:val="25"/>
          <w:szCs w:val="25"/>
        </w:rPr>
        <w:t xml:space="preserve"> А.І. висновує</w:t>
      </w:r>
      <w:r w:rsidR="00826BB3" w:rsidRPr="007E5EA6">
        <w:rPr>
          <w:rStyle w:val="10"/>
          <w:color w:val="000000"/>
          <w:sz w:val="25"/>
          <w:szCs w:val="25"/>
        </w:rPr>
        <w:t xml:space="preserve">, що </w:t>
      </w:r>
      <w:r w:rsidR="00F02D32" w:rsidRPr="007E5EA6">
        <w:rPr>
          <w:rStyle w:val="10"/>
          <w:color w:val="000000"/>
          <w:sz w:val="25"/>
          <w:szCs w:val="25"/>
        </w:rPr>
        <w:t>його</w:t>
      </w:r>
      <w:r w:rsidR="00826BB3" w:rsidRPr="007E5EA6">
        <w:rPr>
          <w:rStyle w:val="10"/>
          <w:color w:val="000000"/>
          <w:sz w:val="25"/>
          <w:szCs w:val="25"/>
        </w:rPr>
        <w:t xml:space="preserve"> перебування на адміністративній посаді відповідало правовому регулюванню, ч</w:t>
      </w:r>
      <w:r w:rsidR="009E3054" w:rsidRPr="007E5EA6">
        <w:rPr>
          <w:rStyle w:val="10"/>
          <w:color w:val="000000"/>
          <w:sz w:val="25"/>
          <w:szCs w:val="25"/>
        </w:rPr>
        <w:t>инному в кожному</w:t>
      </w:r>
      <w:r w:rsidR="00826BB3" w:rsidRPr="007E5EA6">
        <w:rPr>
          <w:rStyle w:val="10"/>
          <w:color w:val="000000"/>
          <w:sz w:val="25"/>
          <w:szCs w:val="25"/>
        </w:rPr>
        <w:t xml:space="preserve"> із відповідних періодів</w:t>
      </w:r>
      <w:r w:rsidR="00F02D32" w:rsidRPr="007E5EA6">
        <w:rPr>
          <w:rStyle w:val="10"/>
          <w:color w:val="000000"/>
          <w:sz w:val="25"/>
          <w:szCs w:val="25"/>
        </w:rPr>
        <w:t>.</w:t>
      </w:r>
    </w:p>
    <w:p w:rsidR="00C03FCA" w:rsidRPr="007E5EA6" w:rsidRDefault="00245C26" w:rsidP="009E6F3B">
      <w:pPr>
        <w:autoSpaceDE w:val="0"/>
        <w:autoSpaceDN w:val="0"/>
        <w:adjustRightInd w:val="0"/>
        <w:spacing w:after="0" w:line="240" w:lineRule="auto"/>
        <w:ind w:firstLine="708"/>
        <w:jc w:val="both"/>
        <w:rPr>
          <w:rStyle w:val="10"/>
          <w:color w:val="000000"/>
          <w:sz w:val="25"/>
          <w:szCs w:val="25"/>
        </w:rPr>
      </w:pPr>
      <w:r w:rsidRPr="007E5EA6">
        <w:rPr>
          <w:rStyle w:val="10"/>
          <w:color w:val="000000"/>
          <w:sz w:val="25"/>
          <w:szCs w:val="25"/>
        </w:rPr>
        <w:t>87</w:t>
      </w:r>
      <w:r w:rsidR="00A547A2" w:rsidRPr="007E5EA6">
        <w:rPr>
          <w:rStyle w:val="10"/>
          <w:color w:val="000000"/>
          <w:sz w:val="25"/>
          <w:szCs w:val="25"/>
        </w:rPr>
        <w:t xml:space="preserve">. Стосовно </w:t>
      </w:r>
      <w:r w:rsidR="00806634" w:rsidRPr="007E5EA6">
        <w:rPr>
          <w:rStyle w:val="10"/>
          <w:color w:val="000000"/>
          <w:sz w:val="25"/>
          <w:szCs w:val="25"/>
        </w:rPr>
        <w:t>розбіжностей</w:t>
      </w:r>
      <w:r w:rsidR="00A547A2" w:rsidRPr="007E5EA6">
        <w:rPr>
          <w:rStyle w:val="10"/>
          <w:color w:val="000000"/>
          <w:sz w:val="25"/>
          <w:szCs w:val="25"/>
        </w:rPr>
        <w:t xml:space="preserve"> у </w:t>
      </w:r>
      <w:r w:rsidR="00806634" w:rsidRPr="007E5EA6">
        <w:rPr>
          <w:rFonts w:ascii="Times New Roman CYR" w:eastAsiaTheme="minorHAnsi" w:hAnsi="Times New Roman CYR" w:cs="Times New Roman CYR"/>
          <w:color w:val="000000"/>
          <w:sz w:val="25"/>
          <w:szCs w:val="25"/>
          <w:lang w:eastAsia="en-US"/>
        </w:rPr>
        <w:t>паперовій та електронн</w:t>
      </w:r>
      <w:r w:rsidR="00EA334E" w:rsidRPr="007E5EA6">
        <w:rPr>
          <w:rFonts w:ascii="Times New Roman CYR" w:eastAsiaTheme="minorHAnsi" w:hAnsi="Times New Roman CYR" w:cs="Times New Roman CYR"/>
          <w:color w:val="000000"/>
          <w:sz w:val="25"/>
          <w:szCs w:val="25"/>
          <w:lang w:eastAsia="en-US"/>
        </w:rPr>
        <w:t>ій деклараціях за 2015 рік</w:t>
      </w:r>
      <w:r w:rsidR="00971814" w:rsidRPr="007E5EA6">
        <w:rPr>
          <w:rFonts w:ascii="Times New Roman CYR" w:eastAsiaTheme="minorHAnsi" w:hAnsi="Times New Roman CYR" w:cs="Times New Roman CYR"/>
          <w:color w:val="000000"/>
          <w:sz w:val="25"/>
          <w:szCs w:val="25"/>
          <w:lang w:eastAsia="en-US"/>
        </w:rPr>
        <w:t xml:space="preserve"> </w:t>
      </w:r>
      <w:proofErr w:type="spellStart"/>
      <w:r w:rsidR="00971814" w:rsidRPr="007E5EA6">
        <w:rPr>
          <w:rFonts w:ascii="Times New Roman CYR" w:eastAsiaTheme="minorHAnsi" w:hAnsi="Times New Roman CYR" w:cs="Times New Roman CYR"/>
          <w:color w:val="000000"/>
          <w:sz w:val="25"/>
          <w:szCs w:val="25"/>
          <w:lang w:eastAsia="en-US"/>
        </w:rPr>
        <w:t>Ліуш</w:t>
      </w:r>
      <w:proofErr w:type="spellEnd"/>
      <w:r w:rsidR="00971814" w:rsidRPr="007E5EA6">
        <w:rPr>
          <w:rFonts w:ascii="Times New Roman CYR" w:eastAsiaTheme="minorHAnsi" w:hAnsi="Times New Roman CYR" w:cs="Times New Roman CYR"/>
          <w:color w:val="000000"/>
          <w:sz w:val="25"/>
          <w:szCs w:val="25"/>
          <w:lang w:eastAsia="en-US"/>
        </w:rPr>
        <w:t> </w:t>
      </w:r>
      <w:r w:rsidR="00806634" w:rsidRPr="007E5EA6">
        <w:rPr>
          <w:rFonts w:ascii="Times New Roman CYR" w:eastAsiaTheme="minorHAnsi" w:hAnsi="Times New Roman CYR" w:cs="Times New Roman CYR"/>
          <w:color w:val="000000"/>
          <w:sz w:val="25"/>
          <w:szCs w:val="25"/>
          <w:lang w:eastAsia="en-US"/>
        </w:rPr>
        <w:t xml:space="preserve">А.І. пояснив, що </w:t>
      </w:r>
      <w:r w:rsidR="00B67C16" w:rsidRPr="007E5EA6">
        <w:rPr>
          <w:rStyle w:val="10"/>
          <w:color w:val="000000"/>
          <w:sz w:val="25"/>
          <w:szCs w:val="25"/>
        </w:rPr>
        <w:t xml:space="preserve">12 вересня 2014 року його матір </w:t>
      </w:r>
      <w:r w:rsidR="00C71BBE">
        <w:rPr>
          <w:rStyle w:val="10"/>
          <w:color w:val="000000"/>
          <w:sz w:val="25"/>
          <w:szCs w:val="25"/>
        </w:rPr>
        <w:t>ОСОБА_</w:t>
      </w:r>
      <w:r w:rsidR="000B1F31">
        <w:rPr>
          <w:rStyle w:val="10"/>
          <w:color w:val="000000"/>
          <w:sz w:val="25"/>
          <w:szCs w:val="25"/>
        </w:rPr>
        <w:t>4</w:t>
      </w:r>
      <w:r w:rsidR="00B67C16" w:rsidRPr="007E5EA6">
        <w:rPr>
          <w:rStyle w:val="10"/>
          <w:color w:val="000000"/>
          <w:sz w:val="25"/>
          <w:szCs w:val="25"/>
        </w:rPr>
        <w:t xml:space="preserve"> на підставі договору дарування від 12 вересня 2014 року набула право власності на автомобіль </w:t>
      </w:r>
      <w:proofErr w:type="spellStart"/>
      <w:r w:rsidR="00EA334E" w:rsidRPr="007E5EA6">
        <w:rPr>
          <w:rStyle w:val="10"/>
          <w:color w:val="000000"/>
          <w:sz w:val="25"/>
          <w:szCs w:val="25"/>
        </w:rPr>
        <w:t>Mercedes-Benz</w:t>
      </w:r>
      <w:proofErr w:type="spellEnd"/>
      <w:r w:rsidR="00EA334E" w:rsidRPr="007E5EA6">
        <w:rPr>
          <w:rStyle w:val="10"/>
          <w:color w:val="000000"/>
          <w:sz w:val="25"/>
          <w:szCs w:val="25"/>
        </w:rPr>
        <w:t> </w:t>
      </w:r>
      <w:r w:rsidR="00B67C16" w:rsidRPr="007E5EA6">
        <w:rPr>
          <w:rStyle w:val="10"/>
          <w:color w:val="000000"/>
          <w:sz w:val="25"/>
          <w:szCs w:val="25"/>
        </w:rPr>
        <w:t xml:space="preserve">ML </w:t>
      </w:r>
      <w:r w:rsidR="009713CE" w:rsidRPr="007E5EA6">
        <w:rPr>
          <w:rStyle w:val="10"/>
          <w:color w:val="000000"/>
          <w:sz w:val="25"/>
          <w:szCs w:val="25"/>
        </w:rPr>
        <w:t>250</w:t>
      </w:r>
      <w:r w:rsidR="00B67C16" w:rsidRPr="007E5EA6">
        <w:rPr>
          <w:rStyle w:val="10"/>
          <w:color w:val="000000"/>
          <w:sz w:val="25"/>
          <w:szCs w:val="25"/>
        </w:rPr>
        <w:t xml:space="preserve"> 2012 року випуску, яким він </w:t>
      </w:r>
      <w:r w:rsidR="009713CE" w:rsidRPr="007E5EA6">
        <w:rPr>
          <w:rStyle w:val="10"/>
          <w:color w:val="000000"/>
          <w:sz w:val="25"/>
          <w:szCs w:val="25"/>
        </w:rPr>
        <w:t>почав користуватись у 2015 році</w:t>
      </w:r>
      <w:r w:rsidR="00B67C16" w:rsidRPr="007E5EA6">
        <w:rPr>
          <w:rStyle w:val="10"/>
          <w:color w:val="000000"/>
          <w:sz w:val="25"/>
          <w:szCs w:val="25"/>
        </w:rPr>
        <w:t xml:space="preserve"> після подання зазначеної декларації та виключно з цієї причини, у паперовій декларації він не зафіксований.</w:t>
      </w:r>
    </w:p>
    <w:p w:rsidR="00F70D63" w:rsidRPr="007E5EA6" w:rsidRDefault="00B805A9" w:rsidP="009E6F3B">
      <w:pPr>
        <w:autoSpaceDE w:val="0"/>
        <w:autoSpaceDN w:val="0"/>
        <w:adjustRightInd w:val="0"/>
        <w:spacing w:after="0" w:line="240" w:lineRule="auto"/>
        <w:ind w:firstLine="708"/>
        <w:jc w:val="both"/>
        <w:rPr>
          <w:rStyle w:val="10"/>
          <w:color w:val="000000"/>
          <w:sz w:val="25"/>
          <w:szCs w:val="25"/>
        </w:rPr>
      </w:pPr>
      <w:r w:rsidRPr="007E5EA6">
        <w:rPr>
          <w:rStyle w:val="10"/>
          <w:color w:val="000000"/>
          <w:sz w:val="25"/>
          <w:szCs w:val="25"/>
        </w:rPr>
        <w:t xml:space="preserve">87.1. </w:t>
      </w:r>
      <w:r w:rsidR="00F70D63" w:rsidRPr="007E5EA6">
        <w:rPr>
          <w:rStyle w:val="10"/>
          <w:color w:val="000000"/>
          <w:sz w:val="25"/>
          <w:szCs w:val="25"/>
        </w:rPr>
        <w:t xml:space="preserve">10 червня 2016 року </w:t>
      </w:r>
      <w:r w:rsidR="006E3CA6" w:rsidRPr="007E5EA6">
        <w:rPr>
          <w:rStyle w:val="10"/>
          <w:color w:val="000000"/>
          <w:sz w:val="25"/>
          <w:szCs w:val="25"/>
        </w:rPr>
        <w:t>НАЗК</w:t>
      </w:r>
      <w:r w:rsidR="00F70D63" w:rsidRPr="007E5EA6">
        <w:rPr>
          <w:rStyle w:val="10"/>
          <w:color w:val="000000"/>
          <w:sz w:val="25"/>
          <w:szCs w:val="25"/>
        </w:rPr>
        <w:t xml:space="preserve"> прийнято рішення про початок роботи системи</w:t>
      </w:r>
      <w:r w:rsidR="00FC79E7" w:rsidRPr="007E5EA6">
        <w:rPr>
          <w:rStyle w:val="10"/>
          <w:color w:val="000000"/>
          <w:sz w:val="25"/>
          <w:szCs w:val="25"/>
        </w:rPr>
        <w:t xml:space="preserve"> електронного декларування з</w:t>
      </w:r>
      <w:r w:rsidR="00340D3A">
        <w:rPr>
          <w:rStyle w:val="10"/>
          <w:color w:val="000000"/>
          <w:sz w:val="25"/>
          <w:szCs w:val="25"/>
        </w:rPr>
        <w:t xml:space="preserve"> </w:t>
      </w:r>
      <w:r w:rsidR="00FC79E7" w:rsidRPr="007E5EA6">
        <w:rPr>
          <w:rStyle w:val="10"/>
          <w:color w:val="000000"/>
          <w:sz w:val="25"/>
          <w:szCs w:val="25"/>
        </w:rPr>
        <w:t>01 </w:t>
      </w:r>
      <w:r w:rsidR="00F70D63" w:rsidRPr="007E5EA6">
        <w:rPr>
          <w:rStyle w:val="10"/>
          <w:color w:val="000000"/>
          <w:sz w:val="25"/>
          <w:szCs w:val="25"/>
        </w:rPr>
        <w:t>вересня 2016 року із встановлення</w:t>
      </w:r>
      <w:r w:rsidR="006825BE" w:rsidRPr="007E5EA6">
        <w:rPr>
          <w:rStyle w:val="10"/>
          <w:color w:val="000000"/>
          <w:sz w:val="25"/>
          <w:szCs w:val="25"/>
        </w:rPr>
        <w:t>м</w:t>
      </w:r>
      <w:r w:rsidR="00F70D63" w:rsidRPr="007E5EA6">
        <w:rPr>
          <w:rStyle w:val="10"/>
          <w:color w:val="000000"/>
          <w:sz w:val="25"/>
          <w:szCs w:val="25"/>
        </w:rPr>
        <w:t xml:space="preserve"> кінцевого строку подачі електронних декларацій за 2015 рік </w:t>
      </w:r>
      <w:r w:rsidR="00347C6B" w:rsidRPr="007E5EA6">
        <w:rPr>
          <w:rStyle w:val="10"/>
          <w:color w:val="000000"/>
          <w:sz w:val="25"/>
          <w:szCs w:val="25"/>
        </w:rPr>
        <w:t>–</w:t>
      </w:r>
      <w:r w:rsidR="00F70D63" w:rsidRPr="007E5EA6">
        <w:rPr>
          <w:rStyle w:val="10"/>
          <w:color w:val="000000"/>
          <w:sz w:val="25"/>
          <w:szCs w:val="25"/>
        </w:rPr>
        <w:t xml:space="preserve"> 30 жовтня 2016 року.</w:t>
      </w:r>
    </w:p>
    <w:p w:rsidR="00F809C8" w:rsidRPr="007E5EA6" w:rsidRDefault="00B805A9" w:rsidP="009E6F3B">
      <w:pPr>
        <w:autoSpaceDE w:val="0"/>
        <w:autoSpaceDN w:val="0"/>
        <w:adjustRightInd w:val="0"/>
        <w:spacing w:after="0" w:line="240" w:lineRule="auto"/>
        <w:ind w:firstLine="708"/>
        <w:jc w:val="both"/>
        <w:rPr>
          <w:rStyle w:val="10"/>
          <w:color w:val="000000"/>
          <w:sz w:val="25"/>
          <w:szCs w:val="25"/>
        </w:rPr>
      </w:pPr>
      <w:r w:rsidRPr="007E5EA6">
        <w:rPr>
          <w:rStyle w:val="10"/>
          <w:color w:val="000000"/>
          <w:sz w:val="25"/>
          <w:szCs w:val="25"/>
        </w:rPr>
        <w:t xml:space="preserve">87.2. </w:t>
      </w:r>
      <w:r w:rsidR="00F70D63" w:rsidRPr="007E5EA6">
        <w:rPr>
          <w:rStyle w:val="10"/>
          <w:color w:val="000000"/>
          <w:sz w:val="25"/>
          <w:szCs w:val="25"/>
        </w:rPr>
        <w:t xml:space="preserve">28 жовтня 2016 </w:t>
      </w:r>
      <w:r w:rsidR="006825BE" w:rsidRPr="007E5EA6">
        <w:rPr>
          <w:rStyle w:val="10"/>
          <w:color w:val="000000"/>
          <w:sz w:val="25"/>
          <w:szCs w:val="25"/>
        </w:rPr>
        <w:t>року на виконання зазначених вимог</w:t>
      </w:r>
      <w:r w:rsidR="00F70D63" w:rsidRPr="007E5EA6">
        <w:rPr>
          <w:rStyle w:val="10"/>
          <w:color w:val="000000"/>
          <w:sz w:val="25"/>
          <w:szCs w:val="25"/>
        </w:rPr>
        <w:t xml:space="preserve"> </w:t>
      </w:r>
      <w:proofErr w:type="spellStart"/>
      <w:r w:rsidR="00903A15" w:rsidRPr="007E5EA6">
        <w:rPr>
          <w:rStyle w:val="10"/>
          <w:color w:val="000000"/>
          <w:sz w:val="25"/>
          <w:szCs w:val="25"/>
        </w:rPr>
        <w:t>Ліуш</w:t>
      </w:r>
      <w:proofErr w:type="spellEnd"/>
      <w:r w:rsidR="00903A15" w:rsidRPr="007E5EA6">
        <w:rPr>
          <w:rStyle w:val="10"/>
          <w:color w:val="000000"/>
          <w:sz w:val="25"/>
          <w:szCs w:val="25"/>
        </w:rPr>
        <w:t xml:space="preserve"> А.І.</w:t>
      </w:r>
      <w:r w:rsidR="00F70D63" w:rsidRPr="007E5EA6">
        <w:rPr>
          <w:rStyle w:val="10"/>
          <w:color w:val="000000"/>
          <w:sz w:val="25"/>
          <w:szCs w:val="25"/>
        </w:rPr>
        <w:t xml:space="preserve"> пода</w:t>
      </w:r>
      <w:r w:rsidR="006825BE" w:rsidRPr="007E5EA6">
        <w:rPr>
          <w:rStyle w:val="10"/>
          <w:color w:val="000000"/>
          <w:sz w:val="25"/>
          <w:szCs w:val="25"/>
        </w:rPr>
        <w:t>в в</w:t>
      </w:r>
      <w:r w:rsidR="00903A15" w:rsidRPr="007E5EA6">
        <w:rPr>
          <w:rStyle w:val="10"/>
          <w:color w:val="000000"/>
          <w:sz w:val="25"/>
          <w:szCs w:val="25"/>
        </w:rPr>
        <w:t xml:space="preserve"> електронній формі</w:t>
      </w:r>
      <w:r w:rsidR="006825BE" w:rsidRPr="007E5EA6">
        <w:rPr>
          <w:rStyle w:val="10"/>
          <w:color w:val="000000"/>
          <w:sz w:val="25"/>
          <w:szCs w:val="25"/>
        </w:rPr>
        <w:t xml:space="preserve"> декларацію за 2015 рік</w:t>
      </w:r>
      <w:r w:rsidR="00F70D63" w:rsidRPr="007E5EA6">
        <w:rPr>
          <w:rStyle w:val="10"/>
          <w:color w:val="000000"/>
          <w:sz w:val="25"/>
          <w:szCs w:val="25"/>
        </w:rPr>
        <w:t xml:space="preserve"> з виправленнями від 01 листопада 2016 року, у якій вказав </w:t>
      </w:r>
      <w:r w:rsidR="00903A15" w:rsidRPr="007E5EA6">
        <w:rPr>
          <w:rStyle w:val="10"/>
          <w:color w:val="000000"/>
          <w:sz w:val="25"/>
          <w:szCs w:val="25"/>
        </w:rPr>
        <w:t>право користування</w:t>
      </w:r>
      <w:r w:rsidR="00F70D63" w:rsidRPr="007E5EA6">
        <w:rPr>
          <w:rStyle w:val="10"/>
          <w:color w:val="000000"/>
          <w:sz w:val="25"/>
          <w:szCs w:val="25"/>
        </w:rPr>
        <w:t xml:space="preserve"> </w:t>
      </w:r>
      <w:r w:rsidR="00903A15" w:rsidRPr="007E5EA6">
        <w:rPr>
          <w:rStyle w:val="10"/>
          <w:color w:val="000000"/>
          <w:sz w:val="25"/>
          <w:szCs w:val="25"/>
        </w:rPr>
        <w:t xml:space="preserve">вказаним вище </w:t>
      </w:r>
      <w:r w:rsidR="00F70D63" w:rsidRPr="007E5EA6">
        <w:rPr>
          <w:rStyle w:val="10"/>
          <w:color w:val="000000"/>
          <w:sz w:val="25"/>
          <w:szCs w:val="25"/>
        </w:rPr>
        <w:t>автомобіл</w:t>
      </w:r>
      <w:r w:rsidR="00903A15" w:rsidRPr="007E5EA6">
        <w:rPr>
          <w:rStyle w:val="10"/>
          <w:color w:val="000000"/>
          <w:sz w:val="25"/>
          <w:szCs w:val="25"/>
        </w:rPr>
        <w:t>ем</w:t>
      </w:r>
      <w:r w:rsidR="00F70D63" w:rsidRPr="007E5EA6">
        <w:rPr>
          <w:rStyle w:val="10"/>
          <w:color w:val="000000"/>
          <w:sz w:val="25"/>
          <w:szCs w:val="25"/>
        </w:rPr>
        <w:t xml:space="preserve">. </w:t>
      </w:r>
      <w:r w:rsidR="00903A15" w:rsidRPr="007E5EA6">
        <w:rPr>
          <w:rStyle w:val="10"/>
          <w:iCs/>
          <w:color w:val="000000"/>
          <w:sz w:val="25"/>
          <w:szCs w:val="25"/>
        </w:rPr>
        <w:t>Він</w:t>
      </w:r>
      <w:r w:rsidR="00F70D63" w:rsidRPr="007E5EA6">
        <w:rPr>
          <w:rStyle w:val="10"/>
          <w:color w:val="000000"/>
          <w:sz w:val="25"/>
          <w:szCs w:val="25"/>
        </w:rPr>
        <w:t xml:space="preserve"> усвідомлював, що </w:t>
      </w:r>
      <w:r w:rsidR="00903A15" w:rsidRPr="007E5EA6">
        <w:rPr>
          <w:rStyle w:val="10"/>
          <w:color w:val="000000"/>
          <w:sz w:val="25"/>
          <w:szCs w:val="25"/>
        </w:rPr>
        <w:t>такі</w:t>
      </w:r>
      <w:r w:rsidR="00F70D63" w:rsidRPr="007E5EA6">
        <w:rPr>
          <w:rStyle w:val="10"/>
          <w:color w:val="000000"/>
          <w:sz w:val="25"/>
          <w:szCs w:val="25"/>
        </w:rPr>
        <w:t xml:space="preserve"> відомості є відмінними від </w:t>
      </w:r>
      <w:r w:rsidR="00903A15" w:rsidRPr="007E5EA6">
        <w:rPr>
          <w:rStyle w:val="10"/>
          <w:color w:val="000000"/>
          <w:sz w:val="25"/>
          <w:szCs w:val="25"/>
        </w:rPr>
        <w:t>відомостей</w:t>
      </w:r>
      <w:r w:rsidR="00F70D63" w:rsidRPr="007E5EA6">
        <w:rPr>
          <w:rStyle w:val="10"/>
          <w:color w:val="000000"/>
          <w:sz w:val="25"/>
          <w:szCs w:val="25"/>
        </w:rPr>
        <w:t xml:space="preserve"> у паперовій декларації за 2015 рік, однак вважав, що</w:t>
      </w:r>
      <w:r w:rsidR="006825BE" w:rsidRPr="007E5EA6">
        <w:rPr>
          <w:rStyle w:val="10"/>
          <w:color w:val="000000"/>
          <w:sz w:val="25"/>
          <w:szCs w:val="25"/>
        </w:rPr>
        <w:t>,</w:t>
      </w:r>
      <w:r w:rsidR="00F70D63" w:rsidRPr="007E5EA6">
        <w:rPr>
          <w:rStyle w:val="10"/>
          <w:color w:val="000000"/>
          <w:sz w:val="25"/>
          <w:szCs w:val="25"/>
        </w:rPr>
        <w:t xml:space="preserve"> розпочавши користування автомобілем після подання декларації </w:t>
      </w:r>
      <w:r w:rsidR="00FB7D1F" w:rsidRPr="007E5EA6">
        <w:rPr>
          <w:rStyle w:val="10"/>
          <w:color w:val="000000"/>
          <w:sz w:val="25"/>
          <w:szCs w:val="25"/>
        </w:rPr>
        <w:t>в</w:t>
      </w:r>
      <w:r w:rsidR="00E079B8" w:rsidRPr="007E5EA6">
        <w:rPr>
          <w:rStyle w:val="10"/>
          <w:color w:val="000000"/>
          <w:sz w:val="25"/>
          <w:szCs w:val="25"/>
        </w:rPr>
        <w:t xml:space="preserve"> паперовій формі за 2015 рік, він</w:t>
      </w:r>
      <w:r w:rsidR="00F70D63" w:rsidRPr="007E5EA6">
        <w:rPr>
          <w:rStyle w:val="10"/>
          <w:color w:val="000000"/>
          <w:sz w:val="25"/>
          <w:szCs w:val="25"/>
        </w:rPr>
        <w:t xml:space="preserve"> зобов’я</w:t>
      </w:r>
      <w:r w:rsidR="00FB7D1F" w:rsidRPr="007E5EA6">
        <w:rPr>
          <w:rStyle w:val="10"/>
          <w:color w:val="000000"/>
          <w:sz w:val="25"/>
          <w:szCs w:val="25"/>
        </w:rPr>
        <w:t>заний добросовісно відобразити в</w:t>
      </w:r>
      <w:r w:rsidR="00F70D63" w:rsidRPr="007E5EA6">
        <w:rPr>
          <w:rStyle w:val="10"/>
          <w:color w:val="000000"/>
          <w:sz w:val="25"/>
          <w:szCs w:val="25"/>
        </w:rPr>
        <w:t>се майно, як</w:t>
      </w:r>
      <w:r w:rsidR="00FB7D1F" w:rsidRPr="007E5EA6">
        <w:rPr>
          <w:rStyle w:val="10"/>
          <w:color w:val="000000"/>
          <w:sz w:val="25"/>
          <w:szCs w:val="25"/>
        </w:rPr>
        <w:t>е на кінець звітного періоду</w:t>
      </w:r>
      <w:r w:rsidR="00E079B8" w:rsidRPr="007E5EA6">
        <w:rPr>
          <w:rStyle w:val="10"/>
          <w:color w:val="000000"/>
          <w:sz w:val="25"/>
          <w:szCs w:val="25"/>
        </w:rPr>
        <w:t xml:space="preserve"> </w:t>
      </w:r>
      <w:r w:rsidR="00FB7D1F" w:rsidRPr="007E5EA6">
        <w:rPr>
          <w:rStyle w:val="10"/>
          <w:color w:val="000000"/>
          <w:sz w:val="25"/>
          <w:szCs w:val="25"/>
        </w:rPr>
        <w:t>(</w:t>
      </w:r>
      <w:r w:rsidR="00E079B8" w:rsidRPr="007E5EA6">
        <w:rPr>
          <w:rStyle w:val="10"/>
          <w:color w:val="000000"/>
          <w:sz w:val="25"/>
          <w:szCs w:val="25"/>
        </w:rPr>
        <w:t>30</w:t>
      </w:r>
      <w:r w:rsidR="00F70D63" w:rsidRPr="007E5EA6">
        <w:rPr>
          <w:rStyle w:val="10"/>
          <w:color w:val="000000"/>
          <w:sz w:val="25"/>
          <w:szCs w:val="25"/>
        </w:rPr>
        <w:t xml:space="preserve"> жовтня 2016 року</w:t>
      </w:r>
      <w:r w:rsidR="00FB7D1F" w:rsidRPr="007E5EA6">
        <w:rPr>
          <w:rStyle w:val="10"/>
          <w:color w:val="000000"/>
          <w:sz w:val="25"/>
          <w:szCs w:val="25"/>
        </w:rPr>
        <w:t>)</w:t>
      </w:r>
      <w:r w:rsidR="00F70D63" w:rsidRPr="007E5EA6">
        <w:rPr>
          <w:rStyle w:val="10"/>
          <w:color w:val="000000"/>
          <w:sz w:val="25"/>
          <w:szCs w:val="25"/>
        </w:rPr>
        <w:t xml:space="preserve"> перебуває у </w:t>
      </w:r>
      <w:r w:rsidR="00E079B8" w:rsidRPr="007E5EA6">
        <w:rPr>
          <w:rStyle w:val="10"/>
          <w:color w:val="000000"/>
          <w:sz w:val="25"/>
          <w:szCs w:val="25"/>
        </w:rPr>
        <w:t>його</w:t>
      </w:r>
      <w:r w:rsidR="00F70D63" w:rsidRPr="007E5EA6">
        <w:rPr>
          <w:rStyle w:val="10"/>
          <w:color w:val="000000"/>
          <w:sz w:val="25"/>
          <w:szCs w:val="25"/>
        </w:rPr>
        <w:t xml:space="preserve"> користуванні.</w:t>
      </w:r>
    </w:p>
    <w:p w:rsidR="0071266A" w:rsidRPr="007E5EA6" w:rsidRDefault="00B805A9" w:rsidP="009E6F3B">
      <w:pPr>
        <w:autoSpaceDE w:val="0"/>
        <w:autoSpaceDN w:val="0"/>
        <w:adjustRightInd w:val="0"/>
        <w:spacing w:after="0" w:line="240" w:lineRule="auto"/>
        <w:ind w:firstLine="708"/>
        <w:jc w:val="both"/>
        <w:rPr>
          <w:rStyle w:val="10"/>
          <w:color w:val="000000"/>
          <w:sz w:val="25"/>
          <w:szCs w:val="25"/>
        </w:rPr>
      </w:pPr>
      <w:r w:rsidRPr="007E5EA6">
        <w:rPr>
          <w:rFonts w:ascii="Times New Roman" w:eastAsiaTheme="minorHAnsi" w:hAnsi="Times New Roman" w:cs="Times New Roman"/>
          <w:color w:val="000000"/>
          <w:sz w:val="25"/>
          <w:szCs w:val="25"/>
          <w:lang w:eastAsia="en-US"/>
        </w:rPr>
        <w:t>88</w:t>
      </w:r>
      <w:r w:rsidR="00334A2F" w:rsidRPr="007E5EA6">
        <w:rPr>
          <w:rFonts w:ascii="Times New Roman" w:eastAsiaTheme="minorHAnsi" w:hAnsi="Times New Roman" w:cs="Times New Roman"/>
          <w:color w:val="000000"/>
          <w:sz w:val="25"/>
          <w:szCs w:val="25"/>
          <w:lang w:eastAsia="en-US"/>
        </w:rPr>
        <w:t xml:space="preserve">. </w:t>
      </w:r>
      <w:r w:rsidR="00D022BB" w:rsidRPr="007E5EA6">
        <w:rPr>
          <w:rFonts w:ascii="Times New Roman" w:eastAsiaTheme="minorHAnsi" w:hAnsi="Times New Roman" w:cs="Times New Roman"/>
          <w:color w:val="000000"/>
          <w:sz w:val="25"/>
          <w:szCs w:val="25"/>
          <w:lang w:eastAsia="en-US"/>
        </w:rPr>
        <w:t>Стосовно невідповідності ринковій ва</w:t>
      </w:r>
      <w:r w:rsidR="00FB7D1F" w:rsidRPr="007E5EA6">
        <w:rPr>
          <w:rFonts w:ascii="Times New Roman" w:eastAsiaTheme="minorHAnsi" w:hAnsi="Times New Roman" w:cs="Times New Roman"/>
          <w:color w:val="000000"/>
          <w:sz w:val="25"/>
          <w:szCs w:val="25"/>
          <w:lang w:eastAsia="en-US"/>
        </w:rPr>
        <w:t xml:space="preserve">ртості автомобіля </w:t>
      </w:r>
      <w:proofErr w:type="spellStart"/>
      <w:r w:rsidR="00FB7D1F" w:rsidRPr="007E5EA6">
        <w:rPr>
          <w:rFonts w:ascii="Times New Roman" w:eastAsiaTheme="minorHAnsi" w:hAnsi="Times New Roman" w:cs="Times New Roman"/>
          <w:color w:val="000000"/>
          <w:sz w:val="25"/>
          <w:szCs w:val="25"/>
          <w:lang w:eastAsia="en-US"/>
        </w:rPr>
        <w:t>Mercedes-</w:t>
      </w:r>
      <w:r w:rsidR="00FB7D1F" w:rsidRPr="000B1F31">
        <w:rPr>
          <w:rFonts w:ascii="Times New Roman" w:eastAsiaTheme="minorHAnsi" w:hAnsi="Times New Roman" w:cs="Times New Roman"/>
          <w:color w:val="000000"/>
          <w:spacing w:val="6"/>
          <w:sz w:val="25"/>
          <w:szCs w:val="25"/>
          <w:lang w:eastAsia="en-US"/>
        </w:rPr>
        <w:t>Benz</w:t>
      </w:r>
      <w:proofErr w:type="spellEnd"/>
      <w:r w:rsidR="00FB7D1F" w:rsidRPr="000B1F31">
        <w:rPr>
          <w:rFonts w:ascii="Times New Roman" w:eastAsiaTheme="minorHAnsi" w:hAnsi="Times New Roman" w:cs="Times New Roman"/>
          <w:color w:val="000000"/>
          <w:spacing w:val="6"/>
          <w:sz w:val="25"/>
          <w:szCs w:val="25"/>
          <w:lang w:eastAsia="en-US"/>
        </w:rPr>
        <w:t> ML </w:t>
      </w:r>
      <w:r w:rsidR="003748B1" w:rsidRPr="000B1F31">
        <w:rPr>
          <w:rFonts w:ascii="Times New Roman" w:eastAsiaTheme="minorHAnsi" w:hAnsi="Times New Roman" w:cs="Times New Roman"/>
          <w:color w:val="000000"/>
          <w:spacing w:val="6"/>
          <w:sz w:val="25"/>
          <w:szCs w:val="25"/>
          <w:lang w:eastAsia="en-US"/>
        </w:rPr>
        <w:t>250 </w:t>
      </w:r>
      <w:r w:rsidR="009C0B8B" w:rsidRPr="000B1F31">
        <w:rPr>
          <w:rFonts w:ascii="Times New Roman" w:eastAsiaTheme="minorHAnsi" w:hAnsi="Times New Roman" w:cs="Times New Roman"/>
          <w:color w:val="000000"/>
          <w:spacing w:val="6"/>
          <w:sz w:val="25"/>
          <w:szCs w:val="25"/>
          <w:lang w:eastAsia="en-US"/>
        </w:rPr>
        <w:t>CDI</w:t>
      </w:r>
      <w:r w:rsidR="00D022BB" w:rsidRPr="000B1F31">
        <w:rPr>
          <w:rFonts w:ascii="Times New Roman" w:eastAsiaTheme="minorHAnsi" w:hAnsi="Times New Roman" w:cs="Times New Roman"/>
          <w:color w:val="000000"/>
          <w:spacing w:val="6"/>
          <w:sz w:val="25"/>
          <w:szCs w:val="25"/>
          <w:lang w:eastAsia="en-US"/>
        </w:rPr>
        <w:t xml:space="preserve"> </w:t>
      </w:r>
      <w:proofErr w:type="spellStart"/>
      <w:r w:rsidR="00D022BB" w:rsidRPr="000B1F31">
        <w:rPr>
          <w:rFonts w:ascii="Times New Roman" w:eastAsiaTheme="minorHAnsi" w:hAnsi="Times New Roman" w:cs="Times New Roman"/>
          <w:color w:val="000000"/>
          <w:spacing w:val="6"/>
          <w:sz w:val="25"/>
          <w:szCs w:val="25"/>
          <w:lang w:eastAsia="en-US"/>
        </w:rPr>
        <w:t>Ліуш</w:t>
      </w:r>
      <w:proofErr w:type="spellEnd"/>
      <w:r w:rsidR="00D022BB" w:rsidRPr="000B1F31">
        <w:rPr>
          <w:rFonts w:ascii="Times New Roman" w:eastAsiaTheme="minorHAnsi" w:hAnsi="Times New Roman" w:cs="Times New Roman"/>
          <w:color w:val="000000"/>
          <w:spacing w:val="6"/>
          <w:sz w:val="25"/>
          <w:szCs w:val="25"/>
          <w:lang w:eastAsia="en-US"/>
        </w:rPr>
        <w:t xml:space="preserve"> А.І.</w:t>
      </w:r>
      <w:r w:rsidR="009A37E1" w:rsidRPr="000B1F31">
        <w:rPr>
          <w:rFonts w:ascii="Times New Roman" w:eastAsiaTheme="minorHAnsi" w:hAnsi="Times New Roman" w:cs="Times New Roman"/>
          <w:color w:val="000000"/>
          <w:spacing w:val="6"/>
          <w:sz w:val="25"/>
          <w:szCs w:val="25"/>
          <w:lang w:eastAsia="en-US"/>
        </w:rPr>
        <w:t xml:space="preserve"> зазначив, що </w:t>
      </w:r>
      <w:r w:rsidR="00FA7E46" w:rsidRPr="000B1F31">
        <w:rPr>
          <w:rFonts w:ascii="Times New Roman" w:eastAsiaTheme="minorHAnsi" w:hAnsi="Times New Roman" w:cs="Times New Roman"/>
          <w:color w:val="000000"/>
          <w:spacing w:val="6"/>
          <w:sz w:val="25"/>
          <w:szCs w:val="25"/>
          <w:lang w:eastAsia="en-US"/>
        </w:rPr>
        <w:t>к</w:t>
      </w:r>
      <w:r w:rsidR="00FA7E46" w:rsidRPr="000B1F31">
        <w:rPr>
          <w:rStyle w:val="10"/>
          <w:color w:val="000000"/>
          <w:spacing w:val="6"/>
          <w:sz w:val="25"/>
          <w:szCs w:val="25"/>
        </w:rPr>
        <w:t xml:space="preserve">олишній власник автомобіля </w:t>
      </w:r>
      <w:r w:rsidR="000B1F31" w:rsidRPr="000B1F31">
        <w:rPr>
          <w:rStyle w:val="10"/>
          <w:color w:val="000000"/>
          <w:spacing w:val="6"/>
          <w:sz w:val="25"/>
          <w:szCs w:val="25"/>
        </w:rPr>
        <w:t>ОСОБА_</w:t>
      </w:r>
      <w:r w:rsidR="000B1F31" w:rsidRPr="000B1F31">
        <w:rPr>
          <w:rStyle w:val="10"/>
          <w:color w:val="000000"/>
          <w:spacing w:val="6"/>
          <w:sz w:val="25"/>
          <w:szCs w:val="25"/>
        </w:rPr>
        <w:t>5</w:t>
      </w:r>
      <w:r w:rsidR="00FA7E46" w:rsidRPr="000B1F31">
        <w:rPr>
          <w:rStyle w:val="10"/>
          <w:color w:val="000000"/>
          <w:spacing w:val="6"/>
          <w:sz w:val="25"/>
          <w:szCs w:val="25"/>
        </w:rPr>
        <w:t xml:space="preserve">, </w:t>
      </w:r>
      <w:r w:rsidR="00FA7E46" w:rsidRPr="007E5EA6">
        <w:rPr>
          <w:rStyle w:val="10"/>
          <w:color w:val="000000"/>
          <w:sz w:val="25"/>
          <w:szCs w:val="25"/>
        </w:rPr>
        <w:t xml:space="preserve">яка є племінницею його матері та його двоюрідною сестрою, повідомила, що договір купівлі-продажу </w:t>
      </w:r>
      <w:r w:rsidR="009C0B8B" w:rsidRPr="007E5EA6">
        <w:rPr>
          <w:rStyle w:val="10"/>
          <w:color w:val="000000"/>
          <w:sz w:val="25"/>
          <w:szCs w:val="25"/>
        </w:rPr>
        <w:t>автомобіля за відсутності потреби</w:t>
      </w:r>
      <w:r w:rsidR="00FA7E46" w:rsidRPr="007E5EA6">
        <w:rPr>
          <w:rStyle w:val="10"/>
          <w:color w:val="000000"/>
          <w:sz w:val="25"/>
          <w:szCs w:val="25"/>
        </w:rPr>
        <w:t xml:space="preserve"> у неї не зберігся, однак вказана ціна автомобіля була, з її слів, удвічі дешевшою від наведених в оголошеннях. Просив врахувати, що </w:t>
      </w:r>
      <w:r w:rsidR="00500590" w:rsidRPr="007E5EA6">
        <w:rPr>
          <w:rStyle w:val="10"/>
          <w:color w:val="000000"/>
          <w:sz w:val="25"/>
          <w:szCs w:val="25"/>
        </w:rPr>
        <w:t xml:space="preserve">він не </w:t>
      </w:r>
      <w:r w:rsidR="00FA7E46" w:rsidRPr="007E5EA6">
        <w:rPr>
          <w:rStyle w:val="10"/>
          <w:color w:val="000000"/>
          <w:sz w:val="25"/>
          <w:szCs w:val="25"/>
        </w:rPr>
        <w:t>був стороною зазначеного вище правочину</w:t>
      </w:r>
      <w:r w:rsidR="00E76259" w:rsidRPr="007E5EA6">
        <w:rPr>
          <w:rStyle w:val="10"/>
          <w:color w:val="000000"/>
          <w:sz w:val="25"/>
          <w:szCs w:val="25"/>
        </w:rPr>
        <w:t xml:space="preserve"> та не був його ініціатором.</w:t>
      </w:r>
      <w:r w:rsidR="00FA7E46" w:rsidRPr="007E5EA6">
        <w:rPr>
          <w:rStyle w:val="10"/>
          <w:color w:val="000000"/>
          <w:sz w:val="25"/>
          <w:szCs w:val="25"/>
        </w:rPr>
        <w:t xml:space="preserve"> </w:t>
      </w:r>
      <w:r w:rsidR="0071266A" w:rsidRPr="007E5EA6">
        <w:rPr>
          <w:rStyle w:val="10"/>
          <w:color w:val="000000"/>
          <w:sz w:val="25"/>
          <w:szCs w:val="25"/>
        </w:rPr>
        <w:t xml:space="preserve"> </w:t>
      </w:r>
    </w:p>
    <w:p w:rsidR="00C01E81" w:rsidRPr="007E5EA6" w:rsidRDefault="00B805A9" w:rsidP="009E6F3B">
      <w:pPr>
        <w:autoSpaceDE w:val="0"/>
        <w:autoSpaceDN w:val="0"/>
        <w:adjustRightInd w:val="0"/>
        <w:spacing w:after="0" w:line="240" w:lineRule="auto"/>
        <w:ind w:firstLine="708"/>
        <w:jc w:val="both"/>
        <w:rPr>
          <w:rFonts w:ascii="Times New Roman" w:hAnsi="Times New Roman" w:cs="Times New Roman"/>
          <w:i/>
          <w:color w:val="000000"/>
          <w:sz w:val="25"/>
          <w:szCs w:val="25"/>
        </w:rPr>
      </w:pPr>
      <w:r w:rsidRPr="007E5EA6">
        <w:rPr>
          <w:rStyle w:val="10"/>
          <w:color w:val="000000"/>
          <w:sz w:val="25"/>
          <w:szCs w:val="25"/>
        </w:rPr>
        <w:lastRenderedPageBreak/>
        <w:t xml:space="preserve">88.1. </w:t>
      </w:r>
      <w:r w:rsidR="0071266A" w:rsidRPr="007E5EA6">
        <w:rPr>
          <w:rStyle w:val="10"/>
          <w:color w:val="000000"/>
          <w:sz w:val="25"/>
          <w:szCs w:val="25"/>
        </w:rPr>
        <w:t xml:space="preserve">Також </w:t>
      </w:r>
      <w:proofErr w:type="spellStart"/>
      <w:r w:rsidR="0071266A" w:rsidRPr="007E5EA6">
        <w:rPr>
          <w:rStyle w:val="10"/>
          <w:color w:val="000000"/>
          <w:sz w:val="25"/>
          <w:szCs w:val="25"/>
        </w:rPr>
        <w:t>Ліуш</w:t>
      </w:r>
      <w:proofErr w:type="spellEnd"/>
      <w:r w:rsidR="0071266A" w:rsidRPr="007E5EA6">
        <w:rPr>
          <w:rStyle w:val="10"/>
          <w:color w:val="000000"/>
          <w:sz w:val="25"/>
          <w:szCs w:val="25"/>
        </w:rPr>
        <w:t xml:space="preserve"> А.І. зазначив, що </w:t>
      </w:r>
      <w:r w:rsidR="00C01E81" w:rsidRPr="007E5EA6">
        <w:rPr>
          <w:rStyle w:val="10"/>
          <w:color w:val="000000"/>
          <w:sz w:val="25"/>
          <w:szCs w:val="25"/>
        </w:rPr>
        <w:t xml:space="preserve">зі слів </w:t>
      </w:r>
      <w:r w:rsidR="0071266A" w:rsidRPr="007E5EA6">
        <w:rPr>
          <w:rStyle w:val="10"/>
          <w:color w:val="000000"/>
          <w:sz w:val="25"/>
          <w:szCs w:val="25"/>
        </w:rPr>
        <w:t>його</w:t>
      </w:r>
      <w:r w:rsidR="00C01E81" w:rsidRPr="007E5EA6">
        <w:rPr>
          <w:rStyle w:val="10"/>
          <w:color w:val="000000"/>
          <w:sz w:val="25"/>
          <w:szCs w:val="25"/>
        </w:rPr>
        <w:t xml:space="preserve"> батьків, підстав</w:t>
      </w:r>
      <w:r w:rsidR="007F0322" w:rsidRPr="007E5EA6">
        <w:rPr>
          <w:rStyle w:val="10"/>
          <w:color w:val="000000"/>
          <w:sz w:val="25"/>
          <w:szCs w:val="25"/>
        </w:rPr>
        <w:t>ою укладення вказаного договору</w:t>
      </w:r>
      <w:r w:rsidR="00C01E81" w:rsidRPr="007E5EA6">
        <w:rPr>
          <w:rStyle w:val="10"/>
          <w:color w:val="000000"/>
          <w:sz w:val="25"/>
          <w:szCs w:val="25"/>
        </w:rPr>
        <w:t xml:space="preserve"> став незадовільний технічний стан автомобіля, а саме: поломки та виявлені несправності його критичних вузлів, двигуна, коробки перемикання передач, інші технічні несправності, а також значне погіршення фінансового становища власни</w:t>
      </w:r>
      <w:r w:rsidR="007F0322" w:rsidRPr="007E5EA6">
        <w:rPr>
          <w:rStyle w:val="10"/>
          <w:color w:val="000000"/>
          <w:sz w:val="25"/>
          <w:szCs w:val="25"/>
        </w:rPr>
        <w:t>ці автомобіля та неспромо</w:t>
      </w:r>
      <w:r w:rsidR="00C73D12" w:rsidRPr="007E5EA6">
        <w:rPr>
          <w:rStyle w:val="10"/>
          <w:color w:val="000000"/>
          <w:sz w:val="25"/>
          <w:szCs w:val="25"/>
        </w:rPr>
        <w:t>жність в</w:t>
      </w:r>
      <w:r w:rsidR="007F0322" w:rsidRPr="007E5EA6">
        <w:rPr>
          <w:rStyle w:val="10"/>
          <w:color w:val="000000"/>
          <w:sz w:val="25"/>
          <w:szCs w:val="25"/>
        </w:rPr>
        <w:t>наслідок цього</w:t>
      </w:r>
      <w:r w:rsidR="00C01E81" w:rsidRPr="007E5EA6">
        <w:rPr>
          <w:rStyle w:val="10"/>
          <w:color w:val="000000"/>
          <w:sz w:val="25"/>
          <w:szCs w:val="25"/>
        </w:rPr>
        <w:t xml:space="preserve"> його утримання.</w:t>
      </w:r>
    </w:p>
    <w:p w:rsidR="00D022BB" w:rsidRPr="007E5EA6" w:rsidRDefault="00B805A9" w:rsidP="009E6F3B">
      <w:pPr>
        <w:autoSpaceDE w:val="0"/>
        <w:autoSpaceDN w:val="0"/>
        <w:adjustRightInd w:val="0"/>
        <w:spacing w:after="0" w:line="240" w:lineRule="auto"/>
        <w:ind w:firstLine="708"/>
        <w:jc w:val="both"/>
        <w:rPr>
          <w:rStyle w:val="10"/>
          <w:color w:val="000000"/>
          <w:sz w:val="25"/>
          <w:szCs w:val="25"/>
        </w:rPr>
      </w:pPr>
      <w:r w:rsidRPr="007E5EA6">
        <w:rPr>
          <w:rFonts w:ascii="Times New Roman CYR" w:eastAsiaTheme="minorHAnsi" w:hAnsi="Times New Roman CYR" w:cs="Times New Roman CYR"/>
          <w:color w:val="000000"/>
          <w:sz w:val="25"/>
          <w:szCs w:val="25"/>
          <w:lang w:eastAsia="en-US"/>
        </w:rPr>
        <w:t>89</w:t>
      </w:r>
      <w:r w:rsidR="0071266A" w:rsidRPr="007E5EA6">
        <w:rPr>
          <w:rFonts w:ascii="Times New Roman CYR" w:eastAsiaTheme="minorHAnsi" w:hAnsi="Times New Roman CYR" w:cs="Times New Roman CYR"/>
          <w:color w:val="000000"/>
          <w:sz w:val="25"/>
          <w:szCs w:val="25"/>
          <w:lang w:eastAsia="en-US"/>
        </w:rPr>
        <w:t xml:space="preserve">. </w:t>
      </w:r>
      <w:r w:rsidR="0071266A" w:rsidRPr="007E5EA6">
        <w:rPr>
          <w:rFonts w:ascii="Times New Roman" w:eastAsiaTheme="minorHAnsi" w:hAnsi="Times New Roman" w:cs="Times New Roman"/>
          <w:color w:val="000000"/>
          <w:sz w:val="25"/>
          <w:szCs w:val="25"/>
          <w:lang w:eastAsia="en-US"/>
        </w:rPr>
        <w:t>Стосовно ухвалення судових рішень</w:t>
      </w:r>
      <w:r w:rsidR="007F0322" w:rsidRPr="007E5EA6">
        <w:rPr>
          <w:rFonts w:ascii="Times New Roman" w:eastAsiaTheme="minorHAnsi" w:hAnsi="Times New Roman" w:cs="Times New Roman"/>
          <w:color w:val="000000"/>
          <w:sz w:val="25"/>
          <w:szCs w:val="25"/>
          <w:lang w:eastAsia="en-US"/>
        </w:rPr>
        <w:t>,</w:t>
      </w:r>
      <w:r w:rsidR="00E46B42" w:rsidRPr="007E5EA6">
        <w:rPr>
          <w:rFonts w:ascii="Times New Roman" w:eastAsiaTheme="minorHAnsi" w:hAnsi="Times New Roman" w:cs="Times New Roman"/>
          <w:color w:val="000000"/>
          <w:sz w:val="25"/>
          <w:szCs w:val="25"/>
          <w:lang w:eastAsia="en-US"/>
        </w:rPr>
        <w:t xml:space="preserve"> </w:t>
      </w:r>
      <w:r w:rsidR="00D022BB" w:rsidRPr="007E5EA6">
        <w:rPr>
          <w:rFonts w:ascii="Times New Roman" w:eastAsiaTheme="minorHAnsi" w:hAnsi="Times New Roman" w:cs="Times New Roman"/>
          <w:color w:val="000000"/>
          <w:sz w:val="25"/>
          <w:szCs w:val="25"/>
          <w:lang w:eastAsia="en-US"/>
        </w:rPr>
        <w:t>не перебуваючи на робочому місці</w:t>
      </w:r>
      <w:r w:rsidR="002E1362" w:rsidRPr="007E5EA6">
        <w:rPr>
          <w:rFonts w:ascii="Times New Roman" w:eastAsiaTheme="minorHAnsi" w:hAnsi="Times New Roman" w:cs="Times New Roman"/>
          <w:color w:val="000000"/>
          <w:sz w:val="25"/>
          <w:szCs w:val="25"/>
          <w:lang w:eastAsia="en-US"/>
        </w:rPr>
        <w:t>, зокрема під час навчання</w:t>
      </w:r>
      <w:r w:rsidR="00D022BB" w:rsidRPr="007E5EA6">
        <w:rPr>
          <w:rFonts w:ascii="Times New Roman" w:eastAsiaTheme="minorHAnsi" w:hAnsi="Times New Roman" w:cs="Times New Roman"/>
          <w:color w:val="000000"/>
          <w:sz w:val="25"/>
          <w:szCs w:val="25"/>
          <w:lang w:eastAsia="en-US"/>
        </w:rPr>
        <w:t>,</w:t>
      </w:r>
      <w:r w:rsidR="002E1362" w:rsidRPr="007E5EA6">
        <w:rPr>
          <w:rFonts w:ascii="Times New Roman" w:eastAsiaTheme="minorHAnsi" w:hAnsi="Times New Roman" w:cs="Times New Roman"/>
          <w:color w:val="000000"/>
          <w:sz w:val="25"/>
          <w:szCs w:val="25"/>
          <w:lang w:eastAsia="en-US"/>
        </w:rPr>
        <w:t xml:space="preserve"> кандидат </w:t>
      </w:r>
      <w:r w:rsidR="00FD5289" w:rsidRPr="007E5EA6">
        <w:rPr>
          <w:rFonts w:ascii="Times New Roman" w:eastAsiaTheme="minorHAnsi" w:hAnsi="Times New Roman" w:cs="Times New Roman"/>
          <w:color w:val="000000"/>
          <w:sz w:val="25"/>
          <w:szCs w:val="25"/>
          <w:lang w:eastAsia="en-US"/>
        </w:rPr>
        <w:t xml:space="preserve">зазначив, що </w:t>
      </w:r>
      <w:r w:rsidR="00B9003B" w:rsidRPr="007E5EA6">
        <w:rPr>
          <w:rStyle w:val="10"/>
          <w:color w:val="000000"/>
          <w:sz w:val="25"/>
          <w:szCs w:val="25"/>
        </w:rPr>
        <w:t>значна частина наведених збігів між датами судових рішень і періодами його відпустки</w:t>
      </w:r>
      <w:r w:rsidR="003E29C2" w:rsidRPr="007E5EA6">
        <w:rPr>
          <w:rStyle w:val="10"/>
          <w:color w:val="000000"/>
          <w:sz w:val="25"/>
          <w:szCs w:val="25"/>
        </w:rPr>
        <w:t xml:space="preserve"> фактично пояснюється наявними в</w:t>
      </w:r>
      <w:r w:rsidR="00B9003B" w:rsidRPr="007E5EA6">
        <w:rPr>
          <w:rStyle w:val="10"/>
          <w:color w:val="000000"/>
          <w:sz w:val="25"/>
          <w:szCs w:val="25"/>
        </w:rPr>
        <w:t xml:space="preserve"> матеріалах доказами, зокрема наказам</w:t>
      </w:r>
      <w:r w:rsidR="003E29C2" w:rsidRPr="007E5EA6">
        <w:rPr>
          <w:rStyle w:val="10"/>
          <w:color w:val="000000"/>
          <w:sz w:val="25"/>
          <w:szCs w:val="25"/>
        </w:rPr>
        <w:t>и Залізничного районного суду міста</w:t>
      </w:r>
      <w:r w:rsidR="00B9003B" w:rsidRPr="007E5EA6">
        <w:rPr>
          <w:rStyle w:val="10"/>
          <w:color w:val="000000"/>
          <w:sz w:val="25"/>
          <w:szCs w:val="25"/>
        </w:rPr>
        <w:t xml:space="preserve"> Львова про відкликання з відпустки для виконання невідкладних процесуальних дій. Крім того</w:t>
      </w:r>
      <w:r w:rsidR="003E29C2" w:rsidRPr="007E5EA6">
        <w:rPr>
          <w:rStyle w:val="10"/>
          <w:color w:val="000000"/>
          <w:sz w:val="25"/>
          <w:szCs w:val="25"/>
        </w:rPr>
        <w:t>,</w:t>
      </w:r>
      <w:r w:rsidR="00B9003B" w:rsidRPr="007E5EA6">
        <w:rPr>
          <w:rStyle w:val="10"/>
          <w:color w:val="000000"/>
          <w:sz w:val="25"/>
          <w:szCs w:val="25"/>
        </w:rPr>
        <w:t xml:space="preserve"> просив врахувати, що </w:t>
      </w:r>
      <w:r w:rsidR="00FD5289" w:rsidRPr="007E5EA6">
        <w:rPr>
          <w:rStyle w:val="10"/>
          <w:color w:val="000000"/>
          <w:sz w:val="25"/>
          <w:szCs w:val="25"/>
        </w:rPr>
        <w:t>частина виявлених розбіжностей прямо пов’язана не з фактичним здійсненням правосуддя під час відпу</w:t>
      </w:r>
      <w:r w:rsidR="003E29C2" w:rsidRPr="007E5EA6">
        <w:rPr>
          <w:rStyle w:val="10"/>
          <w:color w:val="000000"/>
          <w:sz w:val="25"/>
          <w:szCs w:val="25"/>
        </w:rPr>
        <w:t>стки, а з технічними помилками в</w:t>
      </w:r>
      <w:r w:rsidR="00FD5289" w:rsidRPr="007E5EA6">
        <w:rPr>
          <w:rStyle w:val="10"/>
          <w:color w:val="000000"/>
          <w:sz w:val="25"/>
          <w:szCs w:val="25"/>
        </w:rPr>
        <w:t xml:space="preserve"> зазначенні дат у процесуальних документах.</w:t>
      </w:r>
      <w:r w:rsidR="00B9003B" w:rsidRPr="007E5EA6">
        <w:rPr>
          <w:rStyle w:val="10"/>
          <w:color w:val="000000"/>
          <w:sz w:val="25"/>
          <w:szCs w:val="25"/>
        </w:rPr>
        <w:t xml:space="preserve"> У низці випадків ці неточності були своєч</w:t>
      </w:r>
      <w:r w:rsidR="003E29C2" w:rsidRPr="007E5EA6">
        <w:rPr>
          <w:rStyle w:val="10"/>
          <w:color w:val="000000"/>
          <w:sz w:val="25"/>
          <w:szCs w:val="25"/>
        </w:rPr>
        <w:t>асно встановлені та виправлені в</w:t>
      </w:r>
      <w:r w:rsidR="00B9003B" w:rsidRPr="007E5EA6">
        <w:rPr>
          <w:rStyle w:val="10"/>
          <w:color w:val="000000"/>
          <w:sz w:val="25"/>
          <w:szCs w:val="25"/>
        </w:rPr>
        <w:t xml:space="preserve"> передбаченому законом порядку відповідними ухвалами</w:t>
      </w:r>
      <w:r w:rsidR="00C75A60" w:rsidRPr="007E5EA6">
        <w:rPr>
          <w:rStyle w:val="10"/>
          <w:color w:val="000000"/>
          <w:sz w:val="25"/>
          <w:szCs w:val="25"/>
        </w:rPr>
        <w:t>.</w:t>
      </w:r>
    </w:p>
    <w:p w:rsidR="00C75A60" w:rsidRPr="007E5EA6" w:rsidRDefault="00B805A9" w:rsidP="009E6F3B">
      <w:pPr>
        <w:autoSpaceDE w:val="0"/>
        <w:autoSpaceDN w:val="0"/>
        <w:adjustRightInd w:val="0"/>
        <w:spacing w:after="0" w:line="240" w:lineRule="auto"/>
        <w:ind w:firstLine="708"/>
        <w:jc w:val="both"/>
        <w:rPr>
          <w:rStyle w:val="10"/>
          <w:color w:val="000000"/>
          <w:sz w:val="25"/>
          <w:szCs w:val="25"/>
        </w:rPr>
      </w:pPr>
      <w:r w:rsidRPr="007E5EA6">
        <w:rPr>
          <w:rStyle w:val="10"/>
          <w:color w:val="000000"/>
          <w:sz w:val="25"/>
          <w:szCs w:val="25"/>
        </w:rPr>
        <w:t xml:space="preserve">89.1. </w:t>
      </w:r>
      <w:r w:rsidR="003E29C2" w:rsidRPr="007E5EA6">
        <w:rPr>
          <w:rStyle w:val="10"/>
          <w:color w:val="000000"/>
          <w:sz w:val="25"/>
          <w:szCs w:val="25"/>
        </w:rPr>
        <w:t>Водночас</w:t>
      </w:r>
      <w:r w:rsidR="00C75A60" w:rsidRPr="007E5EA6">
        <w:rPr>
          <w:rStyle w:val="10"/>
          <w:color w:val="000000"/>
          <w:sz w:val="25"/>
          <w:szCs w:val="25"/>
        </w:rPr>
        <w:t xml:space="preserve"> </w:t>
      </w:r>
      <w:proofErr w:type="spellStart"/>
      <w:r w:rsidR="00C75A60" w:rsidRPr="007E5EA6">
        <w:rPr>
          <w:rStyle w:val="10"/>
          <w:color w:val="000000"/>
          <w:sz w:val="25"/>
          <w:szCs w:val="25"/>
        </w:rPr>
        <w:t>Ліуш</w:t>
      </w:r>
      <w:proofErr w:type="spellEnd"/>
      <w:r w:rsidR="00C75A60" w:rsidRPr="007E5EA6">
        <w:rPr>
          <w:rStyle w:val="10"/>
          <w:color w:val="000000"/>
          <w:sz w:val="25"/>
          <w:szCs w:val="25"/>
        </w:rPr>
        <w:t xml:space="preserve"> А.І. не заперечував, що частина дат</w:t>
      </w:r>
      <w:r w:rsidR="003E29C2" w:rsidRPr="007E5EA6">
        <w:rPr>
          <w:rStyle w:val="10"/>
          <w:color w:val="000000"/>
          <w:sz w:val="25"/>
          <w:szCs w:val="25"/>
        </w:rPr>
        <w:t>,</w:t>
      </w:r>
      <w:r w:rsidR="00C75A60" w:rsidRPr="007E5EA6">
        <w:rPr>
          <w:rStyle w:val="10"/>
          <w:color w:val="000000"/>
          <w:sz w:val="25"/>
          <w:szCs w:val="25"/>
        </w:rPr>
        <w:t xml:space="preserve"> дійсно</w:t>
      </w:r>
      <w:r w:rsidR="003E29C2" w:rsidRPr="007E5EA6">
        <w:rPr>
          <w:rStyle w:val="10"/>
          <w:color w:val="000000"/>
          <w:sz w:val="25"/>
          <w:szCs w:val="25"/>
        </w:rPr>
        <w:t>,</w:t>
      </w:r>
      <w:r w:rsidR="00C75A60" w:rsidRPr="007E5EA6">
        <w:rPr>
          <w:rStyle w:val="10"/>
          <w:color w:val="000000"/>
          <w:sz w:val="25"/>
          <w:szCs w:val="25"/>
        </w:rPr>
        <w:t xml:space="preserve"> форма</w:t>
      </w:r>
      <w:r w:rsidR="009A7FD5" w:rsidRPr="007E5EA6">
        <w:rPr>
          <w:rStyle w:val="10"/>
          <w:color w:val="000000"/>
          <w:sz w:val="25"/>
          <w:szCs w:val="25"/>
        </w:rPr>
        <w:t>льно збігається з періодами його</w:t>
      </w:r>
      <w:r w:rsidR="00C75A60" w:rsidRPr="007E5EA6">
        <w:rPr>
          <w:rStyle w:val="10"/>
          <w:color w:val="000000"/>
          <w:sz w:val="25"/>
          <w:szCs w:val="25"/>
        </w:rPr>
        <w:t xml:space="preserve"> відпустки. </w:t>
      </w:r>
      <w:r w:rsidR="008868BC" w:rsidRPr="007E5EA6">
        <w:rPr>
          <w:rStyle w:val="10"/>
          <w:color w:val="000000"/>
          <w:sz w:val="25"/>
          <w:szCs w:val="25"/>
        </w:rPr>
        <w:t>У</w:t>
      </w:r>
      <w:r w:rsidR="00C75A60" w:rsidRPr="007E5EA6">
        <w:rPr>
          <w:rStyle w:val="10"/>
          <w:color w:val="000000"/>
          <w:sz w:val="25"/>
          <w:szCs w:val="25"/>
        </w:rPr>
        <w:t xml:space="preserve"> цих випадках йдеться саме про технічні описки або особливості внесення даних до системи, а не про реальне здійснення повноважень у період відсутності без належних підстав.</w:t>
      </w:r>
    </w:p>
    <w:p w:rsidR="009D0F5E" w:rsidRPr="007E5EA6" w:rsidRDefault="00B805A9" w:rsidP="009E6F3B">
      <w:pPr>
        <w:shd w:val="clear" w:color="auto" w:fill="FFFFFF" w:themeFill="background1"/>
        <w:autoSpaceDE w:val="0"/>
        <w:autoSpaceDN w:val="0"/>
        <w:adjustRightInd w:val="0"/>
        <w:spacing w:after="0" w:line="240" w:lineRule="auto"/>
        <w:ind w:firstLine="708"/>
        <w:jc w:val="both"/>
        <w:rPr>
          <w:rFonts w:ascii="Times New Roman" w:hAnsi="Times New Roman" w:cs="Times New Roman"/>
          <w:color w:val="000000"/>
          <w:sz w:val="25"/>
          <w:szCs w:val="25"/>
          <w:shd w:val="clear" w:color="auto" w:fill="FFFFFF"/>
        </w:rPr>
      </w:pPr>
      <w:r w:rsidRPr="007E5EA6">
        <w:rPr>
          <w:rFonts w:ascii="Times New Roman" w:hAnsi="Times New Roman" w:cs="Times New Roman"/>
          <w:color w:val="000000"/>
          <w:sz w:val="25"/>
          <w:szCs w:val="25"/>
          <w:shd w:val="clear" w:color="auto" w:fill="FFFFFF"/>
        </w:rPr>
        <w:t xml:space="preserve">90. </w:t>
      </w:r>
      <w:r w:rsidR="006A05B7" w:rsidRPr="007E5EA6">
        <w:rPr>
          <w:rFonts w:ascii="Times New Roman" w:hAnsi="Times New Roman" w:cs="Times New Roman"/>
          <w:color w:val="000000"/>
          <w:sz w:val="25"/>
          <w:szCs w:val="25"/>
          <w:shd w:val="clear" w:color="auto" w:fill="FFFFFF"/>
        </w:rPr>
        <w:t>Комісія</w:t>
      </w:r>
      <w:r w:rsidR="00344524" w:rsidRPr="007E5EA6">
        <w:rPr>
          <w:rFonts w:ascii="Times New Roman" w:hAnsi="Times New Roman" w:cs="Times New Roman"/>
          <w:color w:val="000000"/>
          <w:sz w:val="25"/>
          <w:szCs w:val="25"/>
          <w:shd w:val="clear" w:color="auto" w:fill="FFFFFF"/>
        </w:rPr>
        <w:t xml:space="preserve"> у складі колегії</w:t>
      </w:r>
      <w:r w:rsidR="006A05B7" w:rsidRPr="007E5EA6">
        <w:rPr>
          <w:rFonts w:ascii="Times New Roman" w:hAnsi="Times New Roman" w:cs="Times New Roman"/>
          <w:color w:val="000000"/>
          <w:sz w:val="25"/>
          <w:szCs w:val="25"/>
          <w:shd w:val="clear" w:color="auto" w:fill="FFFFFF"/>
        </w:rPr>
        <w:t xml:space="preserve">, оцінивши вказані вище факти </w:t>
      </w:r>
      <w:r w:rsidR="00AD4F80" w:rsidRPr="007E5EA6">
        <w:rPr>
          <w:rFonts w:ascii="Times New Roman" w:hAnsi="Times New Roman" w:cs="Times New Roman"/>
          <w:sz w:val="25"/>
          <w:szCs w:val="25"/>
        </w:rPr>
        <w:t>окремо один від одного та у сукупності</w:t>
      </w:r>
      <w:r w:rsidR="006A05B7" w:rsidRPr="007E5EA6">
        <w:rPr>
          <w:rFonts w:ascii="Times New Roman" w:hAnsi="Times New Roman" w:cs="Times New Roman"/>
          <w:color w:val="000000"/>
          <w:sz w:val="25"/>
          <w:szCs w:val="25"/>
          <w:shd w:val="clear" w:color="auto" w:fill="FFFFFF"/>
        </w:rPr>
        <w:t xml:space="preserve">, вважає, що вони не є достатніми для визнання </w:t>
      </w:r>
      <w:proofErr w:type="spellStart"/>
      <w:r w:rsidR="000D1A3C" w:rsidRPr="007E5EA6">
        <w:rPr>
          <w:rFonts w:ascii="Times New Roman" w:hAnsi="Times New Roman" w:cs="Times New Roman"/>
          <w:color w:val="000000"/>
          <w:sz w:val="25"/>
          <w:szCs w:val="25"/>
          <w:shd w:val="clear" w:color="auto" w:fill="FFFFFF"/>
        </w:rPr>
        <w:t>Ліуша</w:t>
      </w:r>
      <w:proofErr w:type="spellEnd"/>
      <w:r w:rsidR="000D1A3C" w:rsidRPr="007E5EA6">
        <w:rPr>
          <w:rFonts w:ascii="Times New Roman" w:hAnsi="Times New Roman" w:cs="Times New Roman"/>
          <w:color w:val="000000"/>
          <w:sz w:val="25"/>
          <w:szCs w:val="25"/>
          <w:shd w:val="clear" w:color="auto" w:fill="FFFFFF"/>
        </w:rPr>
        <w:t xml:space="preserve"> А.І.</w:t>
      </w:r>
      <w:r w:rsidR="004074F0" w:rsidRPr="007E5EA6">
        <w:rPr>
          <w:rFonts w:ascii="Times New Roman" w:hAnsi="Times New Roman" w:cs="Times New Roman"/>
          <w:color w:val="000000"/>
          <w:sz w:val="25"/>
          <w:szCs w:val="25"/>
          <w:shd w:val="clear" w:color="auto" w:fill="FFFFFF"/>
        </w:rPr>
        <w:t xml:space="preserve"> таким, що не</w:t>
      </w:r>
      <w:r w:rsidR="006A05B7" w:rsidRPr="007E5EA6">
        <w:rPr>
          <w:rFonts w:ascii="Times New Roman" w:hAnsi="Times New Roman" w:cs="Times New Roman"/>
          <w:color w:val="000000"/>
          <w:sz w:val="25"/>
          <w:szCs w:val="25"/>
          <w:shd w:val="clear" w:color="auto" w:fill="FFFFFF"/>
        </w:rPr>
        <w:t xml:space="preserve"> відповідає критеріям доброчесності та професійної етики. </w:t>
      </w:r>
    </w:p>
    <w:p w:rsidR="006A05B7" w:rsidRPr="007E5EA6" w:rsidRDefault="00B805A9" w:rsidP="009E6F3B">
      <w:pPr>
        <w:shd w:val="clear" w:color="auto" w:fill="FFFFFF" w:themeFill="background1"/>
        <w:autoSpaceDE w:val="0"/>
        <w:autoSpaceDN w:val="0"/>
        <w:adjustRightInd w:val="0"/>
        <w:spacing w:after="0" w:line="240" w:lineRule="auto"/>
        <w:ind w:firstLine="708"/>
        <w:jc w:val="both"/>
        <w:rPr>
          <w:rFonts w:ascii="Times New Roman" w:hAnsi="Times New Roman" w:cs="Times New Roman"/>
          <w:color w:val="000000"/>
          <w:sz w:val="25"/>
          <w:szCs w:val="25"/>
          <w:shd w:val="clear" w:color="auto" w:fill="FFFFFF"/>
        </w:rPr>
      </w:pPr>
      <w:r w:rsidRPr="007E5EA6">
        <w:rPr>
          <w:rFonts w:ascii="Times New Roman" w:hAnsi="Times New Roman" w:cs="Times New Roman"/>
          <w:color w:val="000000"/>
          <w:sz w:val="25"/>
          <w:szCs w:val="25"/>
          <w:shd w:val="clear" w:color="auto" w:fill="FFFFFF"/>
        </w:rPr>
        <w:t xml:space="preserve">91. </w:t>
      </w:r>
      <w:r w:rsidR="009D0F5E" w:rsidRPr="007E5EA6">
        <w:rPr>
          <w:rFonts w:ascii="Times New Roman" w:hAnsi="Times New Roman" w:cs="Times New Roman"/>
          <w:color w:val="000000"/>
          <w:sz w:val="25"/>
          <w:szCs w:val="25"/>
          <w:shd w:val="clear" w:color="auto" w:fill="FFFFFF"/>
        </w:rPr>
        <w:t>Водночас</w:t>
      </w:r>
      <w:r w:rsidR="006A05B7" w:rsidRPr="007E5EA6">
        <w:rPr>
          <w:rFonts w:ascii="Times New Roman" w:hAnsi="Times New Roman" w:cs="Times New Roman"/>
          <w:color w:val="000000"/>
          <w:sz w:val="25"/>
          <w:szCs w:val="25"/>
          <w:shd w:val="clear" w:color="auto" w:fill="FFFFFF"/>
        </w:rPr>
        <w:t xml:space="preserve"> деякі фактичні дані </w:t>
      </w:r>
      <w:r w:rsidR="000D1A3C" w:rsidRPr="007E5EA6">
        <w:rPr>
          <w:rFonts w:ascii="Times New Roman" w:hAnsi="Times New Roman" w:cs="Times New Roman"/>
          <w:color w:val="000000"/>
          <w:sz w:val="25"/>
          <w:szCs w:val="25"/>
          <w:shd w:val="clear" w:color="auto" w:fill="FFFFFF"/>
        </w:rPr>
        <w:t>вплинули</w:t>
      </w:r>
      <w:r w:rsidR="006A05B7" w:rsidRPr="007E5EA6">
        <w:rPr>
          <w:rFonts w:ascii="Times New Roman" w:hAnsi="Times New Roman" w:cs="Times New Roman"/>
          <w:color w:val="000000"/>
          <w:sz w:val="25"/>
          <w:szCs w:val="25"/>
          <w:shd w:val="clear" w:color="auto" w:fill="FFFFFF"/>
        </w:rPr>
        <w:t xml:space="preserve"> </w:t>
      </w:r>
      <w:r w:rsidR="000D1A3C" w:rsidRPr="007E5EA6">
        <w:rPr>
          <w:rFonts w:ascii="Times New Roman" w:hAnsi="Times New Roman" w:cs="Times New Roman"/>
          <w:color w:val="000000"/>
          <w:sz w:val="25"/>
          <w:szCs w:val="25"/>
          <w:shd w:val="clear" w:color="auto" w:fill="FFFFFF"/>
        </w:rPr>
        <w:t>на</w:t>
      </w:r>
      <w:r w:rsidR="006A05B7" w:rsidRPr="007E5EA6">
        <w:rPr>
          <w:rFonts w:ascii="Times New Roman" w:hAnsi="Times New Roman" w:cs="Times New Roman"/>
          <w:color w:val="000000"/>
          <w:sz w:val="25"/>
          <w:szCs w:val="25"/>
          <w:shd w:val="clear" w:color="auto" w:fill="FFFFFF"/>
        </w:rPr>
        <w:t xml:space="preserve"> зниженн</w:t>
      </w:r>
      <w:r w:rsidR="000D1A3C" w:rsidRPr="007E5EA6">
        <w:rPr>
          <w:rFonts w:ascii="Times New Roman" w:hAnsi="Times New Roman" w:cs="Times New Roman"/>
          <w:color w:val="000000"/>
          <w:sz w:val="25"/>
          <w:szCs w:val="25"/>
          <w:shd w:val="clear" w:color="auto" w:fill="FFFFFF"/>
        </w:rPr>
        <w:t>я</w:t>
      </w:r>
      <w:r w:rsidR="006A05B7" w:rsidRPr="007E5EA6">
        <w:rPr>
          <w:rFonts w:ascii="Times New Roman" w:hAnsi="Times New Roman" w:cs="Times New Roman"/>
          <w:color w:val="000000"/>
          <w:sz w:val="25"/>
          <w:szCs w:val="25"/>
          <w:shd w:val="clear" w:color="auto" w:fill="FFFFFF"/>
        </w:rPr>
        <w:t xml:space="preserve"> балів </w:t>
      </w:r>
      <w:r w:rsidR="00AA70D6" w:rsidRPr="007E5EA6">
        <w:rPr>
          <w:rFonts w:ascii="Times New Roman" w:hAnsi="Times New Roman" w:cs="Times New Roman"/>
          <w:color w:val="000000"/>
          <w:sz w:val="25"/>
          <w:szCs w:val="25"/>
          <w:shd w:val="clear" w:color="auto" w:fill="FFFFFF"/>
        </w:rPr>
        <w:t>під час оцінювання відповідності кандидата критеріям доброчесності та професійної етики за відповідними показниками.</w:t>
      </w:r>
    </w:p>
    <w:p w:rsidR="0082631F" w:rsidRPr="007E5EA6" w:rsidRDefault="00987FF2" w:rsidP="009E6F3B">
      <w:pPr>
        <w:shd w:val="clear" w:color="auto" w:fill="FFFFFF"/>
        <w:spacing w:after="0" w:line="240" w:lineRule="auto"/>
        <w:ind w:firstLine="720"/>
        <w:jc w:val="both"/>
        <w:rPr>
          <w:rFonts w:ascii="Times New Roman" w:hAnsi="Times New Roman" w:cs="Times New Roman"/>
          <w:color w:val="000000"/>
          <w:sz w:val="25"/>
          <w:szCs w:val="25"/>
          <w:shd w:val="clear" w:color="auto" w:fill="FFFFFF"/>
        </w:rPr>
      </w:pPr>
      <w:r w:rsidRPr="007E5EA6">
        <w:rPr>
          <w:rFonts w:ascii="Times New Roman" w:hAnsi="Times New Roman" w:cs="Times New Roman"/>
          <w:color w:val="000000"/>
          <w:sz w:val="25"/>
          <w:szCs w:val="25"/>
          <w:shd w:val="clear" w:color="auto" w:fill="FFFFFF"/>
        </w:rPr>
        <w:t xml:space="preserve">92. </w:t>
      </w:r>
      <w:r w:rsidR="0082631F" w:rsidRPr="007E5EA6">
        <w:rPr>
          <w:rFonts w:ascii="Times New Roman" w:hAnsi="Times New Roman" w:cs="Times New Roman"/>
          <w:color w:val="000000"/>
          <w:sz w:val="25"/>
          <w:szCs w:val="25"/>
          <w:shd w:val="clear" w:color="auto" w:fill="FFFFFF"/>
        </w:rPr>
        <w:t>Комісія звертає увагу на таке.</w:t>
      </w:r>
    </w:p>
    <w:p w:rsidR="001A42A5" w:rsidRPr="007E5EA6" w:rsidRDefault="00987FF2" w:rsidP="009E6F3B">
      <w:pPr>
        <w:shd w:val="clear" w:color="auto" w:fill="FFFFFF"/>
        <w:spacing w:after="0" w:line="240" w:lineRule="auto"/>
        <w:ind w:firstLine="720"/>
        <w:jc w:val="both"/>
        <w:rPr>
          <w:rFonts w:ascii="Times New Roman" w:eastAsia="Times New Roman" w:hAnsi="Times New Roman" w:cs="Times New Roman"/>
          <w:sz w:val="25"/>
          <w:szCs w:val="25"/>
          <w:highlight w:val="white"/>
        </w:rPr>
      </w:pPr>
      <w:r w:rsidRPr="007E5EA6">
        <w:rPr>
          <w:rFonts w:ascii="Times New Roman" w:eastAsia="Times New Roman" w:hAnsi="Times New Roman" w:cs="Times New Roman"/>
          <w:sz w:val="25"/>
          <w:szCs w:val="25"/>
          <w:highlight w:val="white"/>
        </w:rPr>
        <w:t xml:space="preserve">93. </w:t>
      </w:r>
      <w:r w:rsidR="001A42A5" w:rsidRPr="007E5EA6">
        <w:rPr>
          <w:rFonts w:ascii="Times New Roman" w:eastAsia="Times New Roman" w:hAnsi="Times New Roman" w:cs="Times New Roman"/>
          <w:sz w:val="25"/>
          <w:szCs w:val="25"/>
          <w:highlight w:val="white"/>
        </w:rPr>
        <w:t>Авторитет та довіра до судової влади формуються залежно від персонального складу судів. Саме тому одним із критеріїв оцінки кандидатів на посаду судді є доброчесність як в професійній діяльності, так і в особистому житті.</w:t>
      </w:r>
    </w:p>
    <w:p w:rsidR="002C0718" w:rsidRPr="007E5EA6" w:rsidRDefault="005609BC" w:rsidP="009E6F3B">
      <w:pPr>
        <w:shd w:val="clear" w:color="auto" w:fill="FFFFFF"/>
        <w:spacing w:after="0" w:line="240" w:lineRule="auto"/>
        <w:ind w:firstLine="720"/>
        <w:jc w:val="both"/>
        <w:rPr>
          <w:rFonts w:ascii="Times New Roman" w:eastAsia="Times New Roman" w:hAnsi="Times New Roman" w:cs="Times New Roman"/>
          <w:sz w:val="25"/>
          <w:szCs w:val="25"/>
        </w:rPr>
      </w:pPr>
      <w:r w:rsidRPr="007E5EA6">
        <w:rPr>
          <w:rFonts w:ascii="Times New Roman" w:eastAsia="Times New Roman" w:hAnsi="Times New Roman" w:cs="Times New Roman"/>
          <w:sz w:val="25"/>
          <w:szCs w:val="25"/>
          <w:highlight w:val="white"/>
        </w:rPr>
        <w:t xml:space="preserve">94. </w:t>
      </w:r>
      <w:r w:rsidR="001A42A5" w:rsidRPr="007E5EA6">
        <w:rPr>
          <w:rFonts w:ascii="Times New Roman" w:eastAsia="Times New Roman" w:hAnsi="Times New Roman" w:cs="Times New Roman"/>
          <w:sz w:val="25"/>
          <w:szCs w:val="25"/>
          <w:highlight w:val="white"/>
        </w:rPr>
        <w:t xml:space="preserve">Під час кваліфікаційного оцінювання Комісія перевіряє не лише відповідність кандидата формальним критеріям, а й оцінює всі обставини, що характеризують його як особу, зокрема наскільки </w:t>
      </w:r>
      <w:proofErr w:type="spellStart"/>
      <w:r w:rsidR="001A42A5" w:rsidRPr="007E5EA6">
        <w:rPr>
          <w:rFonts w:ascii="Times New Roman" w:eastAsia="Times New Roman" w:hAnsi="Times New Roman" w:cs="Times New Roman"/>
          <w:sz w:val="25"/>
          <w:szCs w:val="25"/>
          <w:highlight w:val="white"/>
        </w:rPr>
        <w:t>відповідально</w:t>
      </w:r>
      <w:proofErr w:type="spellEnd"/>
      <w:r w:rsidR="001A42A5" w:rsidRPr="007E5EA6">
        <w:rPr>
          <w:rFonts w:ascii="Times New Roman" w:eastAsia="Times New Roman" w:hAnsi="Times New Roman" w:cs="Times New Roman"/>
          <w:sz w:val="25"/>
          <w:szCs w:val="25"/>
          <w:highlight w:val="white"/>
        </w:rPr>
        <w:t xml:space="preserve"> він ставиться до своїх обов’язків, чи своєю поведінкою не викликає обґрунтованих сумнівів щодо компетентності та доброчесності.</w:t>
      </w:r>
    </w:p>
    <w:p w:rsidR="00872E1D" w:rsidRPr="007E5EA6" w:rsidRDefault="00370C46" w:rsidP="009E6F3B">
      <w:pPr>
        <w:autoSpaceDE w:val="0"/>
        <w:autoSpaceDN w:val="0"/>
        <w:adjustRightInd w:val="0"/>
        <w:spacing w:after="0" w:line="240" w:lineRule="auto"/>
        <w:ind w:firstLine="708"/>
        <w:jc w:val="both"/>
        <w:rPr>
          <w:rFonts w:ascii="Times New Roman" w:hAnsi="Times New Roman" w:cs="Times New Roman"/>
          <w:color w:val="1D1D1B"/>
          <w:sz w:val="25"/>
          <w:szCs w:val="25"/>
          <w:shd w:val="clear" w:color="auto" w:fill="FFFFFF"/>
        </w:rPr>
      </w:pPr>
      <w:r w:rsidRPr="007E5EA6">
        <w:rPr>
          <w:rFonts w:ascii="Times New Roman" w:eastAsiaTheme="minorHAnsi" w:hAnsi="Times New Roman" w:cs="Times New Roman"/>
          <w:sz w:val="25"/>
          <w:szCs w:val="25"/>
          <w:lang w:eastAsia="en-US"/>
        </w:rPr>
        <w:t>95</w:t>
      </w:r>
      <w:r w:rsidR="00253C55" w:rsidRPr="007E5EA6">
        <w:rPr>
          <w:rFonts w:ascii="Times New Roman" w:eastAsiaTheme="minorHAnsi" w:hAnsi="Times New Roman" w:cs="Times New Roman"/>
          <w:sz w:val="25"/>
          <w:szCs w:val="25"/>
          <w:lang w:eastAsia="en-US"/>
        </w:rPr>
        <w:t xml:space="preserve">. </w:t>
      </w:r>
      <w:proofErr w:type="spellStart"/>
      <w:r w:rsidR="00441280" w:rsidRPr="007E5EA6">
        <w:rPr>
          <w:rFonts w:ascii="Times New Roman" w:eastAsiaTheme="minorHAnsi" w:hAnsi="Times New Roman" w:cs="Times New Roman"/>
          <w:sz w:val="25"/>
          <w:szCs w:val="25"/>
          <w:lang w:eastAsia="en-US"/>
        </w:rPr>
        <w:t>Ліуш</w:t>
      </w:r>
      <w:proofErr w:type="spellEnd"/>
      <w:r w:rsidR="00441280" w:rsidRPr="007E5EA6">
        <w:rPr>
          <w:rFonts w:ascii="Times New Roman" w:eastAsiaTheme="minorHAnsi" w:hAnsi="Times New Roman" w:cs="Times New Roman"/>
          <w:sz w:val="25"/>
          <w:szCs w:val="25"/>
          <w:lang w:eastAsia="en-US"/>
        </w:rPr>
        <w:t xml:space="preserve"> А.І.</w:t>
      </w:r>
      <w:r w:rsidR="00872E1D" w:rsidRPr="007E5EA6">
        <w:rPr>
          <w:rFonts w:ascii="Times New Roman" w:eastAsiaTheme="minorHAnsi" w:hAnsi="Times New Roman" w:cs="Times New Roman"/>
          <w:sz w:val="25"/>
          <w:szCs w:val="25"/>
          <w:lang w:eastAsia="en-US"/>
        </w:rPr>
        <w:t xml:space="preserve"> неодноразово</w:t>
      </w:r>
      <w:r w:rsidR="009D49FD" w:rsidRPr="007E5EA6">
        <w:rPr>
          <w:rFonts w:ascii="Times New Roman" w:eastAsiaTheme="minorHAnsi" w:hAnsi="Times New Roman" w:cs="Times New Roman"/>
          <w:sz w:val="25"/>
          <w:szCs w:val="25"/>
          <w:lang w:eastAsia="en-US"/>
        </w:rPr>
        <w:t xml:space="preserve"> обіймав посаду заступника голови </w:t>
      </w:r>
      <w:r w:rsidR="009D49FD" w:rsidRPr="007E5EA6">
        <w:rPr>
          <w:rFonts w:ascii="Times New Roman" w:hAnsi="Times New Roman" w:cs="Times New Roman"/>
          <w:sz w:val="25"/>
          <w:szCs w:val="25"/>
        </w:rPr>
        <w:t>Залізничного районного суду міста Львова</w:t>
      </w:r>
      <w:r w:rsidR="0031674A" w:rsidRPr="007E5EA6">
        <w:rPr>
          <w:rFonts w:ascii="Times New Roman" w:hAnsi="Times New Roman" w:cs="Times New Roman"/>
          <w:sz w:val="25"/>
          <w:szCs w:val="25"/>
        </w:rPr>
        <w:t xml:space="preserve"> (з 1</w:t>
      </w:r>
      <w:r w:rsidR="00FD35EF" w:rsidRPr="007E5EA6">
        <w:rPr>
          <w:rFonts w:ascii="Times New Roman" w:hAnsi="Times New Roman" w:cs="Times New Roman"/>
          <w:sz w:val="25"/>
          <w:szCs w:val="25"/>
        </w:rPr>
        <w:t xml:space="preserve">1 червня </w:t>
      </w:r>
      <w:r w:rsidR="0031674A" w:rsidRPr="007E5EA6">
        <w:rPr>
          <w:rFonts w:ascii="Times New Roman" w:hAnsi="Times New Roman" w:cs="Times New Roman"/>
          <w:sz w:val="25"/>
          <w:szCs w:val="25"/>
        </w:rPr>
        <w:t>2013</w:t>
      </w:r>
      <w:r w:rsidR="00FD35EF" w:rsidRPr="007E5EA6">
        <w:rPr>
          <w:rFonts w:ascii="Times New Roman" w:hAnsi="Times New Roman" w:cs="Times New Roman"/>
          <w:sz w:val="25"/>
          <w:szCs w:val="25"/>
        </w:rPr>
        <w:t xml:space="preserve"> року</w:t>
      </w:r>
      <w:r w:rsidR="0031674A" w:rsidRPr="007E5EA6">
        <w:rPr>
          <w:rFonts w:ascii="Times New Roman" w:hAnsi="Times New Roman" w:cs="Times New Roman"/>
          <w:sz w:val="25"/>
          <w:szCs w:val="25"/>
        </w:rPr>
        <w:t xml:space="preserve"> до 10</w:t>
      </w:r>
      <w:r w:rsidR="00FD35EF" w:rsidRPr="007E5EA6">
        <w:rPr>
          <w:rFonts w:ascii="Times New Roman" w:hAnsi="Times New Roman" w:cs="Times New Roman"/>
          <w:sz w:val="25"/>
          <w:szCs w:val="25"/>
        </w:rPr>
        <w:t xml:space="preserve"> червня </w:t>
      </w:r>
      <w:r w:rsidR="0031674A" w:rsidRPr="007E5EA6">
        <w:rPr>
          <w:rFonts w:ascii="Times New Roman" w:hAnsi="Times New Roman" w:cs="Times New Roman"/>
          <w:sz w:val="25"/>
          <w:szCs w:val="25"/>
        </w:rPr>
        <w:t>2018</w:t>
      </w:r>
      <w:r w:rsidR="00FD35EF" w:rsidRPr="007E5EA6">
        <w:rPr>
          <w:rFonts w:ascii="Times New Roman" w:hAnsi="Times New Roman" w:cs="Times New Roman"/>
          <w:sz w:val="25"/>
          <w:szCs w:val="25"/>
        </w:rPr>
        <w:t xml:space="preserve"> року</w:t>
      </w:r>
      <w:r w:rsidR="0031674A" w:rsidRPr="007E5EA6">
        <w:rPr>
          <w:rFonts w:ascii="Times New Roman" w:hAnsi="Times New Roman" w:cs="Times New Roman"/>
          <w:sz w:val="25"/>
          <w:szCs w:val="25"/>
        </w:rPr>
        <w:t xml:space="preserve">, </w:t>
      </w:r>
      <w:r w:rsidR="004E4BBA" w:rsidRPr="007E5EA6">
        <w:rPr>
          <w:rFonts w:ascii="Times New Roman" w:hAnsi="Times New Roman" w:cs="Times New Roman"/>
          <w:sz w:val="25"/>
          <w:szCs w:val="25"/>
        </w:rPr>
        <w:t>з 15</w:t>
      </w:r>
      <w:r w:rsidR="00FD35EF" w:rsidRPr="007E5EA6">
        <w:rPr>
          <w:rFonts w:ascii="Times New Roman" w:hAnsi="Times New Roman" w:cs="Times New Roman"/>
          <w:sz w:val="25"/>
          <w:szCs w:val="25"/>
        </w:rPr>
        <w:t xml:space="preserve"> квітня </w:t>
      </w:r>
      <w:r w:rsidR="004E4BBA" w:rsidRPr="007E5EA6">
        <w:rPr>
          <w:rFonts w:ascii="Times New Roman" w:hAnsi="Times New Roman" w:cs="Times New Roman"/>
          <w:sz w:val="25"/>
          <w:szCs w:val="25"/>
        </w:rPr>
        <w:t xml:space="preserve">2014 </w:t>
      </w:r>
      <w:r w:rsidR="00FD35EF" w:rsidRPr="007E5EA6">
        <w:rPr>
          <w:rFonts w:ascii="Times New Roman" w:hAnsi="Times New Roman" w:cs="Times New Roman"/>
          <w:sz w:val="25"/>
          <w:szCs w:val="25"/>
        </w:rPr>
        <w:t xml:space="preserve">року </w:t>
      </w:r>
      <w:r w:rsidR="004E4BBA" w:rsidRPr="007E5EA6">
        <w:rPr>
          <w:rFonts w:ascii="Times New Roman" w:hAnsi="Times New Roman" w:cs="Times New Roman"/>
          <w:sz w:val="25"/>
          <w:szCs w:val="25"/>
        </w:rPr>
        <w:t xml:space="preserve">до </w:t>
      </w:r>
      <w:r w:rsidR="00FD7936" w:rsidRPr="007E5EA6">
        <w:rPr>
          <w:rFonts w:ascii="Times New Roman" w:hAnsi="Times New Roman" w:cs="Times New Roman"/>
          <w:sz w:val="25"/>
          <w:szCs w:val="25"/>
        </w:rPr>
        <w:t>14</w:t>
      </w:r>
      <w:r w:rsidR="00326D72" w:rsidRPr="007E5EA6">
        <w:rPr>
          <w:rFonts w:ascii="Times New Roman" w:hAnsi="Times New Roman" w:cs="Times New Roman"/>
          <w:sz w:val="25"/>
          <w:szCs w:val="25"/>
        </w:rPr>
        <w:t xml:space="preserve"> </w:t>
      </w:r>
      <w:r w:rsidR="00FD35EF" w:rsidRPr="007E5EA6">
        <w:rPr>
          <w:rFonts w:ascii="Times New Roman" w:hAnsi="Times New Roman" w:cs="Times New Roman"/>
          <w:sz w:val="25"/>
          <w:szCs w:val="25"/>
        </w:rPr>
        <w:t xml:space="preserve">квітня </w:t>
      </w:r>
      <w:r w:rsidR="00FD7936" w:rsidRPr="007E5EA6">
        <w:rPr>
          <w:rFonts w:ascii="Times New Roman" w:hAnsi="Times New Roman" w:cs="Times New Roman"/>
          <w:sz w:val="25"/>
          <w:szCs w:val="25"/>
        </w:rPr>
        <w:t>2015</w:t>
      </w:r>
      <w:r w:rsidR="00FD35EF" w:rsidRPr="007E5EA6">
        <w:rPr>
          <w:rFonts w:ascii="Times New Roman" w:hAnsi="Times New Roman" w:cs="Times New Roman"/>
          <w:sz w:val="25"/>
          <w:szCs w:val="25"/>
        </w:rPr>
        <w:t xml:space="preserve"> року</w:t>
      </w:r>
      <w:r w:rsidR="00FD7936" w:rsidRPr="007E5EA6">
        <w:rPr>
          <w:rFonts w:ascii="Times New Roman" w:hAnsi="Times New Roman" w:cs="Times New Roman"/>
          <w:sz w:val="25"/>
          <w:szCs w:val="25"/>
        </w:rPr>
        <w:t>, з 20</w:t>
      </w:r>
      <w:r w:rsidR="00326D72" w:rsidRPr="007E5EA6">
        <w:rPr>
          <w:rFonts w:ascii="Times New Roman" w:hAnsi="Times New Roman" w:cs="Times New Roman"/>
          <w:sz w:val="25"/>
          <w:szCs w:val="25"/>
        </w:rPr>
        <w:t xml:space="preserve"> квітня </w:t>
      </w:r>
      <w:r w:rsidR="00FD7936" w:rsidRPr="007E5EA6">
        <w:rPr>
          <w:rFonts w:ascii="Times New Roman" w:hAnsi="Times New Roman" w:cs="Times New Roman"/>
          <w:sz w:val="25"/>
          <w:szCs w:val="25"/>
        </w:rPr>
        <w:t>2015</w:t>
      </w:r>
      <w:r w:rsidR="00326D72" w:rsidRPr="007E5EA6">
        <w:rPr>
          <w:rFonts w:ascii="Times New Roman" w:hAnsi="Times New Roman" w:cs="Times New Roman"/>
          <w:sz w:val="25"/>
          <w:szCs w:val="25"/>
        </w:rPr>
        <w:t xml:space="preserve"> року</w:t>
      </w:r>
      <w:r w:rsidR="00FD7936" w:rsidRPr="007E5EA6">
        <w:rPr>
          <w:rFonts w:ascii="Times New Roman" w:hAnsi="Times New Roman" w:cs="Times New Roman"/>
          <w:sz w:val="25"/>
          <w:szCs w:val="25"/>
        </w:rPr>
        <w:t xml:space="preserve"> до 19</w:t>
      </w:r>
      <w:r w:rsidR="00326D72" w:rsidRPr="007E5EA6">
        <w:rPr>
          <w:rFonts w:ascii="Times New Roman" w:hAnsi="Times New Roman" w:cs="Times New Roman"/>
          <w:sz w:val="25"/>
          <w:szCs w:val="25"/>
        </w:rPr>
        <w:t xml:space="preserve"> квітня </w:t>
      </w:r>
      <w:r w:rsidR="00FD7936" w:rsidRPr="007E5EA6">
        <w:rPr>
          <w:rFonts w:ascii="Times New Roman" w:hAnsi="Times New Roman" w:cs="Times New Roman"/>
          <w:sz w:val="25"/>
          <w:szCs w:val="25"/>
        </w:rPr>
        <w:t>2017</w:t>
      </w:r>
      <w:r w:rsidR="00326D72" w:rsidRPr="007E5EA6">
        <w:rPr>
          <w:rFonts w:ascii="Times New Roman" w:hAnsi="Times New Roman" w:cs="Times New Roman"/>
          <w:sz w:val="25"/>
          <w:szCs w:val="25"/>
        </w:rPr>
        <w:t xml:space="preserve"> року</w:t>
      </w:r>
      <w:r w:rsidR="00FD7936" w:rsidRPr="007E5EA6">
        <w:rPr>
          <w:rFonts w:ascii="Times New Roman" w:hAnsi="Times New Roman" w:cs="Times New Roman"/>
          <w:sz w:val="25"/>
          <w:szCs w:val="25"/>
        </w:rPr>
        <w:t>,</w:t>
      </w:r>
      <w:r w:rsidR="00F52A82" w:rsidRPr="007E5EA6">
        <w:rPr>
          <w:rFonts w:ascii="Times New Roman" w:hAnsi="Times New Roman" w:cs="Times New Roman"/>
          <w:sz w:val="25"/>
          <w:szCs w:val="25"/>
        </w:rPr>
        <w:t xml:space="preserve"> з 21</w:t>
      </w:r>
      <w:r w:rsidR="00326D72" w:rsidRPr="007E5EA6">
        <w:rPr>
          <w:rFonts w:ascii="Times New Roman" w:hAnsi="Times New Roman" w:cs="Times New Roman"/>
          <w:sz w:val="25"/>
          <w:szCs w:val="25"/>
        </w:rPr>
        <w:t xml:space="preserve"> квітня </w:t>
      </w:r>
      <w:r w:rsidR="00FD7936" w:rsidRPr="007E5EA6">
        <w:rPr>
          <w:rFonts w:ascii="Times New Roman" w:hAnsi="Times New Roman" w:cs="Times New Roman"/>
          <w:sz w:val="25"/>
          <w:szCs w:val="25"/>
        </w:rPr>
        <w:t>2017</w:t>
      </w:r>
      <w:r w:rsidR="00326D72" w:rsidRPr="007E5EA6">
        <w:rPr>
          <w:rFonts w:ascii="Times New Roman" w:hAnsi="Times New Roman" w:cs="Times New Roman"/>
          <w:sz w:val="25"/>
          <w:szCs w:val="25"/>
        </w:rPr>
        <w:t xml:space="preserve"> року</w:t>
      </w:r>
      <w:r w:rsidR="00FD7936" w:rsidRPr="007E5EA6">
        <w:rPr>
          <w:rFonts w:ascii="Times New Roman" w:hAnsi="Times New Roman" w:cs="Times New Roman"/>
          <w:sz w:val="25"/>
          <w:szCs w:val="25"/>
        </w:rPr>
        <w:t xml:space="preserve"> до </w:t>
      </w:r>
      <w:r w:rsidR="00AC2085" w:rsidRPr="007E5EA6">
        <w:rPr>
          <w:rFonts w:ascii="Times New Roman" w:hAnsi="Times New Roman" w:cs="Times New Roman"/>
          <w:sz w:val="25"/>
          <w:szCs w:val="25"/>
        </w:rPr>
        <w:t>20</w:t>
      </w:r>
      <w:r w:rsidR="00326D72" w:rsidRPr="007E5EA6">
        <w:rPr>
          <w:rFonts w:ascii="Times New Roman" w:hAnsi="Times New Roman" w:cs="Times New Roman"/>
          <w:sz w:val="25"/>
          <w:szCs w:val="25"/>
        </w:rPr>
        <w:t xml:space="preserve"> квітня </w:t>
      </w:r>
      <w:r w:rsidR="00AC2085" w:rsidRPr="007E5EA6">
        <w:rPr>
          <w:rFonts w:ascii="Times New Roman" w:hAnsi="Times New Roman" w:cs="Times New Roman"/>
          <w:sz w:val="25"/>
          <w:szCs w:val="25"/>
        </w:rPr>
        <w:t>2020</w:t>
      </w:r>
      <w:r w:rsidR="00326D72" w:rsidRPr="007E5EA6">
        <w:rPr>
          <w:rFonts w:ascii="Times New Roman" w:hAnsi="Times New Roman" w:cs="Times New Roman"/>
          <w:sz w:val="25"/>
          <w:szCs w:val="25"/>
        </w:rPr>
        <w:t xml:space="preserve"> року</w:t>
      </w:r>
      <w:r w:rsidR="00AC2085" w:rsidRPr="007E5EA6">
        <w:rPr>
          <w:rFonts w:ascii="Times New Roman" w:hAnsi="Times New Roman" w:cs="Times New Roman"/>
          <w:sz w:val="25"/>
          <w:szCs w:val="25"/>
        </w:rPr>
        <w:t>, з 21</w:t>
      </w:r>
      <w:r w:rsidR="00326D72" w:rsidRPr="007E5EA6">
        <w:rPr>
          <w:rFonts w:ascii="Times New Roman" w:hAnsi="Times New Roman" w:cs="Times New Roman"/>
          <w:sz w:val="25"/>
          <w:szCs w:val="25"/>
        </w:rPr>
        <w:t xml:space="preserve"> квітня </w:t>
      </w:r>
      <w:r w:rsidR="00AC2085" w:rsidRPr="007E5EA6">
        <w:rPr>
          <w:rFonts w:ascii="Times New Roman" w:hAnsi="Times New Roman" w:cs="Times New Roman"/>
          <w:sz w:val="25"/>
          <w:szCs w:val="25"/>
        </w:rPr>
        <w:t>2020</w:t>
      </w:r>
      <w:r w:rsidR="00326D72" w:rsidRPr="007E5EA6">
        <w:rPr>
          <w:rFonts w:ascii="Times New Roman" w:hAnsi="Times New Roman" w:cs="Times New Roman"/>
          <w:sz w:val="25"/>
          <w:szCs w:val="25"/>
        </w:rPr>
        <w:t xml:space="preserve"> року</w:t>
      </w:r>
      <w:r w:rsidR="00AC2085" w:rsidRPr="007E5EA6">
        <w:rPr>
          <w:rFonts w:ascii="Times New Roman" w:hAnsi="Times New Roman" w:cs="Times New Roman"/>
          <w:sz w:val="25"/>
          <w:szCs w:val="25"/>
        </w:rPr>
        <w:t xml:space="preserve"> до 20</w:t>
      </w:r>
      <w:r w:rsidR="00326D72" w:rsidRPr="007E5EA6">
        <w:rPr>
          <w:rFonts w:ascii="Times New Roman" w:hAnsi="Times New Roman" w:cs="Times New Roman"/>
          <w:sz w:val="25"/>
          <w:szCs w:val="25"/>
        </w:rPr>
        <w:t xml:space="preserve"> квітня </w:t>
      </w:r>
      <w:r w:rsidR="00AC2085" w:rsidRPr="007E5EA6">
        <w:rPr>
          <w:rFonts w:ascii="Times New Roman" w:hAnsi="Times New Roman" w:cs="Times New Roman"/>
          <w:sz w:val="25"/>
          <w:szCs w:val="25"/>
        </w:rPr>
        <w:t>2023</w:t>
      </w:r>
      <w:r w:rsidR="00326D72" w:rsidRPr="007E5EA6">
        <w:rPr>
          <w:rFonts w:ascii="Times New Roman" w:hAnsi="Times New Roman" w:cs="Times New Roman"/>
          <w:sz w:val="25"/>
          <w:szCs w:val="25"/>
        </w:rPr>
        <w:t xml:space="preserve"> року</w:t>
      </w:r>
      <w:r w:rsidR="00AC2085" w:rsidRPr="007E5EA6">
        <w:rPr>
          <w:rFonts w:ascii="Times New Roman" w:hAnsi="Times New Roman" w:cs="Times New Roman"/>
          <w:sz w:val="25"/>
          <w:szCs w:val="25"/>
        </w:rPr>
        <w:t xml:space="preserve">, з </w:t>
      </w:r>
      <w:r w:rsidR="002423BD" w:rsidRPr="007E5EA6">
        <w:rPr>
          <w:rFonts w:ascii="Times New Roman" w:hAnsi="Times New Roman" w:cs="Times New Roman"/>
          <w:sz w:val="25"/>
          <w:szCs w:val="25"/>
        </w:rPr>
        <w:t>20</w:t>
      </w:r>
      <w:r w:rsidR="00326D72" w:rsidRPr="007E5EA6">
        <w:rPr>
          <w:rFonts w:ascii="Times New Roman" w:hAnsi="Times New Roman" w:cs="Times New Roman"/>
          <w:sz w:val="25"/>
          <w:szCs w:val="25"/>
        </w:rPr>
        <w:t xml:space="preserve"> </w:t>
      </w:r>
      <w:r w:rsidR="00741A45" w:rsidRPr="007E5EA6">
        <w:rPr>
          <w:rFonts w:ascii="Times New Roman" w:hAnsi="Times New Roman" w:cs="Times New Roman"/>
          <w:sz w:val="25"/>
          <w:szCs w:val="25"/>
        </w:rPr>
        <w:t xml:space="preserve">червня </w:t>
      </w:r>
      <w:r w:rsidR="002423BD" w:rsidRPr="007E5EA6">
        <w:rPr>
          <w:rFonts w:ascii="Times New Roman" w:hAnsi="Times New Roman" w:cs="Times New Roman"/>
          <w:sz w:val="25"/>
          <w:szCs w:val="25"/>
        </w:rPr>
        <w:t>2023</w:t>
      </w:r>
      <w:r w:rsidR="00741A45" w:rsidRPr="007E5EA6">
        <w:rPr>
          <w:rFonts w:ascii="Times New Roman" w:hAnsi="Times New Roman" w:cs="Times New Roman"/>
          <w:sz w:val="25"/>
          <w:szCs w:val="25"/>
        </w:rPr>
        <w:t xml:space="preserve"> року</w:t>
      </w:r>
      <w:r w:rsidR="002423BD" w:rsidRPr="007E5EA6">
        <w:rPr>
          <w:rFonts w:ascii="Times New Roman" w:hAnsi="Times New Roman" w:cs="Times New Roman"/>
          <w:sz w:val="25"/>
          <w:szCs w:val="25"/>
        </w:rPr>
        <w:t xml:space="preserve"> до 20</w:t>
      </w:r>
      <w:r w:rsidR="00741A45" w:rsidRPr="007E5EA6">
        <w:rPr>
          <w:rFonts w:ascii="Times New Roman" w:hAnsi="Times New Roman" w:cs="Times New Roman"/>
          <w:sz w:val="25"/>
          <w:szCs w:val="25"/>
        </w:rPr>
        <w:t xml:space="preserve"> грудня </w:t>
      </w:r>
      <w:r w:rsidR="002423BD" w:rsidRPr="007E5EA6">
        <w:rPr>
          <w:rFonts w:ascii="Times New Roman" w:hAnsi="Times New Roman" w:cs="Times New Roman"/>
          <w:sz w:val="25"/>
          <w:szCs w:val="25"/>
        </w:rPr>
        <w:t>2023</w:t>
      </w:r>
      <w:r w:rsidR="00741A45" w:rsidRPr="007E5EA6">
        <w:rPr>
          <w:rFonts w:ascii="Times New Roman" w:hAnsi="Times New Roman" w:cs="Times New Roman"/>
          <w:sz w:val="25"/>
          <w:szCs w:val="25"/>
        </w:rPr>
        <w:t xml:space="preserve"> року</w:t>
      </w:r>
      <w:r w:rsidR="002423BD" w:rsidRPr="007E5EA6">
        <w:rPr>
          <w:rFonts w:ascii="Times New Roman" w:hAnsi="Times New Roman" w:cs="Times New Roman"/>
          <w:sz w:val="25"/>
          <w:szCs w:val="25"/>
        </w:rPr>
        <w:t>)</w:t>
      </w:r>
      <w:r w:rsidR="00C32516" w:rsidRPr="007E5EA6">
        <w:rPr>
          <w:rFonts w:ascii="Times New Roman" w:hAnsi="Times New Roman" w:cs="Times New Roman"/>
          <w:sz w:val="25"/>
          <w:szCs w:val="25"/>
        </w:rPr>
        <w:t xml:space="preserve">, тобто </w:t>
      </w:r>
      <w:r w:rsidR="00C32516" w:rsidRPr="007E5EA6">
        <w:rPr>
          <w:rFonts w:ascii="Times New Roman" w:hAnsi="Times New Roman" w:cs="Times New Roman"/>
          <w:color w:val="1D1D1B"/>
          <w:sz w:val="25"/>
          <w:szCs w:val="25"/>
          <w:shd w:val="clear" w:color="auto" w:fill="FFFFFF"/>
        </w:rPr>
        <w:t>понад 10 років поспіль.</w:t>
      </w:r>
    </w:p>
    <w:p w:rsidR="008615AF" w:rsidRPr="007E5EA6" w:rsidRDefault="00370C46" w:rsidP="009E6F3B">
      <w:pPr>
        <w:autoSpaceDE w:val="0"/>
        <w:autoSpaceDN w:val="0"/>
        <w:adjustRightInd w:val="0"/>
        <w:spacing w:after="0" w:line="240" w:lineRule="auto"/>
        <w:ind w:firstLine="708"/>
        <w:jc w:val="both"/>
        <w:rPr>
          <w:rFonts w:ascii="Times New Roman" w:eastAsiaTheme="minorHAnsi" w:hAnsi="Times New Roman" w:cs="Times New Roman"/>
          <w:sz w:val="25"/>
          <w:szCs w:val="25"/>
          <w:lang w:eastAsia="en-US"/>
        </w:rPr>
      </w:pPr>
      <w:r w:rsidRPr="007E5EA6">
        <w:rPr>
          <w:rFonts w:ascii="Times New Roman" w:eastAsiaTheme="minorHAnsi" w:hAnsi="Times New Roman" w:cs="Times New Roman"/>
          <w:sz w:val="25"/>
          <w:szCs w:val="25"/>
          <w:lang w:eastAsia="en-US"/>
        </w:rPr>
        <w:t xml:space="preserve">95.1. </w:t>
      </w:r>
      <w:r w:rsidR="006435C3" w:rsidRPr="007E5EA6">
        <w:rPr>
          <w:rFonts w:ascii="Times New Roman" w:eastAsiaTheme="minorHAnsi" w:hAnsi="Times New Roman" w:cs="Times New Roman"/>
          <w:sz w:val="25"/>
          <w:szCs w:val="25"/>
          <w:lang w:eastAsia="en-US"/>
        </w:rPr>
        <w:t>Комісія звернула увагу, що у</w:t>
      </w:r>
      <w:r w:rsidR="008615AF" w:rsidRPr="007E5EA6">
        <w:rPr>
          <w:rFonts w:ascii="Times New Roman" w:eastAsiaTheme="minorHAnsi" w:hAnsi="Times New Roman" w:cs="Times New Roman"/>
          <w:sz w:val="25"/>
          <w:szCs w:val="25"/>
          <w:lang w:eastAsia="en-US"/>
        </w:rPr>
        <w:t xml:space="preserve"> 2023 році повноваження </w:t>
      </w:r>
      <w:proofErr w:type="spellStart"/>
      <w:r w:rsidR="008615AF" w:rsidRPr="007E5EA6">
        <w:rPr>
          <w:rFonts w:ascii="Times New Roman" w:eastAsiaTheme="minorHAnsi" w:hAnsi="Times New Roman" w:cs="Times New Roman"/>
          <w:sz w:val="25"/>
          <w:szCs w:val="25"/>
          <w:lang w:eastAsia="en-US"/>
        </w:rPr>
        <w:t>Ліуша</w:t>
      </w:r>
      <w:proofErr w:type="spellEnd"/>
      <w:r w:rsidR="008615AF" w:rsidRPr="007E5EA6">
        <w:rPr>
          <w:rFonts w:ascii="Times New Roman" w:eastAsiaTheme="minorHAnsi" w:hAnsi="Times New Roman" w:cs="Times New Roman"/>
          <w:sz w:val="25"/>
          <w:szCs w:val="25"/>
          <w:lang w:eastAsia="en-US"/>
        </w:rPr>
        <w:t xml:space="preserve"> А.І. припинено достроково на підставі поданої ним заяви</w:t>
      </w:r>
      <w:r w:rsidR="000973F1" w:rsidRPr="007E5EA6">
        <w:rPr>
          <w:rFonts w:ascii="Times New Roman" w:eastAsiaTheme="minorHAnsi" w:hAnsi="Times New Roman" w:cs="Times New Roman"/>
          <w:sz w:val="25"/>
          <w:szCs w:val="25"/>
          <w:lang w:eastAsia="en-US"/>
        </w:rPr>
        <w:t xml:space="preserve">. </w:t>
      </w:r>
    </w:p>
    <w:p w:rsidR="005740B8" w:rsidRPr="007E5EA6" w:rsidRDefault="00370C46" w:rsidP="009E6F3B">
      <w:pPr>
        <w:autoSpaceDE w:val="0"/>
        <w:autoSpaceDN w:val="0"/>
        <w:adjustRightInd w:val="0"/>
        <w:spacing w:after="0" w:line="240" w:lineRule="auto"/>
        <w:ind w:firstLine="708"/>
        <w:jc w:val="both"/>
        <w:rPr>
          <w:rFonts w:ascii="Times New Roman" w:hAnsi="Times New Roman" w:cs="Times New Roman"/>
          <w:color w:val="000000"/>
          <w:sz w:val="25"/>
          <w:szCs w:val="25"/>
        </w:rPr>
      </w:pPr>
      <w:r w:rsidRPr="007E5EA6">
        <w:rPr>
          <w:rFonts w:ascii="Times New Roman" w:hAnsi="Times New Roman" w:cs="Times New Roman"/>
          <w:color w:val="000000"/>
          <w:sz w:val="25"/>
          <w:szCs w:val="25"/>
          <w:shd w:val="clear" w:color="auto" w:fill="FFFFFF"/>
        </w:rPr>
        <w:t xml:space="preserve">95.2. </w:t>
      </w:r>
      <w:r w:rsidR="00A237A2" w:rsidRPr="007E5EA6">
        <w:rPr>
          <w:rFonts w:ascii="Times New Roman" w:hAnsi="Times New Roman" w:cs="Times New Roman"/>
          <w:color w:val="000000"/>
          <w:sz w:val="25"/>
          <w:szCs w:val="25"/>
          <w:shd w:val="clear" w:color="auto" w:fill="FFFFFF"/>
        </w:rPr>
        <w:t xml:space="preserve">Під час співбесіди кандидат </w:t>
      </w:r>
      <w:r w:rsidR="006435C3" w:rsidRPr="007E5EA6">
        <w:rPr>
          <w:rFonts w:ascii="Times New Roman" w:hAnsi="Times New Roman" w:cs="Times New Roman"/>
          <w:color w:val="000000"/>
          <w:sz w:val="25"/>
          <w:szCs w:val="25"/>
          <w:shd w:val="clear" w:color="auto" w:fill="FFFFFF"/>
        </w:rPr>
        <w:t xml:space="preserve">пояснив, що </w:t>
      </w:r>
      <w:r w:rsidR="00741A45" w:rsidRPr="007E5EA6">
        <w:rPr>
          <w:rFonts w:ascii="Times New Roman" w:hAnsi="Times New Roman" w:cs="Times New Roman"/>
          <w:color w:val="000000"/>
          <w:sz w:val="25"/>
          <w:szCs w:val="25"/>
          <w:shd w:val="clear" w:color="auto" w:fill="FFFFFF"/>
        </w:rPr>
        <w:t>в</w:t>
      </w:r>
      <w:r w:rsidR="002846AF" w:rsidRPr="007E5EA6">
        <w:rPr>
          <w:rFonts w:ascii="Times New Roman" w:hAnsi="Times New Roman" w:cs="Times New Roman"/>
          <w:color w:val="000000"/>
          <w:sz w:val="25"/>
          <w:szCs w:val="25"/>
          <w:shd w:val="clear" w:color="auto" w:fill="FFFFFF"/>
        </w:rPr>
        <w:t xml:space="preserve"> його діях відсутні будь-які порушення законодавства </w:t>
      </w:r>
      <w:r w:rsidR="00BE7C87" w:rsidRPr="007E5EA6">
        <w:rPr>
          <w:rFonts w:ascii="Times New Roman" w:hAnsi="Times New Roman" w:cs="Times New Roman"/>
          <w:color w:val="000000"/>
          <w:sz w:val="25"/>
          <w:szCs w:val="25"/>
          <w:shd w:val="clear" w:color="auto" w:fill="FFFFFF"/>
        </w:rPr>
        <w:t xml:space="preserve">щодо обіймання адміністративної посади декілька строків поспіль з огляду на </w:t>
      </w:r>
      <w:r w:rsidR="00FB5BAA" w:rsidRPr="007E5EA6">
        <w:rPr>
          <w:rFonts w:ascii="Times New Roman" w:hAnsi="Times New Roman" w:cs="Times New Roman"/>
          <w:color w:val="000000"/>
          <w:sz w:val="25"/>
          <w:szCs w:val="25"/>
          <w:shd w:val="clear" w:color="auto" w:fill="FFFFFF"/>
        </w:rPr>
        <w:t>зміни у законодавстві та рішення Ради суддів України. Стосовно дост</w:t>
      </w:r>
      <w:r w:rsidR="005164DE" w:rsidRPr="007E5EA6">
        <w:rPr>
          <w:rFonts w:ascii="Times New Roman" w:hAnsi="Times New Roman" w:cs="Times New Roman"/>
          <w:color w:val="000000"/>
          <w:sz w:val="25"/>
          <w:szCs w:val="25"/>
          <w:shd w:val="clear" w:color="auto" w:fill="FFFFFF"/>
        </w:rPr>
        <w:t>рокового припинення повноважень</w:t>
      </w:r>
      <w:r w:rsidR="00FB5BAA" w:rsidRPr="007E5EA6">
        <w:rPr>
          <w:rFonts w:ascii="Times New Roman" w:hAnsi="Times New Roman" w:cs="Times New Roman"/>
          <w:color w:val="000000"/>
          <w:sz w:val="25"/>
          <w:szCs w:val="25"/>
          <w:shd w:val="clear" w:color="auto" w:fill="FFFFFF"/>
        </w:rPr>
        <w:t xml:space="preserve"> </w:t>
      </w:r>
      <w:proofErr w:type="spellStart"/>
      <w:r w:rsidR="00FB5BAA" w:rsidRPr="007E5EA6">
        <w:rPr>
          <w:rFonts w:ascii="Times New Roman" w:hAnsi="Times New Roman" w:cs="Times New Roman"/>
          <w:color w:val="000000"/>
          <w:sz w:val="25"/>
          <w:szCs w:val="25"/>
          <w:shd w:val="clear" w:color="auto" w:fill="FFFFFF"/>
        </w:rPr>
        <w:t>Ліуш</w:t>
      </w:r>
      <w:proofErr w:type="spellEnd"/>
      <w:r w:rsidR="00FB5BAA" w:rsidRPr="007E5EA6">
        <w:rPr>
          <w:rFonts w:ascii="Times New Roman" w:hAnsi="Times New Roman" w:cs="Times New Roman"/>
          <w:color w:val="000000"/>
          <w:sz w:val="25"/>
          <w:szCs w:val="25"/>
          <w:shd w:val="clear" w:color="auto" w:fill="FFFFFF"/>
        </w:rPr>
        <w:t xml:space="preserve"> </w:t>
      </w:r>
      <w:r w:rsidR="00480CE9" w:rsidRPr="007E5EA6">
        <w:rPr>
          <w:rFonts w:ascii="Times New Roman" w:hAnsi="Times New Roman" w:cs="Times New Roman"/>
          <w:color w:val="000000"/>
          <w:sz w:val="25"/>
          <w:szCs w:val="25"/>
          <w:shd w:val="clear" w:color="auto" w:fill="FFFFFF"/>
        </w:rPr>
        <w:t>вважав</w:t>
      </w:r>
      <w:r w:rsidR="00FB5BAA" w:rsidRPr="007E5EA6">
        <w:rPr>
          <w:rFonts w:ascii="Times New Roman" w:hAnsi="Times New Roman" w:cs="Times New Roman"/>
          <w:color w:val="000000"/>
          <w:sz w:val="25"/>
          <w:szCs w:val="25"/>
          <w:shd w:val="clear" w:color="auto" w:fill="FFFFFF"/>
        </w:rPr>
        <w:t xml:space="preserve">, що </w:t>
      </w:r>
      <w:r w:rsidR="00480CE9" w:rsidRPr="007E5EA6">
        <w:rPr>
          <w:rFonts w:ascii="Times New Roman" w:hAnsi="Times New Roman" w:cs="Times New Roman"/>
          <w:color w:val="000000"/>
          <w:sz w:val="25"/>
          <w:szCs w:val="25"/>
          <w:shd w:val="clear" w:color="auto" w:fill="FFFFFF"/>
        </w:rPr>
        <w:t>вже слід подати таку заяву з огляду на виявлене бажання іншого судді зайняти посаду заступника голови суду</w:t>
      </w:r>
      <w:r w:rsidR="00107147" w:rsidRPr="007E5EA6">
        <w:rPr>
          <w:rFonts w:ascii="Times New Roman" w:hAnsi="Times New Roman" w:cs="Times New Roman"/>
          <w:color w:val="000000"/>
          <w:sz w:val="25"/>
          <w:szCs w:val="25"/>
          <w:shd w:val="clear" w:color="auto" w:fill="FFFFFF"/>
        </w:rPr>
        <w:t xml:space="preserve"> з метою усунення будь-яких сумнівів у добропорядності займання цієї посади</w:t>
      </w:r>
      <w:r w:rsidR="001E3DEB" w:rsidRPr="007E5EA6">
        <w:rPr>
          <w:rFonts w:ascii="Times New Roman" w:hAnsi="Times New Roman" w:cs="Times New Roman"/>
          <w:color w:val="000000"/>
          <w:sz w:val="25"/>
          <w:szCs w:val="25"/>
          <w:shd w:val="clear" w:color="auto" w:fill="FFFFFF"/>
        </w:rPr>
        <w:t xml:space="preserve"> </w:t>
      </w:r>
      <w:r w:rsidR="000A20BE" w:rsidRPr="007E5EA6">
        <w:rPr>
          <w:rFonts w:ascii="Times New Roman" w:hAnsi="Times New Roman" w:cs="Times New Roman"/>
          <w:color w:val="000000"/>
          <w:sz w:val="25"/>
          <w:szCs w:val="25"/>
          <w:shd w:val="clear" w:color="auto" w:fill="FFFFFF"/>
        </w:rPr>
        <w:t>(</w:t>
      </w:r>
      <w:hyperlink r:id="rId10" w:history="1">
        <w:r w:rsidR="000A20BE" w:rsidRPr="007E5EA6">
          <w:rPr>
            <w:rStyle w:val="a8"/>
            <w:rFonts w:ascii="Times New Roman" w:hAnsi="Times New Roman" w:cs="Times New Roman"/>
            <w:color w:val="1F4E79" w:themeColor="accent1" w:themeShade="80"/>
            <w:sz w:val="25"/>
            <w:szCs w:val="25"/>
            <w:shd w:val="clear" w:color="auto" w:fill="FFFFFF"/>
          </w:rPr>
          <w:t>відеозапис спі</w:t>
        </w:r>
        <w:r w:rsidR="000A20BE" w:rsidRPr="007E5EA6">
          <w:rPr>
            <w:rStyle w:val="a8"/>
            <w:rFonts w:ascii="Times New Roman" w:hAnsi="Times New Roman" w:cs="Times New Roman"/>
            <w:color w:val="1F4E79" w:themeColor="accent1" w:themeShade="80"/>
            <w:sz w:val="25"/>
            <w:szCs w:val="25"/>
            <w:shd w:val="clear" w:color="auto" w:fill="FFFFFF"/>
          </w:rPr>
          <w:t>в</w:t>
        </w:r>
        <w:r w:rsidR="000A20BE" w:rsidRPr="007E5EA6">
          <w:rPr>
            <w:rStyle w:val="a8"/>
            <w:rFonts w:ascii="Times New Roman" w:hAnsi="Times New Roman" w:cs="Times New Roman"/>
            <w:color w:val="1F4E79" w:themeColor="accent1" w:themeShade="80"/>
            <w:sz w:val="25"/>
            <w:szCs w:val="25"/>
            <w:shd w:val="clear" w:color="auto" w:fill="FFFFFF"/>
          </w:rPr>
          <w:t>бесіди</w:t>
        </w:r>
      </w:hyperlink>
      <w:r w:rsidR="000A20BE" w:rsidRPr="007E5EA6">
        <w:rPr>
          <w:rStyle w:val="a8"/>
          <w:rFonts w:ascii="Times New Roman" w:hAnsi="Times New Roman" w:cs="Times New Roman"/>
          <w:color w:val="auto"/>
          <w:sz w:val="25"/>
          <w:szCs w:val="25"/>
          <w:shd w:val="clear" w:color="auto" w:fill="FFFFFF"/>
        </w:rPr>
        <w:t>,</w:t>
      </w:r>
      <w:r w:rsidR="000A20BE" w:rsidRPr="007E5EA6">
        <w:rPr>
          <w:rFonts w:ascii="Times New Roman" w:hAnsi="Times New Roman" w:cs="Times New Roman"/>
          <w:sz w:val="25"/>
          <w:szCs w:val="25"/>
          <w:shd w:val="clear" w:color="auto" w:fill="FFFFFF"/>
        </w:rPr>
        <w:t xml:space="preserve"> </w:t>
      </w:r>
      <w:proofErr w:type="spellStart"/>
      <w:r w:rsidR="000A20BE" w:rsidRPr="007E5EA6">
        <w:rPr>
          <w:rFonts w:ascii="ProbaPro" w:hAnsi="ProbaPro"/>
          <w:color w:val="000000"/>
          <w:sz w:val="25"/>
          <w:szCs w:val="25"/>
          <w:shd w:val="clear" w:color="auto" w:fill="FFFFFF"/>
        </w:rPr>
        <w:t>таймкод</w:t>
      </w:r>
      <w:proofErr w:type="spellEnd"/>
      <w:r w:rsidR="000A20BE" w:rsidRPr="007E5EA6">
        <w:rPr>
          <w:rFonts w:ascii="ProbaPro" w:hAnsi="ProbaPro"/>
          <w:color w:val="000000"/>
          <w:sz w:val="25"/>
          <w:szCs w:val="25"/>
          <w:shd w:val="clear" w:color="auto" w:fill="FFFFFF"/>
        </w:rPr>
        <w:t xml:space="preserve"> </w:t>
      </w:r>
      <w:r w:rsidR="000A20BE" w:rsidRPr="007E5EA6">
        <w:rPr>
          <w:rFonts w:ascii="Times New Roman" w:eastAsia="Times New Roman" w:hAnsi="Times New Roman" w:cs="Times New Roman"/>
          <w:sz w:val="25"/>
          <w:szCs w:val="25"/>
        </w:rPr>
        <w:t>5:37:33–5:45:40</w:t>
      </w:r>
      <w:r w:rsidR="001F285C" w:rsidRPr="007E5EA6">
        <w:rPr>
          <w:rFonts w:ascii="Times New Roman" w:hAnsi="Times New Roman" w:cs="Times New Roman"/>
          <w:color w:val="000000"/>
          <w:sz w:val="25"/>
          <w:szCs w:val="25"/>
        </w:rPr>
        <w:t>).</w:t>
      </w:r>
    </w:p>
    <w:p w:rsidR="001902CF" w:rsidRPr="007E5EA6" w:rsidRDefault="00370C46" w:rsidP="009E6F3B">
      <w:pPr>
        <w:shd w:val="clear" w:color="auto" w:fill="FFFFFF" w:themeFill="background1"/>
        <w:autoSpaceDE w:val="0"/>
        <w:autoSpaceDN w:val="0"/>
        <w:adjustRightInd w:val="0"/>
        <w:spacing w:after="0" w:line="240" w:lineRule="auto"/>
        <w:ind w:firstLine="708"/>
        <w:jc w:val="both"/>
        <w:rPr>
          <w:rFonts w:ascii="Times New Roman" w:hAnsi="Times New Roman" w:cs="Times New Roman"/>
          <w:color w:val="000000"/>
          <w:sz w:val="25"/>
          <w:szCs w:val="25"/>
          <w:shd w:val="clear" w:color="auto" w:fill="FFFFFF"/>
        </w:rPr>
      </w:pPr>
      <w:r w:rsidRPr="007E5EA6">
        <w:rPr>
          <w:rFonts w:ascii="Times New Roman" w:hAnsi="Times New Roman" w:cs="Times New Roman"/>
          <w:color w:val="000000"/>
          <w:sz w:val="25"/>
          <w:szCs w:val="25"/>
          <w:shd w:val="clear" w:color="auto" w:fill="FFFFFF"/>
        </w:rPr>
        <w:t xml:space="preserve">95.3. </w:t>
      </w:r>
      <w:r w:rsidR="008D779B" w:rsidRPr="007E5EA6">
        <w:rPr>
          <w:rFonts w:ascii="Times New Roman" w:hAnsi="Times New Roman" w:cs="Times New Roman"/>
          <w:color w:val="000000"/>
          <w:sz w:val="25"/>
          <w:szCs w:val="25"/>
          <w:shd w:val="clear" w:color="auto" w:fill="FFFFFF"/>
        </w:rPr>
        <w:t>Д</w:t>
      </w:r>
      <w:r w:rsidR="0097087F" w:rsidRPr="007E5EA6">
        <w:rPr>
          <w:rFonts w:ascii="Times New Roman" w:hAnsi="Times New Roman" w:cs="Times New Roman"/>
          <w:color w:val="000000"/>
          <w:sz w:val="25"/>
          <w:szCs w:val="25"/>
          <w:shd w:val="clear" w:color="auto" w:fill="FFFFFF"/>
        </w:rPr>
        <w:t>остроков</w:t>
      </w:r>
      <w:r w:rsidR="008D779B" w:rsidRPr="007E5EA6">
        <w:rPr>
          <w:rFonts w:ascii="Times New Roman" w:hAnsi="Times New Roman" w:cs="Times New Roman"/>
          <w:color w:val="000000"/>
          <w:sz w:val="25"/>
          <w:szCs w:val="25"/>
          <w:shd w:val="clear" w:color="auto" w:fill="FFFFFF"/>
        </w:rPr>
        <w:t>е</w:t>
      </w:r>
      <w:r w:rsidR="0097087F" w:rsidRPr="007E5EA6">
        <w:rPr>
          <w:rFonts w:ascii="Times New Roman" w:hAnsi="Times New Roman" w:cs="Times New Roman"/>
          <w:color w:val="000000"/>
          <w:sz w:val="25"/>
          <w:szCs w:val="25"/>
          <w:shd w:val="clear" w:color="auto" w:fill="FFFFFF"/>
        </w:rPr>
        <w:t xml:space="preserve"> припинення повноважень </w:t>
      </w:r>
      <w:r w:rsidR="00216C0D" w:rsidRPr="007E5EA6">
        <w:rPr>
          <w:rFonts w:ascii="Times New Roman" w:hAnsi="Times New Roman" w:cs="Times New Roman"/>
          <w:color w:val="000000"/>
          <w:sz w:val="25"/>
          <w:szCs w:val="25"/>
          <w:shd w:val="clear" w:color="auto" w:fill="FFFFFF"/>
        </w:rPr>
        <w:t xml:space="preserve">щодо </w:t>
      </w:r>
      <w:r w:rsidR="0097087F" w:rsidRPr="007E5EA6">
        <w:rPr>
          <w:rFonts w:ascii="Times New Roman" w:hAnsi="Times New Roman" w:cs="Times New Roman"/>
          <w:color w:val="000000"/>
          <w:sz w:val="25"/>
          <w:szCs w:val="25"/>
          <w:shd w:val="clear" w:color="auto" w:fill="FFFFFF"/>
        </w:rPr>
        <w:t xml:space="preserve">обіймання адміністративної посади </w:t>
      </w:r>
      <w:proofErr w:type="spellStart"/>
      <w:r w:rsidR="0097087F" w:rsidRPr="007E5EA6">
        <w:rPr>
          <w:rFonts w:ascii="Times New Roman" w:hAnsi="Times New Roman" w:cs="Times New Roman"/>
          <w:color w:val="000000"/>
          <w:sz w:val="25"/>
          <w:szCs w:val="25"/>
          <w:shd w:val="clear" w:color="auto" w:fill="FFFFFF"/>
        </w:rPr>
        <w:t>Ліушем</w:t>
      </w:r>
      <w:proofErr w:type="spellEnd"/>
      <w:r w:rsidR="0097087F" w:rsidRPr="007E5EA6">
        <w:rPr>
          <w:rFonts w:ascii="Times New Roman" w:hAnsi="Times New Roman" w:cs="Times New Roman"/>
          <w:color w:val="000000"/>
          <w:sz w:val="25"/>
          <w:szCs w:val="25"/>
          <w:shd w:val="clear" w:color="auto" w:fill="FFFFFF"/>
        </w:rPr>
        <w:t xml:space="preserve"> А.М. Комісія </w:t>
      </w:r>
      <w:r w:rsidR="008D779B" w:rsidRPr="007E5EA6">
        <w:rPr>
          <w:rFonts w:ascii="Times New Roman" w:hAnsi="Times New Roman" w:cs="Times New Roman"/>
          <w:color w:val="000000"/>
          <w:sz w:val="25"/>
          <w:szCs w:val="25"/>
          <w:shd w:val="clear" w:color="auto" w:fill="FFFFFF"/>
        </w:rPr>
        <w:t>оцінює</w:t>
      </w:r>
      <w:r w:rsidR="0097087F" w:rsidRPr="007E5EA6">
        <w:rPr>
          <w:rFonts w:ascii="Times New Roman" w:hAnsi="Times New Roman" w:cs="Times New Roman"/>
          <w:color w:val="000000"/>
          <w:sz w:val="25"/>
          <w:szCs w:val="25"/>
          <w:shd w:val="clear" w:color="auto" w:fill="FFFFFF"/>
        </w:rPr>
        <w:t xml:space="preserve"> </w:t>
      </w:r>
      <w:r w:rsidR="008D779B" w:rsidRPr="007E5EA6">
        <w:rPr>
          <w:rFonts w:ascii="Times New Roman" w:hAnsi="Times New Roman" w:cs="Times New Roman"/>
          <w:color w:val="000000"/>
          <w:sz w:val="25"/>
          <w:szCs w:val="25"/>
          <w:shd w:val="clear" w:color="auto" w:fill="FFFFFF"/>
        </w:rPr>
        <w:t xml:space="preserve">критично, оскільки </w:t>
      </w:r>
      <w:r w:rsidR="004A102D" w:rsidRPr="007E5EA6">
        <w:rPr>
          <w:rFonts w:ascii="Times New Roman" w:hAnsi="Times New Roman" w:cs="Times New Roman"/>
          <w:color w:val="000000"/>
          <w:sz w:val="25"/>
          <w:szCs w:val="25"/>
          <w:shd w:val="clear" w:color="auto" w:fill="FFFFFF"/>
        </w:rPr>
        <w:t xml:space="preserve">такі дії не спростовують </w:t>
      </w:r>
      <w:r w:rsidR="0004369B" w:rsidRPr="007E5EA6">
        <w:rPr>
          <w:rFonts w:ascii="Times New Roman" w:hAnsi="Times New Roman" w:cs="Times New Roman"/>
          <w:color w:val="000000"/>
          <w:sz w:val="25"/>
          <w:szCs w:val="25"/>
          <w:shd w:val="clear" w:color="auto" w:fill="FFFFFF"/>
        </w:rPr>
        <w:t>факт</w:t>
      </w:r>
      <w:r w:rsidR="00601C70" w:rsidRPr="007E5EA6">
        <w:rPr>
          <w:rFonts w:ascii="Times New Roman" w:hAnsi="Times New Roman" w:cs="Times New Roman"/>
          <w:color w:val="000000"/>
          <w:sz w:val="25"/>
          <w:szCs w:val="25"/>
          <w:shd w:val="clear" w:color="auto" w:fill="FFFFFF"/>
        </w:rPr>
        <w:t>у</w:t>
      </w:r>
      <w:r w:rsidR="0004369B" w:rsidRPr="007E5EA6">
        <w:rPr>
          <w:rFonts w:ascii="Times New Roman" w:hAnsi="Times New Roman" w:cs="Times New Roman"/>
          <w:color w:val="000000"/>
          <w:sz w:val="25"/>
          <w:szCs w:val="25"/>
          <w:shd w:val="clear" w:color="auto" w:fill="FFFFFF"/>
        </w:rPr>
        <w:t xml:space="preserve"> неодноразового</w:t>
      </w:r>
      <w:r w:rsidR="004A102D" w:rsidRPr="007E5EA6">
        <w:rPr>
          <w:rFonts w:ascii="Times New Roman" w:hAnsi="Times New Roman" w:cs="Times New Roman"/>
          <w:color w:val="000000"/>
          <w:sz w:val="25"/>
          <w:szCs w:val="25"/>
          <w:shd w:val="clear" w:color="auto" w:fill="FFFFFF"/>
        </w:rPr>
        <w:t xml:space="preserve"> </w:t>
      </w:r>
      <w:r w:rsidR="005164DE" w:rsidRPr="007E5EA6">
        <w:rPr>
          <w:rFonts w:ascii="Times New Roman" w:hAnsi="Times New Roman" w:cs="Times New Roman"/>
          <w:color w:val="000000"/>
          <w:sz w:val="25"/>
          <w:szCs w:val="25"/>
          <w:shd w:val="clear" w:color="auto" w:fill="FFFFFF"/>
        </w:rPr>
        <w:t>волевиявлення кандидата зайняти</w:t>
      </w:r>
      <w:r w:rsidR="004A102D" w:rsidRPr="007E5EA6">
        <w:rPr>
          <w:rFonts w:ascii="Times New Roman" w:hAnsi="Times New Roman" w:cs="Times New Roman"/>
          <w:color w:val="000000"/>
          <w:sz w:val="25"/>
          <w:szCs w:val="25"/>
          <w:shd w:val="clear" w:color="auto" w:fill="FFFFFF"/>
        </w:rPr>
        <w:t xml:space="preserve"> адміністративн</w:t>
      </w:r>
      <w:r w:rsidR="005164DE" w:rsidRPr="007E5EA6">
        <w:rPr>
          <w:rFonts w:ascii="Times New Roman" w:hAnsi="Times New Roman" w:cs="Times New Roman"/>
          <w:color w:val="000000"/>
          <w:sz w:val="25"/>
          <w:szCs w:val="25"/>
          <w:shd w:val="clear" w:color="auto" w:fill="FFFFFF"/>
        </w:rPr>
        <w:t>у</w:t>
      </w:r>
      <w:r w:rsidR="004A102D" w:rsidRPr="007E5EA6">
        <w:rPr>
          <w:rFonts w:ascii="Times New Roman" w:hAnsi="Times New Roman" w:cs="Times New Roman"/>
          <w:color w:val="000000"/>
          <w:sz w:val="25"/>
          <w:szCs w:val="25"/>
          <w:shd w:val="clear" w:color="auto" w:fill="FFFFFF"/>
        </w:rPr>
        <w:t xml:space="preserve"> посад</w:t>
      </w:r>
      <w:r w:rsidR="005164DE" w:rsidRPr="007E5EA6">
        <w:rPr>
          <w:rFonts w:ascii="Times New Roman" w:hAnsi="Times New Roman" w:cs="Times New Roman"/>
          <w:color w:val="000000"/>
          <w:sz w:val="25"/>
          <w:szCs w:val="25"/>
          <w:shd w:val="clear" w:color="auto" w:fill="FFFFFF"/>
        </w:rPr>
        <w:t>у</w:t>
      </w:r>
      <w:r w:rsidR="00197003" w:rsidRPr="007E5EA6">
        <w:rPr>
          <w:rFonts w:ascii="Times New Roman" w:hAnsi="Times New Roman" w:cs="Times New Roman"/>
          <w:color w:val="000000"/>
          <w:sz w:val="25"/>
          <w:szCs w:val="25"/>
          <w:shd w:val="clear" w:color="auto" w:fill="FFFFFF"/>
        </w:rPr>
        <w:t>.</w:t>
      </w:r>
      <w:r w:rsidR="0004369B" w:rsidRPr="007E5EA6">
        <w:rPr>
          <w:rFonts w:ascii="Times New Roman" w:hAnsi="Times New Roman" w:cs="Times New Roman"/>
          <w:color w:val="000000"/>
          <w:sz w:val="25"/>
          <w:szCs w:val="25"/>
          <w:shd w:val="clear" w:color="auto" w:fill="FFFFFF"/>
        </w:rPr>
        <w:t xml:space="preserve"> </w:t>
      </w:r>
      <w:proofErr w:type="spellStart"/>
      <w:r w:rsidR="0004369B" w:rsidRPr="007E5EA6">
        <w:rPr>
          <w:rFonts w:ascii="Times New Roman" w:hAnsi="Times New Roman" w:cs="Times New Roman"/>
          <w:color w:val="000000"/>
          <w:sz w:val="25"/>
          <w:szCs w:val="25"/>
          <w:shd w:val="clear" w:color="auto" w:fill="FFFFFF"/>
        </w:rPr>
        <w:t>Ліуш</w:t>
      </w:r>
      <w:proofErr w:type="spellEnd"/>
      <w:r w:rsidR="0004369B" w:rsidRPr="007E5EA6">
        <w:rPr>
          <w:rFonts w:ascii="Times New Roman" w:hAnsi="Times New Roman" w:cs="Times New Roman"/>
          <w:color w:val="000000"/>
          <w:sz w:val="25"/>
          <w:szCs w:val="25"/>
          <w:shd w:val="clear" w:color="auto" w:fill="FFFFFF"/>
        </w:rPr>
        <w:t xml:space="preserve"> А.І. під час </w:t>
      </w:r>
      <w:r w:rsidR="00BC03A7" w:rsidRPr="007E5EA6">
        <w:rPr>
          <w:rFonts w:ascii="Times New Roman" w:hAnsi="Times New Roman" w:cs="Times New Roman"/>
          <w:color w:val="000000"/>
          <w:sz w:val="25"/>
          <w:szCs w:val="25"/>
          <w:shd w:val="clear" w:color="auto" w:fill="FFFFFF"/>
        </w:rPr>
        <w:t xml:space="preserve">проведення виборів зборами суддів </w:t>
      </w:r>
      <w:r w:rsidR="007A2EF7" w:rsidRPr="007E5EA6">
        <w:rPr>
          <w:rFonts w:ascii="Times New Roman" w:hAnsi="Times New Roman" w:cs="Times New Roman"/>
          <w:color w:val="000000"/>
          <w:sz w:val="25"/>
          <w:szCs w:val="25"/>
          <w:shd w:val="clear" w:color="auto" w:fill="FFFFFF"/>
        </w:rPr>
        <w:t xml:space="preserve">хоча й не був самовисуванцем, проте й не </w:t>
      </w:r>
      <w:r w:rsidR="007A2EF7" w:rsidRPr="007E5EA6">
        <w:rPr>
          <w:rFonts w:ascii="Times New Roman" w:hAnsi="Times New Roman" w:cs="Times New Roman"/>
          <w:color w:val="000000"/>
          <w:sz w:val="25"/>
          <w:szCs w:val="25"/>
          <w:shd w:val="clear" w:color="auto" w:fill="FFFFFF"/>
        </w:rPr>
        <w:lastRenderedPageBreak/>
        <w:t>заперечував щодо пропозиції</w:t>
      </w:r>
      <w:r w:rsidR="0008754A" w:rsidRPr="007E5EA6">
        <w:rPr>
          <w:rFonts w:ascii="Times New Roman" w:hAnsi="Times New Roman" w:cs="Times New Roman"/>
          <w:color w:val="000000"/>
          <w:sz w:val="25"/>
          <w:szCs w:val="25"/>
          <w:shd w:val="clear" w:color="auto" w:fill="FFFFFF"/>
        </w:rPr>
        <w:t xml:space="preserve"> обрання його на адміністративну посаду. Отже, </w:t>
      </w:r>
      <w:proofErr w:type="spellStart"/>
      <w:r w:rsidR="0008754A" w:rsidRPr="007E5EA6">
        <w:rPr>
          <w:rFonts w:ascii="Times New Roman" w:hAnsi="Times New Roman" w:cs="Times New Roman"/>
          <w:color w:val="000000"/>
          <w:sz w:val="25"/>
          <w:szCs w:val="25"/>
          <w:shd w:val="clear" w:color="auto" w:fill="FFFFFF"/>
        </w:rPr>
        <w:t>Ліуш</w:t>
      </w:r>
      <w:proofErr w:type="spellEnd"/>
      <w:r w:rsidR="0008754A" w:rsidRPr="007E5EA6">
        <w:rPr>
          <w:rFonts w:ascii="Times New Roman" w:hAnsi="Times New Roman" w:cs="Times New Roman"/>
          <w:color w:val="000000"/>
          <w:sz w:val="25"/>
          <w:szCs w:val="25"/>
          <w:shd w:val="clear" w:color="auto" w:fill="FFFFFF"/>
        </w:rPr>
        <w:t xml:space="preserve"> А.І. свідомо </w:t>
      </w:r>
      <w:r w:rsidR="005462BF" w:rsidRPr="007E5EA6">
        <w:rPr>
          <w:rFonts w:ascii="Times New Roman" w:hAnsi="Times New Roman" w:cs="Times New Roman"/>
          <w:color w:val="000000"/>
          <w:sz w:val="25"/>
          <w:szCs w:val="25"/>
          <w:shd w:val="clear" w:color="auto" w:fill="FFFFFF"/>
        </w:rPr>
        <w:t>надавав свою згоду на участь у</w:t>
      </w:r>
      <w:r w:rsidR="001E493F" w:rsidRPr="007E5EA6">
        <w:rPr>
          <w:rFonts w:ascii="Times New Roman" w:hAnsi="Times New Roman" w:cs="Times New Roman"/>
          <w:color w:val="000000"/>
          <w:sz w:val="25"/>
          <w:szCs w:val="25"/>
          <w:shd w:val="clear" w:color="auto" w:fill="FFFFFF"/>
        </w:rPr>
        <w:t xml:space="preserve"> голосуванні як кандидат на посаду заступника голови суду.</w:t>
      </w:r>
      <w:r w:rsidR="00601C70" w:rsidRPr="007E5EA6">
        <w:rPr>
          <w:rFonts w:ascii="Times New Roman" w:hAnsi="Times New Roman" w:cs="Times New Roman"/>
          <w:color w:val="000000"/>
          <w:sz w:val="25"/>
          <w:szCs w:val="25"/>
          <w:shd w:val="clear" w:color="auto" w:fill="FFFFFF"/>
        </w:rPr>
        <w:t xml:space="preserve"> </w:t>
      </w:r>
      <w:r w:rsidR="00197003" w:rsidRPr="007E5EA6">
        <w:rPr>
          <w:rFonts w:ascii="Times New Roman" w:hAnsi="Times New Roman" w:cs="Times New Roman"/>
          <w:color w:val="000000"/>
          <w:sz w:val="25"/>
          <w:szCs w:val="25"/>
          <w:shd w:val="clear" w:color="auto" w:fill="FFFFFF"/>
        </w:rPr>
        <w:t xml:space="preserve"> </w:t>
      </w:r>
      <w:r w:rsidR="004A102D" w:rsidRPr="007E5EA6">
        <w:rPr>
          <w:rFonts w:ascii="Times New Roman" w:hAnsi="Times New Roman" w:cs="Times New Roman"/>
          <w:color w:val="000000"/>
          <w:sz w:val="25"/>
          <w:szCs w:val="25"/>
          <w:shd w:val="clear" w:color="auto" w:fill="FFFFFF"/>
        </w:rPr>
        <w:t xml:space="preserve"> </w:t>
      </w:r>
    </w:p>
    <w:p w:rsidR="00BA519F" w:rsidRPr="007E5EA6" w:rsidRDefault="00370C46" w:rsidP="009E6F3B">
      <w:pPr>
        <w:autoSpaceDE w:val="0"/>
        <w:autoSpaceDN w:val="0"/>
        <w:adjustRightInd w:val="0"/>
        <w:spacing w:after="0" w:line="240" w:lineRule="auto"/>
        <w:ind w:firstLine="708"/>
        <w:jc w:val="both"/>
        <w:rPr>
          <w:rFonts w:ascii="Times New Roman" w:hAnsi="Times New Roman" w:cs="Times New Roman"/>
          <w:sz w:val="25"/>
          <w:szCs w:val="25"/>
        </w:rPr>
      </w:pPr>
      <w:r w:rsidRPr="007E5EA6">
        <w:rPr>
          <w:rFonts w:ascii="Times New Roman" w:eastAsiaTheme="minorHAnsi" w:hAnsi="Times New Roman" w:cs="Times New Roman"/>
          <w:color w:val="000000"/>
          <w:sz w:val="25"/>
          <w:szCs w:val="25"/>
          <w:lang w:eastAsia="en-US"/>
        </w:rPr>
        <w:t xml:space="preserve">95.4. </w:t>
      </w:r>
      <w:r w:rsidR="00BA519F" w:rsidRPr="007E5EA6">
        <w:rPr>
          <w:rFonts w:ascii="Times New Roman" w:eastAsiaTheme="minorHAnsi" w:hAnsi="Times New Roman" w:cs="Times New Roman"/>
          <w:color w:val="000000"/>
          <w:sz w:val="25"/>
          <w:szCs w:val="25"/>
          <w:lang w:eastAsia="en-US"/>
        </w:rPr>
        <w:t xml:space="preserve">Відповідно до частини четвертої </w:t>
      </w:r>
      <w:r w:rsidR="00AF75A6" w:rsidRPr="007E5EA6">
        <w:rPr>
          <w:rFonts w:ascii="Times New Roman" w:eastAsiaTheme="minorHAnsi" w:hAnsi="Times New Roman" w:cs="Times New Roman"/>
          <w:color w:val="000000"/>
          <w:sz w:val="25"/>
          <w:szCs w:val="25"/>
          <w:lang w:eastAsia="en-US"/>
        </w:rPr>
        <w:t xml:space="preserve">статті 20 Закону України «Про судоустрій і статус суддів» </w:t>
      </w:r>
      <w:r w:rsidR="004E6EF3" w:rsidRPr="007E5EA6">
        <w:rPr>
          <w:rFonts w:ascii="Times New Roman" w:eastAsiaTheme="minorHAnsi" w:hAnsi="Times New Roman" w:cs="Times New Roman"/>
          <w:color w:val="000000"/>
          <w:sz w:val="25"/>
          <w:szCs w:val="25"/>
          <w:lang w:eastAsia="en-US"/>
        </w:rPr>
        <w:t xml:space="preserve">№ 2453-VI </w:t>
      </w:r>
      <w:r w:rsidR="00AF75A6" w:rsidRPr="007E5EA6">
        <w:rPr>
          <w:rFonts w:ascii="Times New Roman" w:eastAsiaTheme="minorHAnsi" w:hAnsi="Times New Roman" w:cs="Times New Roman"/>
          <w:color w:val="000000"/>
          <w:sz w:val="25"/>
          <w:szCs w:val="25"/>
          <w:lang w:eastAsia="en-US"/>
        </w:rPr>
        <w:t xml:space="preserve">від 07 липня 2010 року (втратив чинність 02 червня 2016 року) </w:t>
      </w:r>
      <w:r w:rsidR="00AF75A6" w:rsidRPr="007E5EA6">
        <w:rPr>
          <w:rFonts w:ascii="Times New Roman" w:hAnsi="Times New Roman" w:cs="Times New Roman"/>
          <w:sz w:val="25"/>
          <w:szCs w:val="25"/>
        </w:rPr>
        <w:t>суддя, обраний на адміністративну посаду у порядку, визначеному цією статтею, не може обіймати одну адміністративну посаду відповідного суду більш як два строки поспіль.</w:t>
      </w:r>
    </w:p>
    <w:p w:rsidR="00AF75A6" w:rsidRPr="007E5EA6" w:rsidRDefault="00370C46" w:rsidP="009E6F3B">
      <w:pPr>
        <w:autoSpaceDE w:val="0"/>
        <w:autoSpaceDN w:val="0"/>
        <w:adjustRightInd w:val="0"/>
        <w:spacing w:after="0" w:line="240" w:lineRule="auto"/>
        <w:ind w:firstLine="708"/>
        <w:jc w:val="both"/>
        <w:rPr>
          <w:rFonts w:ascii="Times New Roman" w:hAnsi="Times New Roman" w:cs="Times New Roman"/>
          <w:sz w:val="25"/>
          <w:szCs w:val="25"/>
        </w:rPr>
      </w:pPr>
      <w:r w:rsidRPr="007E5EA6">
        <w:rPr>
          <w:rFonts w:ascii="Times New Roman" w:hAnsi="Times New Roman" w:cs="Times New Roman"/>
          <w:sz w:val="25"/>
          <w:szCs w:val="25"/>
        </w:rPr>
        <w:t xml:space="preserve">95.5. </w:t>
      </w:r>
      <w:r w:rsidR="00935907" w:rsidRPr="007E5EA6">
        <w:rPr>
          <w:rFonts w:ascii="Times New Roman" w:hAnsi="Times New Roman" w:cs="Times New Roman"/>
          <w:sz w:val="25"/>
          <w:szCs w:val="25"/>
        </w:rPr>
        <w:t>Відповідно до частини дев’ятої статті 20 Закону України</w:t>
      </w:r>
      <w:r w:rsidR="0054603C" w:rsidRPr="007E5EA6">
        <w:rPr>
          <w:rFonts w:ascii="Times New Roman" w:hAnsi="Times New Roman" w:cs="Times New Roman"/>
          <w:sz w:val="25"/>
          <w:szCs w:val="25"/>
        </w:rPr>
        <w:t xml:space="preserve"> «Про судоустрій і статус суддів» </w:t>
      </w:r>
      <w:r w:rsidR="004E6EF3" w:rsidRPr="007E5EA6">
        <w:rPr>
          <w:rFonts w:ascii="Times New Roman" w:hAnsi="Times New Roman" w:cs="Times New Roman"/>
          <w:sz w:val="25"/>
          <w:szCs w:val="25"/>
        </w:rPr>
        <w:t xml:space="preserve">№ 1402-VIII </w:t>
      </w:r>
      <w:r w:rsidR="0054603C" w:rsidRPr="007E5EA6">
        <w:rPr>
          <w:rFonts w:ascii="Times New Roman" w:hAnsi="Times New Roman" w:cs="Times New Roman"/>
          <w:sz w:val="25"/>
          <w:szCs w:val="25"/>
        </w:rPr>
        <w:t>від 02 червня 2016 року суддя, обраний на адміністративну посаду, не може обіймати одну адміністративну посаду відповідного суду більш як два строки поспіль, якщо інше не передбачено законом.</w:t>
      </w:r>
    </w:p>
    <w:p w:rsidR="00783270" w:rsidRPr="007E5EA6" w:rsidRDefault="00A7272F" w:rsidP="009E6F3B">
      <w:pPr>
        <w:autoSpaceDE w:val="0"/>
        <w:autoSpaceDN w:val="0"/>
        <w:adjustRightInd w:val="0"/>
        <w:spacing w:after="0" w:line="240" w:lineRule="auto"/>
        <w:ind w:firstLine="708"/>
        <w:jc w:val="both"/>
        <w:rPr>
          <w:rFonts w:ascii="Times New Roman" w:eastAsiaTheme="minorHAnsi" w:hAnsi="Times New Roman" w:cs="Times New Roman"/>
          <w:color w:val="000000"/>
          <w:sz w:val="25"/>
          <w:szCs w:val="25"/>
          <w:highlight w:val="yellow"/>
          <w:lang w:eastAsia="en-US"/>
        </w:rPr>
      </w:pPr>
      <w:r w:rsidRPr="007E5EA6">
        <w:rPr>
          <w:rFonts w:ascii="Times New Roman" w:hAnsi="Times New Roman" w:cs="Times New Roman"/>
          <w:color w:val="000000"/>
          <w:sz w:val="25"/>
          <w:szCs w:val="25"/>
          <w:shd w:val="clear" w:color="auto" w:fill="FFFFFF"/>
        </w:rPr>
        <w:t xml:space="preserve">95.6. </w:t>
      </w:r>
      <w:r w:rsidR="00783270" w:rsidRPr="007E5EA6">
        <w:rPr>
          <w:rFonts w:ascii="Times New Roman" w:hAnsi="Times New Roman" w:cs="Times New Roman"/>
          <w:color w:val="000000"/>
          <w:sz w:val="25"/>
          <w:szCs w:val="25"/>
          <w:shd w:val="clear" w:color="auto" w:fill="FFFFFF"/>
        </w:rPr>
        <w:t>Насамперед Комісія вважає за необхідне наголосити, що законодавець у вказаних вище редакціях</w:t>
      </w:r>
      <w:r w:rsidR="00FA0571" w:rsidRPr="007E5EA6">
        <w:rPr>
          <w:rFonts w:ascii="Times New Roman" w:hAnsi="Times New Roman" w:cs="Times New Roman"/>
          <w:color w:val="000000"/>
          <w:sz w:val="25"/>
          <w:szCs w:val="25"/>
          <w:shd w:val="clear" w:color="auto" w:fill="FFFFFF"/>
        </w:rPr>
        <w:t xml:space="preserve"> законів, які були чинними кожна</w:t>
      </w:r>
      <w:r w:rsidR="00783270" w:rsidRPr="007E5EA6">
        <w:rPr>
          <w:rFonts w:ascii="Times New Roman" w:hAnsi="Times New Roman" w:cs="Times New Roman"/>
          <w:color w:val="000000"/>
          <w:sz w:val="25"/>
          <w:szCs w:val="25"/>
          <w:shd w:val="clear" w:color="auto" w:fill="FFFFFF"/>
        </w:rPr>
        <w:t xml:space="preserve"> у свій час, висловлював однозначну позицію щодо неприпустимості перебування судді на посаді </w:t>
      </w:r>
      <w:r w:rsidR="00C8369F" w:rsidRPr="007E5EA6">
        <w:rPr>
          <w:rFonts w:ascii="Times New Roman" w:hAnsi="Times New Roman" w:cs="Times New Roman"/>
          <w:color w:val="000000"/>
          <w:sz w:val="25"/>
          <w:szCs w:val="25"/>
          <w:shd w:val="clear" w:color="auto" w:fill="FFFFFF"/>
        </w:rPr>
        <w:t xml:space="preserve">заступника </w:t>
      </w:r>
      <w:r w:rsidR="00783270" w:rsidRPr="007E5EA6">
        <w:rPr>
          <w:rFonts w:ascii="Times New Roman" w:hAnsi="Times New Roman" w:cs="Times New Roman"/>
          <w:color w:val="000000"/>
          <w:sz w:val="25"/>
          <w:szCs w:val="25"/>
          <w:shd w:val="clear" w:color="auto" w:fill="FFFFFF"/>
        </w:rPr>
        <w:t>голови суду більше двох строків. Комісія вочевидь не толерує намагання суддів обійти вимоги законодавства щодо неможливості переб</w:t>
      </w:r>
      <w:r w:rsidR="00FA0571" w:rsidRPr="007E5EA6">
        <w:rPr>
          <w:rFonts w:ascii="Times New Roman" w:hAnsi="Times New Roman" w:cs="Times New Roman"/>
          <w:color w:val="000000"/>
          <w:sz w:val="25"/>
          <w:szCs w:val="25"/>
          <w:shd w:val="clear" w:color="auto" w:fill="FFFFFF"/>
        </w:rPr>
        <w:t>ування судді на адміністративній</w:t>
      </w:r>
      <w:r w:rsidR="00783270" w:rsidRPr="007E5EA6">
        <w:rPr>
          <w:rFonts w:ascii="Times New Roman" w:hAnsi="Times New Roman" w:cs="Times New Roman"/>
          <w:color w:val="000000"/>
          <w:sz w:val="25"/>
          <w:szCs w:val="25"/>
          <w:shd w:val="clear" w:color="auto" w:fill="FFFFFF"/>
        </w:rPr>
        <w:t xml:space="preserve"> посад</w:t>
      </w:r>
      <w:r w:rsidR="00FA0571" w:rsidRPr="007E5EA6">
        <w:rPr>
          <w:rFonts w:ascii="Times New Roman" w:hAnsi="Times New Roman" w:cs="Times New Roman"/>
          <w:color w:val="000000"/>
          <w:sz w:val="25"/>
          <w:szCs w:val="25"/>
          <w:shd w:val="clear" w:color="auto" w:fill="FFFFFF"/>
        </w:rPr>
        <w:t>і</w:t>
      </w:r>
      <w:r w:rsidR="00783270" w:rsidRPr="007E5EA6">
        <w:rPr>
          <w:rFonts w:ascii="Times New Roman" w:hAnsi="Times New Roman" w:cs="Times New Roman"/>
          <w:color w:val="000000"/>
          <w:sz w:val="25"/>
          <w:szCs w:val="25"/>
          <w:shd w:val="clear" w:color="auto" w:fill="FFFFFF"/>
        </w:rPr>
        <w:t xml:space="preserve"> більше ніж два строки поспіль і вважає, що законодавець доволі чітко висловив свою позицію стосовно цього питання, а тому судді повинні неухильно дотримуватися цієї вимоги та очікувань суспільства.</w:t>
      </w:r>
    </w:p>
    <w:p w:rsidR="00FB44EB" w:rsidRPr="007E5EA6" w:rsidRDefault="005D10DC" w:rsidP="009E6F3B">
      <w:pPr>
        <w:autoSpaceDE w:val="0"/>
        <w:autoSpaceDN w:val="0"/>
        <w:adjustRightInd w:val="0"/>
        <w:spacing w:after="0" w:line="240" w:lineRule="auto"/>
        <w:ind w:firstLine="708"/>
        <w:jc w:val="both"/>
        <w:rPr>
          <w:rFonts w:ascii="Times New Roman" w:eastAsiaTheme="minorHAnsi" w:hAnsi="Times New Roman" w:cs="Times New Roman"/>
          <w:sz w:val="25"/>
          <w:szCs w:val="25"/>
          <w:lang w:eastAsia="en-US"/>
        </w:rPr>
      </w:pPr>
      <w:r w:rsidRPr="007E5EA6">
        <w:rPr>
          <w:rStyle w:val="ad"/>
          <w:rFonts w:ascii="Times New Roman" w:hAnsi="Times New Roman" w:cs="Times New Roman"/>
          <w:b w:val="0"/>
          <w:sz w:val="25"/>
          <w:szCs w:val="25"/>
          <w:shd w:val="clear" w:color="auto" w:fill="FFFFFF"/>
        </w:rPr>
        <w:t xml:space="preserve">95.7. </w:t>
      </w:r>
      <w:r w:rsidR="00A7272F" w:rsidRPr="007E5EA6">
        <w:rPr>
          <w:rStyle w:val="ad"/>
          <w:rFonts w:ascii="Times New Roman" w:hAnsi="Times New Roman" w:cs="Times New Roman"/>
          <w:b w:val="0"/>
          <w:sz w:val="25"/>
          <w:szCs w:val="25"/>
          <w:shd w:val="clear" w:color="auto" w:fill="FFFFFF"/>
        </w:rPr>
        <w:t>Згідно з пунктом 17 Єдиних показників д</w:t>
      </w:r>
      <w:r w:rsidR="0014458E" w:rsidRPr="007E5EA6">
        <w:rPr>
          <w:rStyle w:val="ad"/>
          <w:rFonts w:ascii="Times New Roman" w:hAnsi="Times New Roman" w:cs="Times New Roman"/>
          <w:b w:val="0"/>
          <w:sz w:val="25"/>
          <w:szCs w:val="25"/>
          <w:shd w:val="clear" w:color="auto" w:fill="FFFFFF"/>
        </w:rPr>
        <w:t>отримання етичних норм і бездоганна поведінка у професійній діяльності та особистому житті</w:t>
      </w:r>
      <w:r w:rsidR="0014458E" w:rsidRPr="007E5EA6">
        <w:rPr>
          <w:rFonts w:ascii="Times New Roman" w:hAnsi="Times New Roman" w:cs="Times New Roman"/>
          <w:sz w:val="25"/>
          <w:szCs w:val="25"/>
          <w:shd w:val="clear" w:color="auto" w:fill="FFFFFF"/>
        </w:rPr>
        <w:t> </w:t>
      </w:r>
      <w:r w:rsidR="0014458E" w:rsidRPr="007E5EA6">
        <w:rPr>
          <w:rStyle w:val="ad"/>
          <w:rFonts w:ascii="Times New Roman" w:hAnsi="Times New Roman" w:cs="Times New Roman"/>
          <w:sz w:val="25"/>
          <w:szCs w:val="25"/>
          <w:shd w:val="clear" w:color="auto" w:fill="FFFFFF"/>
        </w:rPr>
        <w:t>–</w:t>
      </w:r>
      <w:r w:rsidR="0014458E" w:rsidRPr="007E5EA6">
        <w:rPr>
          <w:rFonts w:ascii="Times New Roman" w:hAnsi="Times New Roman" w:cs="Times New Roman"/>
          <w:sz w:val="25"/>
          <w:szCs w:val="25"/>
          <w:shd w:val="clear" w:color="auto" w:fill="FFFFFF"/>
        </w:rPr>
        <w:t> неухильне дотримання суддею (кандидатом на посаду судді) професійних етичних та загальновизнаних моральних правил поведінки у професійній діяльності та особистому житті</w:t>
      </w:r>
      <w:r w:rsidR="0014458E" w:rsidRPr="007E5EA6">
        <w:rPr>
          <w:rFonts w:ascii="Times New Roman" w:eastAsia="Times New Roman" w:hAnsi="Times New Roman" w:cs="Times New Roman"/>
          <w:sz w:val="25"/>
          <w:szCs w:val="25"/>
          <w:highlight w:val="white"/>
        </w:rPr>
        <w:t>.</w:t>
      </w:r>
    </w:p>
    <w:p w:rsidR="00FD79D1" w:rsidRPr="007E5EA6" w:rsidRDefault="005D10DC" w:rsidP="009E6F3B">
      <w:pPr>
        <w:autoSpaceDE w:val="0"/>
        <w:autoSpaceDN w:val="0"/>
        <w:adjustRightInd w:val="0"/>
        <w:spacing w:after="0" w:line="240" w:lineRule="auto"/>
        <w:ind w:firstLine="708"/>
        <w:jc w:val="both"/>
        <w:rPr>
          <w:rFonts w:ascii="ProbaPro" w:eastAsia="Times New Roman" w:hAnsi="ProbaPro" w:cs="Times New Roman"/>
          <w:sz w:val="25"/>
          <w:szCs w:val="25"/>
        </w:rPr>
      </w:pPr>
      <w:r w:rsidRPr="007E5EA6">
        <w:rPr>
          <w:rFonts w:ascii="Times New Roman" w:eastAsia="Times New Roman" w:hAnsi="Times New Roman" w:cs="Times New Roman"/>
          <w:sz w:val="25"/>
          <w:szCs w:val="25"/>
          <w:highlight w:val="white"/>
        </w:rPr>
        <w:t xml:space="preserve">95.8. </w:t>
      </w:r>
      <w:r w:rsidR="00FD79D1" w:rsidRPr="007E5EA6">
        <w:rPr>
          <w:rFonts w:ascii="Times New Roman" w:eastAsia="Times New Roman" w:hAnsi="Times New Roman" w:cs="Times New Roman"/>
          <w:sz w:val="25"/>
          <w:szCs w:val="25"/>
          <w:highlight w:val="white"/>
        </w:rPr>
        <w:t>Відповідно до підпункту 1 пункту 17 Єдиних показників кандидат на посаду судді відповідає показнику</w:t>
      </w:r>
      <w:r w:rsidR="006F3EC9" w:rsidRPr="007E5EA6">
        <w:rPr>
          <w:rFonts w:ascii="Times New Roman" w:eastAsia="Times New Roman" w:hAnsi="Times New Roman" w:cs="Times New Roman"/>
          <w:sz w:val="25"/>
          <w:szCs w:val="25"/>
        </w:rPr>
        <w:t xml:space="preserve"> </w:t>
      </w:r>
      <w:r w:rsidR="006F3EC9" w:rsidRPr="007E5EA6">
        <w:rPr>
          <w:rStyle w:val="ad"/>
          <w:rFonts w:ascii="Times New Roman" w:hAnsi="Times New Roman" w:cs="Times New Roman"/>
          <w:b w:val="0"/>
          <w:sz w:val="25"/>
          <w:szCs w:val="25"/>
          <w:shd w:val="clear" w:color="auto" w:fill="FFFFFF"/>
        </w:rPr>
        <w:t>«дотримання етичних норм і бездоганна поведінка у професійній діяльності та особистому житті</w:t>
      </w:r>
      <w:r w:rsidR="006F3EC9" w:rsidRPr="007E5EA6">
        <w:rPr>
          <w:rFonts w:ascii="Times New Roman" w:hAnsi="Times New Roman" w:cs="Times New Roman"/>
          <w:sz w:val="25"/>
          <w:szCs w:val="25"/>
          <w:shd w:val="clear" w:color="auto" w:fill="FFFFFF"/>
        </w:rPr>
        <w:t>»</w:t>
      </w:r>
      <w:r w:rsidR="00FD79D1" w:rsidRPr="007E5EA6">
        <w:rPr>
          <w:rFonts w:ascii="ProbaPro" w:eastAsia="Times New Roman" w:hAnsi="ProbaPro" w:cs="Times New Roman"/>
          <w:sz w:val="25"/>
          <w:szCs w:val="25"/>
        </w:rPr>
        <w:t>, якщо він, зокрема, але не виключно, перебуваючи в нинішньому або будь-якому попередньому статусі, діяв відповідно до правил професійної етики та інших етичних норм, не вчиняв будь-яких дій, що могли / можуть завдати шкоди авторитету правосуддя або відповідному органу, установі, організації.</w:t>
      </w:r>
    </w:p>
    <w:p w:rsidR="00FD79D1" w:rsidRPr="007E5EA6" w:rsidRDefault="005D10DC" w:rsidP="009E6F3B">
      <w:pPr>
        <w:autoSpaceDE w:val="0"/>
        <w:autoSpaceDN w:val="0"/>
        <w:adjustRightInd w:val="0"/>
        <w:spacing w:after="0" w:line="240" w:lineRule="auto"/>
        <w:ind w:firstLine="708"/>
        <w:jc w:val="both"/>
        <w:rPr>
          <w:rFonts w:ascii="Times New Roman" w:hAnsi="Times New Roman" w:cs="Times New Roman"/>
          <w:color w:val="000000"/>
          <w:sz w:val="25"/>
          <w:szCs w:val="25"/>
          <w:shd w:val="clear" w:color="auto" w:fill="FFFFFF"/>
        </w:rPr>
      </w:pPr>
      <w:r w:rsidRPr="007E5EA6">
        <w:rPr>
          <w:rFonts w:ascii="Times New Roman" w:hAnsi="Times New Roman" w:cs="Times New Roman"/>
          <w:color w:val="000000"/>
          <w:sz w:val="25"/>
          <w:szCs w:val="25"/>
          <w:shd w:val="clear" w:color="auto" w:fill="FFFFFF"/>
        </w:rPr>
        <w:t xml:space="preserve">95.9. </w:t>
      </w:r>
      <w:r w:rsidR="009C3889" w:rsidRPr="007E5EA6">
        <w:rPr>
          <w:rFonts w:ascii="Times New Roman" w:hAnsi="Times New Roman" w:cs="Times New Roman"/>
          <w:color w:val="000000"/>
          <w:sz w:val="25"/>
          <w:szCs w:val="25"/>
          <w:shd w:val="clear" w:color="auto" w:fill="FFFFFF"/>
        </w:rPr>
        <w:t xml:space="preserve">Комісія виснує, що зайняття </w:t>
      </w:r>
      <w:proofErr w:type="spellStart"/>
      <w:r w:rsidR="009C3889" w:rsidRPr="007E5EA6">
        <w:rPr>
          <w:rFonts w:ascii="Times New Roman" w:hAnsi="Times New Roman" w:cs="Times New Roman"/>
          <w:color w:val="000000"/>
          <w:sz w:val="25"/>
          <w:szCs w:val="25"/>
          <w:shd w:val="clear" w:color="auto" w:fill="FFFFFF"/>
        </w:rPr>
        <w:t>Ліушем</w:t>
      </w:r>
      <w:proofErr w:type="spellEnd"/>
      <w:r w:rsidR="009C3889" w:rsidRPr="007E5EA6">
        <w:rPr>
          <w:rFonts w:ascii="Times New Roman" w:hAnsi="Times New Roman" w:cs="Times New Roman"/>
          <w:color w:val="000000"/>
          <w:sz w:val="25"/>
          <w:szCs w:val="25"/>
          <w:shd w:val="clear" w:color="auto" w:fill="FFFFFF"/>
        </w:rPr>
        <w:t xml:space="preserve"> А.І. посади </w:t>
      </w:r>
      <w:r w:rsidR="009C3889" w:rsidRPr="007E5EA6">
        <w:rPr>
          <w:rFonts w:ascii="Times New Roman" w:hAnsi="Times New Roman" w:cs="Times New Roman"/>
          <w:sz w:val="25"/>
          <w:szCs w:val="25"/>
          <w:shd w:val="clear" w:color="auto" w:fill="FFFFFF"/>
        </w:rPr>
        <w:t>заступника голови суду понад 10 років шість строків поспіль при законодавчому об</w:t>
      </w:r>
      <w:r w:rsidR="00FA0571" w:rsidRPr="007E5EA6">
        <w:rPr>
          <w:rFonts w:ascii="Times New Roman" w:hAnsi="Times New Roman" w:cs="Times New Roman"/>
          <w:sz w:val="25"/>
          <w:szCs w:val="25"/>
          <w:shd w:val="clear" w:color="auto" w:fill="FFFFFF"/>
        </w:rPr>
        <w:t>меженні двома строками</w:t>
      </w:r>
      <w:r w:rsidR="009C3889" w:rsidRPr="007E5EA6">
        <w:rPr>
          <w:rFonts w:ascii="Times New Roman" w:hAnsi="Times New Roman" w:cs="Times New Roman"/>
          <w:sz w:val="25"/>
          <w:szCs w:val="25"/>
          <w:shd w:val="clear" w:color="auto" w:fill="FFFFFF"/>
        </w:rPr>
        <w:t xml:space="preserve"> у звичайної розсудливої людини можуть викликати обґрунтований сумнів у відповідності </w:t>
      </w:r>
      <w:r w:rsidR="009C3889" w:rsidRPr="007E5EA6">
        <w:rPr>
          <w:rFonts w:ascii="Times New Roman" w:hAnsi="Times New Roman" w:cs="Times New Roman"/>
          <w:sz w:val="25"/>
          <w:szCs w:val="25"/>
        </w:rPr>
        <w:t>правилам професійної етики та</w:t>
      </w:r>
      <w:r w:rsidR="007F59FE" w:rsidRPr="007E5EA6">
        <w:rPr>
          <w:rFonts w:ascii="Times New Roman" w:hAnsi="Times New Roman" w:cs="Times New Roman"/>
          <w:sz w:val="25"/>
          <w:szCs w:val="25"/>
        </w:rPr>
        <w:t xml:space="preserve"> інших етичних норм, а також не</w:t>
      </w:r>
      <w:r w:rsidR="009C3889" w:rsidRPr="007E5EA6">
        <w:rPr>
          <w:rFonts w:ascii="Times New Roman" w:hAnsi="Times New Roman" w:cs="Times New Roman"/>
          <w:sz w:val="25"/>
          <w:szCs w:val="25"/>
        </w:rPr>
        <w:t xml:space="preserve">вчиненні будь-яких </w:t>
      </w:r>
      <w:r w:rsidR="009C3889" w:rsidRPr="007E5EA6">
        <w:rPr>
          <w:rFonts w:ascii="Times New Roman" w:hAnsi="Times New Roman" w:cs="Times New Roman"/>
          <w:color w:val="000000"/>
          <w:sz w:val="25"/>
          <w:szCs w:val="25"/>
        </w:rPr>
        <w:t>дій, що могли / можуть завдати шкоди авторитету правосуддя</w:t>
      </w:r>
      <w:r w:rsidR="009C3889" w:rsidRPr="007E5EA6">
        <w:rPr>
          <w:rFonts w:ascii="Times New Roman" w:hAnsi="Times New Roman" w:cs="Times New Roman"/>
          <w:color w:val="000000"/>
          <w:sz w:val="25"/>
          <w:szCs w:val="25"/>
          <w:shd w:val="clear" w:color="auto" w:fill="FFFFFF"/>
        </w:rPr>
        <w:t>.</w:t>
      </w:r>
    </w:p>
    <w:p w:rsidR="00852A91" w:rsidRPr="007E5EA6" w:rsidRDefault="005D10DC" w:rsidP="009E6F3B">
      <w:pPr>
        <w:autoSpaceDE w:val="0"/>
        <w:autoSpaceDN w:val="0"/>
        <w:adjustRightInd w:val="0"/>
        <w:spacing w:after="0" w:line="240" w:lineRule="auto"/>
        <w:ind w:firstLine="708"/>
        <w:jc w:val="both"/>
        <w:rPr>
          <w:rFonts w:ascii="Times New Roman" w:eastAsia="Times New Roman" w:hAnsi="Times New Roman" w:cs="Times New Roman"/>
          <w:sz w:val="25"/>
          <w:szCs w:val="25"/>
        </w:rPr>
      </w:pPr>
      <w:r w:rsidRPr="007E5EA6">
        <w:rPr>
          <w:rFonts w:ascii="Times New Roman" w:hAnsi="Times New Roman" w:cs="Times New Roman"/>
          <w:color w:val="1D1D1B"/>
          <w:sz w:val="25"/>
          <w:szCs w:val="25"/>
        </w:rPr>
        <w:t xml:space="preserve">95.10. </w:t>
      </w:r>
      <w:r w:rsidR="00FE5037" w:rsidRPr="007E5EA6">
        <w:rPr>
          <w:rFonts w:ascii="Times New Roman" w:hAnsi="Times New Roman" w:cs="Times New Roman"/>
          <w:color w:val="1D1D1B"/>
          <w:sz w:val="25"/>
          <w:szCs w:val="25"/>
        </w:rPr>
        <w:t>У зв’язку з наведеним</w:t>
      </w:r>
      <w:r w:rsidR="00FE5037" w:rsidRPr="007E5EA6">
        <w:rPr>
          <w:rFonts w:ascii="Times New Roman" w:eastAsia="Times New Roman" w:hAnsi="Times New Roman" w:cs="Times New Roman"/>
          <w:sz w:val="25"/>
          <w:szCs w:val="25"/>
        </w:rPr>
        <w:t xml:space="preserve"> Комісія у складі </w:t>
      </w:r>
      <w:r w:rsidR="007E394D" w:rsidRPr="007E5EA6">
        <w:rPr>
          <w:rFonts w:ascii="Times New Roman" w:eastAsia="Times New Roman" w:hAnsi="Times New Roman" w:cs="Times New Roman"/>
          <w:sz w:val="25"/>
          <w:szCs w:val="25"/>
        </w:rPr>
        <w:t>колегії</w:t>
      </w:r>
      <w:r w:rsidR="00FE5037" w:rsidRPr="007E5EA6">
        <w:rPr>
          <w:rFonts w:ascii="Times New Roman" w:eastAsia="Times New Roman" w:hAnsi="Times New Roman" w:cs="Times New Roman"/>
          <w:sz w:val="25"/>
          <w:szCs w:val="25"/>
        </w:rPr>
        <w:t xml:space="preserve"> одноголосно вирішила зменшити бали кандидата за критерієм професійної етики та доброчесності на 15 балів за показником «</w:t>
      </w:r>
      <w:r w:rsidR="00B7084E" w:rsidRPr="007E5EA6">
        <w:rPr>
          <w:rStyle w:val="ad"/>
          <w:rFonts w:ascii="Times New Roman" w:hAnsi="Times New Roman" w:cs="Times New Roman"/>
          <w:b w:val="0"/>
          <w:sz w:val="25"/>
          <w:szCs w:val="25"/>
          <w:shd w:val="clear" w:color="auto" w:fill="FFFFFF"/>
        </w:rPr>
        <w:t>дотримання етичних норм і бездоганна поведінка у професійній діяльності та особистому житті</w:t>
      </w:r>
      <w:r w:rsidR="00FE5037" w:rsidRPr="007E5EA6">
        <w:rPr>
          <w:rFonts w:ascii="Times New Roman" w:eastAsia="Times New Roman" w:hAnsi="Times New Roman" w:cs="Times New Roman"/>
          <w:sz w:val="25"/>
          <w:szCs w:val="25"/>
        </w:rPr>
        <w:t>».</w:t>
      </w:r>
    </w:p>
    <w:p w:rsidR="00E010C7" w:rsidRPr="007E5EA6" w:rsidRDefault="005D10DC" w:rsidP="009E6F3B">
      <w:pPr>
        <w:spacing w:after="0" w:line="240" w:lineRule="auto"/>
        <w:ind w:firstLine="708"/>
        <w:jc w:val="both"/>
        <w:rPr>
          <w:rFonts w:ascii="Times New Roman" w:eastAsia="Times New Roman" w:hAnsi="Times New Roman" w:cs="Times New Roman"/>
          <w:color w:val="000000"/>
          <w:sz w:val="25"/>
          <w:szCs w:val="25"/>
        </w:rPr>
      </w:pPr>
      <w:r w:rsidRPr="007E5EA6">
        <w:rPr>
          <w:rFonts w:ascii="Times New Roman" w:eastAsia="Times New Roman" w:hAnsi="Times New Roman" w:cs="Times New Roman"/>
          <w:sz w:val="25"/>
          <w:szCs w:val="25"/>
        </w:rPr>
        <w:t>96</w:t>
      </w:r>
      <w:r w:rsidR="00852A91" w:rsidRPr="007E5EA6">
        <w:rPr>
          <w:rFonts w:ascii="Times New Roman" w:eastAsia="Times New Roman" w:hAnsi="Times New Roman" w:cs="Times New Roman"/>
          <w:sz w:val="25"/>
          <w:szCs w:val="25"/>
        </w:rPr>
        <w:t xml:space="preserve">. </w:t>
      </w:r>
      <w:r w:rsidR="00E010C7" w:rsidRPr="007E5EA6">
        <w:rPr>
          <w:rFonts w:ascii="Times New Roman" w:eastAsia="Times New Roman" w:hAnsi="Times New Roman" w:cs="Times New Roman"/>
          <w:color w:val="000000"/>
          <w:sz w:val="25"/>
          <w:szCs w:val="25"/>
        </w:rPr>
        <w:t xml:space="preserve">За період з </w:t>
      </w:r>
      <w:r w:rsidR="007F59FE" w:rsidRPr="007E5EA6">
        <w:rPr>
          <w:rFonts w:ascii="Times New Roman" w:hAnsi="Times New Roman" w:cs="Times New Roman"/>
          <w:color w:val="000000"/>
          <w:sz w:val="25"/>
          <w:szCs w:val="25"/>
        </w:rPr>
        <w:t xml:space="preserve">01 січня 2017 року до 31 грудня </w:t>
      </w:r>
      <w:r w:rsidR="00E010C7" w:rsidRPr="007E5EA6">
        <w:rPr>
          <w:rFonts w:ascii="Times New Roman" w:eastAsia="Times New Roman" w:hAnsi="Times New Roman" w:cs="Times New Roman"/>
          <w:color w:val="000000"/>
          <w:sz w:val="25"/>
          <w:szCs w:val="25"/>
        </w:rPr>
        <w:t>202</w:t>
      </w:r>
      <w:r w:rsidR="00E010C7" w:rsidRPr="007E5EA6">
        <w:rPr>
          <w:rFonts w:ascii="Times New Roman" w:hAnsi="Times New Roman" w:cs="Times New Roman"/>
          <w:color w:val="000000"/>
          <w:sz w:val="25"/>
          <w:szCs w:val="25"/>
        </w:rPr>
        <w:t>4</w:t>
      </w:r>
      <w:r w:rsidR="00E010C7" w:rsidRPr="007E5EA6">
        <w:rPr>
          <w:rFonts w:ascii="Times New Roman" w:eastAsia="Times New Roman" w:hAnsi="Times New Roman" w:cs="Times New Roman"/>
          <w:color w:val="000000"/>
          <w:sz w:val="25"/>
          <w:szCs w:val="25"/>
        </w:rPr>
        <w:t xml:space="preserve"> року </w:t>
      </w:r>
      <w:proofErr w:type="spellStart"/>
      <w:r w:rsidR="00FC7ED3" w:rsidRPr="007E5EA6">
        <w:rPr>
          <w:rFonts w:ascii="Times New Roman" w:eastAsia="Times New Roman" w:hAnsi="Times New Roman" w:cs="Times New Roman"/>
          <w:color w:val="000000"/>
          <w:sz w:val="25"/>
          <w:szCs w:val="25"/>
        </w:rPr>
        <w:t>Ліушем</w:t>
      </w:r>
      <w:proofErr w:type="spellEnd"/>
      <w:r w:rsidR="00FC7ED3" w:rsidRPr="007E5EA6">
        <w:rPr>
          <w:rFonts w:ascii="Times New Roman" w:eastAsia="Times New Roman" w:hAnsi="Times New Roman" w:cs="Times New Roman"/>
          <w:color w:val="000000"/>
          <w:sz w:val="25"/>
          <w:szCs w:val="25"/>
        </w:rPr>
        <w:t xml:space="preserve"> А.І.</w:t>
      </w:r>
      <w:r w:rsidR="00E010C7" w:rsidRPr="007E5EA6">
        <w:rPr>
          <w:rFonts w:ascii="Times New Roman" w:eastAsia="Times New Roman" w:hAnsi="Times New Roman" w:cs="Times New Roman"/>
          <w:color w:val="000000"/>
          <w:sz w:val="25"/>
          <w:szCs w:val="25"/>
        </w:rPr>
        <w:t xml:space="preserve"> надіслано </w:t>
      </w:r>
      <w:r w:rsidR="007F59FE" w:rsidRPr="007E5EA6">
        <w:rPr>
          <w:rFonts w:ascii="Times New Roman" w:hAnsi="Times New Roman" w:cs="Times New Roman"/>
          <w:color w:val="000000"/>
          <w:sz w:val="25"/>
          <w:szCs w:val="25"/>
        </w:rPr>
        <w:t>6 </w:t>
      </w:r>
      <w:r w:rsidR="00E010C7" w:rsidRPr="007E5EA6">
        <w:rPr>
          <w:rFonts w:ascii="Times New Roman" w:hAnsi="Times New Roman" w:cs="Times New Roman"/>
          <w:color w:val="000000"/>
          <w:sz w:val="25"/>
          <w:szCs w:val="25"/>
        </w:rPr>
        <w:t>276</w:t>
      </w:r>
      <w:r w:rsidR="00E010C7" w:rsidRPr="007E5EA6">
        <w:rPr>
          <w:rFonts w:ascii="Times New Roman" w:eastAsia="Times New Roman" w:hAnsi="Times New Roman" w:cs="Times New Roman"/>
          <w:color w:val="000000"/>
          <w:sz w:val="25"/>
          <w:szCs w:val="25"/>
        </w:rPr>
        <w:t xml:space="preserve"> судових рішень з порушенням строків надсилання до Єдиного державного реєстру судових рішень</w:t>
      </w:r>
      <w:r w:rsidR="008812F1" w:rsidRPr="007E5EA6">
        <w:rPr>
          <w:rFonts w:ascii="Times New Roman" w:eastAsia="Times New Roman" w:hAnsi="Times New Roman" w:cs="Times New Roman"/>
          <w:color w:val="000000"/>
          <w:sz w:val="25"/>
          <w:szCs w:val="25"/>
        </w:rPr>
        <w:t xml:space="preserve"> (далі – Реєстр)</w:t>
      </w:r>
      <w:r w:rsidR="00E010C7" w:rsidRPr="007E5EA6">
        <w:rPr>
          <w:rFonts w:ascii="Times New Roman" w:eastAsia="Times New Roman" w:hAnsi="Times New Roman" w:cs="Times New Roman"/>
          <w:color w:val="000000"/>
          <w:sz w:val="25"/>
          <w:szCs w:val="25"/>
        </w:rPr>
        <w:t>.</w:t>
      </w:r>
    </w:p>
    <w:p w:rsidR="00852A91" w:rsidRPr="007E5EA6" w:rsidRDefault="00401EA3" w:rsidP="009E6F3B">
      <w:pPr>
        <w:autoSpaceDE w:val="0"/>
        <w:autoSpaceDN w:val="0"/>
        <w:adjustRightInd w:val="0"/>
        <w:spacing w:after="0" w:line="240" w:lineRule="auto"/>
        <w:ind w:firstLine="708"/>
        <w:jc w:val="both"/>
        <w:rPr>
          <w:rFonts w:ascii="Times New Roman" w:eastAsia="Times New Roman" w:hAnsi="Times New Roman" w:cs="Times New Roman"/>
          <w:sz w:val="25"/>
          <w:szCs w:val="25"/>
        </w:rPr>
      </w:pPr>
      <w:r w:rsidRPr="007E5EA6">
        <w:rPr>
          <w:rFonts w:ascii="Times New Roman" w:hAnsi="Times New Roman" w:cs="Times New Roman"/>
          <w:color w:val="000000"/>
          <w:sz w:val="25"/>
          <w:szCs w:val="25"/>
        </w:rPr>
        <w:t xml:space="preserve">96.1. </w:t>
      </w:r>
      <w:r w:rsidR="00FC7ED3" w:rsidRPr="007E5EA6">
        <w:rPr>
          <w:rFonts w:ascii="Times New Roman" w:hAnsi="Times New Roman" w:cs="Times New Roman"/>
          <w:color w:val="000000"/>
          <w:sz w:val="25"/>
          <w:szCs w:val="25"/>
        </w:rPr>
        <w:t xml:space="preserve">Зокрема, у 2017 році перевищення строків надсилання електронних копій судових рішень – 170 днів (справа № </w:t>
      </w:r>
      <w:r w:rsidR="00FC7ED3" w:rsidRPr="007E5EA6">
        <w:rPr>
          <w:rFonts w:ascii="Times New Roman" w:eastAsia="Times New Roman" w:hAnsi="Times New Roman" w:cs="Times New Roman"/>
          <w:color w:val="000000"/>
          <w:sz w:val="25"/>
          <w:szCs w:val="25"/>
        </w:rPr>
        <w:t>462/6098/15-ц</w:t>
      </w:r>
      <w:r w:rsidR="00FC7ED3" w:rsidRPr="007E5EA6">
        <w:rPr>
          <w:rFonts w:ascii="Times New Roman" w:hAnsi="Times New Roman" w:cs="Times New Roman"/>
          <w:color w:val="000000"/>
          <w:sz w:val="25"/>
          <w:szCs w:val="25"/>
        </w:rPr>
        <w:t xml:space="preserve">, рішення від </w:t>
      </w:r>
      <w:r w:rsidR="00FC7ED3" w:rsidRPr="007E5EA6">
        <w:rPr>
          <w:rFonts w:ascii="Times New Roman" w:eastAsia="Times New Roman" w:hAnsi="Times New Roman" w:cs="Times New Roman"/>
          <w:color w:val="000000"/>
          <w:sz w:val="25"/>
          <w:szCs w:val="25"/>
        </w:rPr>
        <w:t>15</w:t>
      </w:r>
      <w:r w:rsidR="002F7718" w:rsidRPr="007E5EA6">
        <w:rPr>
          <w:rFonts w:ascii="Times New Roman" w:eastAsia="Times New Roman" w:hAnsi="Times New Roman" w:cs="Times New Roman"/>
          <w:color w:val="000000"/>
          <w:sz w:val="25"/>
          <w:szCs w:val="25"/>
        </w:rPr>
        <w:t xml:space="preserve"> травня </w:t>
      </w:r>
      <w:r w:rsidR="00FC7ED3" w:rsidRPr="007E5EA6">
        <w:rPr>
          <w:rFonts w:ascii="Times New Roman" w:eastAsia="Times New Roman" w:hAnsi="Times New Roman" w:cs="Times New Roman"/>
          <w:color w:val="000000"/>
          <w:sz w:val="25"/>
          <w:szCs w:val="25"/>
        </w:rPr>
        <w:t>2017</w:t>
      </w:r>
      <w:r w:rsidR="002F7718" w:rsidRPr="007E5EA6">
        <w:rPr>
          <w:rFonts w:ascii="Times New Roman" w:eastAsia="Times New Roman" w:hAnsi="Times New Roman" w:cs="Times New Roman"/>
          <w:color w:val="000000"/>
          <w:sz w:val="25"/>
          <w:szCs w:val="25"/>
        </w:rPr>
        <w:t xml:space="preserve"> року</w:t>
      </w:r>
      <w:r w:rsidR="00FC7ED3" w:rsidRPr="007E5EA6">
        <w:rPr>
          <w:rFonts w:ascii="Times New Roman" w:hAnsi="Times New Roman" w:cs="Times New Roman"/>
          <w:color w:val="000000"/>
          <w:sz w:val="25"/>
          <w:szCs w:val="25"/>
        </w:rPr>
        <w:t>), у 2018</w:t>
      </w:r>
      <w:r w:rsidR="006364ED" w:rsidRPr="007E5EA6">
        <w:rPr>
          <w:rFonts w:ascii="Times New Roman" w:hAnsi="Times New Roman" w:cs="Times New Roman"/>
          <w:color w:val="000000"/>
          <w:sz w:val="25"/>
          <w:szCs w:val="25"/>
        </w:rPr>
        <w:t xml:space="preserve"> році</w:t>
      </w:r>
      <w:r w:rsidR="00FC7ED3" w:rsidRPr="007E5EA6">
        <w:rPr>
          <w:rFonts w:ascii="Times New Roman" w:hAnsi="Times New Roman" w:cs="Times New Roman"/>
          <w:color w:val="000000"/>
          <w:sz w:val="25"/>
          <w:szCs w:val="25"/>
        </w:rPr>
        <w:t xml:space="preserve"> – 97 днів (справа № 462/3861/18, постанова від 16</w:t>
      </w:r>
      <w:r w:rsidR="002F7718" w:rsidRPr="007E5EA6">
        <w:rPr>
          <w:rFonts w:ascii="Times New Roman" w:hAnsi="Times New Roman" w:cs="Times New Roman"/>
          <w:color w:val="000000"/>
          <w:sz w:val="25"/>
          <w:szCs w:val="25"/>
        </w:rPr>
        <w:t xml:space="preserve"> серпня </w:t>
      </w:r>
      <w:r w:rsidR="00FC7ED3" w:rsidRPr="007E5EA6">
        <w:rPr>
          <w:rFonts w:ascii="Times New Roman" w:hAnsi="Times New Roman" w:cs="Times New Roman"/>
          <w:color w:val="000000"/>
          <w:sz w:val="25"/>
          <w:szCs w:val="25"/>
        </w:rPr>
        <w:t>2018</w:t>
      </w:r>
      <w:r w:rsidR="002F7718" w:rsidRPr="007E5EA6">
        <w:rPr>
          <w:rFonts w:ascii="Times New Roman" w:hAnsi="Times New Roman" w:cs="Times New Roman"/>
          <w:color w:val="000000"/>
          <w:sz w:val="25"/>
          <w:szCs w:val="25"/>
        </w:rPr>
        <w:t xml:space="preserve"> року</w:t>
      </w:r>
      <w:r w:rsidR="00FC7ED3" w:rsidRPr="007E5EA6">
        <w:rPr>
          <w:rFonts w:ascii="Times New Roman" w:hAnsi="Times New Roman" w:cs="Times New Roman"/>
          <w:color w:val="000000"/>
          <w:sz w:val="25"/>
          <w:szCs w:val="25"/>
        </w:rPr>
        <w:t>), у 2019 році – 326 днів (справа № 462/451/19, судовий наказ від 04</w:t>
      </w:r>
      <w:r w:rsidR="002F7718" w:rsidRPr="007E5EA6">
        <w:rPr>
          <w:rFonts w:ascii="Times New Roman" w:hAnsi="Times New Roman" w:cs="Times New Roman"/>
          <w:color w:val="000000"/>
          <w:sz w:val="25"/>
          <w:szCs w:val="25"/>
        </w:rPr>
        <w:t xml:space="preserve"> лютого </w:t>
      </w:r>
      <w:r w:rsidR="00FC7ED3" w:rsidRPr="007E5EA6">
        <w:rPr>
          <w:rFonts w:ascii="Times New Roman" w:hAnsi="Times New Roman" w:cs="Times New Roman"/>
          <w:color w:val="000000"/>
          <w:sz w:val="25"/>
          <w:szCs w:val="25"/>
        </w:rPr>
        <w:t>2019</w:t>
      </w:r>
      <w:r w:rsidR="002F7718" w:rsidRPr="007E5EA6">
        <w:rPr>
          <w:rFonts w:ascii="Times New Roman" w:hAnsi="Times New Roman" w:cs="Times New Roman"/>
          <w:color w:val="000000"/>
          <w:sz w:val="25"/>
          <w:szCs w:val="25"/>
        </w:rPr>
        <w:t xml:space="preserve"> року</w:t>
      </w:r>
      <w:r w:rsidR="00FC7ED3" w:rsidRPr="007E5EA6">
        <w:rPr>
          <w:rFonts w:ascii="Times New Roman" w:hAnsi="Times New Roman" w:cs="Times New Roman"/>
          <w:color w:val="000000"/>
          <w:sz w:val="25"/>
          <w:szCs w:val="25"/>
        </w:rPr>
        <w:t>), у 2020 році – 270 днів (справа № 462/600/20, ухвала від 27</w:t>
      </w:r>
      <w:r w:rsidR="002F7718" w:rsidRPr="007E5EA6">
        <w:rPr>
          <w:rFonts w:ascii="Times New Roman" w:hAnsi="Times New Roman" w:cs="Times New Roman"/>
          <w:color w:val="000000"/>
          <w:sz w:val="25"/>
          <w:szCs w:val="25"/>
        </w:rPr>
        <w:t xml:space="preserve"> березня </w:t>
      </w:r>
      <w:r w:rsidR="00FC7ED3" w:rsidRPr="007E5EA6">
        <w:rPr>
          <w:rFonts w:ascii="Times New Roman" w:hAnsi="Times New Roman" w:cs="Times New Roman"/>
          <w:color w:val="000000"/>
          <w:sz w:val="25"/>
          <w:szCs w:val="25"/>
        </w:rPr>
        <w:t>2020</w:t>
      </w:r>
      <w:r w:rsidR="002F7718" w:rsidRPr="007E5EA6">
        <w:rPr>
          <w:rFonts w:ascii="Times New Roman" w:hAnsi="Times New Roman" w:cs="Times New Roman"/>
          <w:color w:val="000000"/>
          <w:sz w:val="25"/>
          <w:szCs w:val="25"/>
        </w:rPr>
        <w:t xml:space="preserve"> року</w:t>
      </w:r>
      <w:r w:rsidR="00FC7ED3" w:rsidRPr="007E5EA6">
        <w:rPr>
          <w:rFonts w:ascii="Times New Roman" w:hAnsi="Times New Roman" w:cs="Times New Roman"/>
          <w:color w:val="000000"/>
          <w:sz w:val="25"/>
          <w:szCs w:val="25"/>
        </w:rPr>
        <w:t>), у 2021 році – 146 днів (справа № 462/358/21, рішення від 12</w:t>
      </w:r>
      <w:r w:rsidR="002F7718" w:rsidRPr="007E5EA6">
        <w:rPr>
          <w:rFonts w:ascii="Times New Roman" w:hAnsi="Times New Roman" w:cs="Times New Roman"/>
          <w:color w:val="000000"/>
          <w:sz w:val="25"/>
          <w:szCs w:val="25"/>
        </w:rPr>
        <w:t xml:space="preserve"> травня </w:t>
      </w:r>
      <w:r w:rsidR="00FC7ED3" w:rsidRPr="007E5EA6">
        <w:rPr>
          <w:rFonts w:ascii="Times New Roman" w:hAnsi="Times New Roman" w:cs="Times New Roman"/>
          <w:color w:val="000000"/>
          <w:sz w:val="25"/>
          <w:szCs w:val="25"/>
        </w:rPr>
        <w:t>2021</w:t>
      </w:r>
      <w:r w:rsidR="002F7718" w:rsidRPr="007E5EA6">
        <w:rPr>
          <w:rFonts w:ascii="Times New Roman" w:hAnsi="Times New Roman" w:cs="Times New Roman"/>
          <w:color w:val="000000"/>
          <w:sz w:val="25"/>
          <w:szCs w:val="25"/>
        </w:rPr>
        <w:t xml:space="preserve"> року</w:t>
      </w:r>
      <w:r w:rsidR="00FC7ED3" w:rsidRPr="007E5EA6">
        <w:rPr>
          <w:rFonts w:ascii="Times New Roman" w:hAnsi="Times New Roman" w:cs="Times New Roman"/>
          <w:color w:val="000000"/>
          <w:sz w:val="25"/>
          <w:szCs w:val="25"/>
        </w:rPr>
        <w:t>), у</w:t>
      </w:r>
      <w:r w:rsidR="002F7718" w:rsidRPr="007E5EA6">
        <w:rPr>
          <w:rFonts w:ascii="Times New Roman" w:hAnsi="Times New Roman" w:cs="Times New Roman"/>
          <w:color w:val="000000"/>
          <w:sz w:val="25"/>
          <w:szCs w:val="25"/>
        </w:rPr>
        <w:t xml:space="preserve"> 2022 році – 226 днів (справа № </w:t>
      </w:r>
      <w:r w:rsidR="00FC7ED3" w:rsidRPr="007E5EA6">
        <w:rPr>
          <w:rFonts w:ascii="Times New Roman" w:hAnsi="Times New Roman" w:cs="Times New Roman"/>
          <w:color w:val="000000"/>
          <w:sz w:val="25"/>
          <w:szCs w:val="25"/>
        </w:rPr>
        <w:t>462/9051/21, ухвала від 10</w:t>
      </w:r>
      <w:r w:rsidR="003D66B5" w:rsidRPr="007E5EA6">
        <w:rPr>
          <w:rFonts w:ascii="Times New Roman" w:hAnsi="Times New Roman" w:cs="Times New Roman"/>
          <w:color w:val="000000"/>
          <w:sz w:val="25"/>
          <w:szCs w:val="25"/>
        </w:rPr>
        <w:t xml:space="preserve"> березня </w:t>
      </w:r>
      <w:r w:rsidR="00FC7ED3" w:rsidRPr="007E5EA6">
        <w:rPr>
          <w:rFonts w:ascii="Times New Roman" w:hAnsi="Times New Roman" w:cs="Times New Roman"/>
          <w:color w:val="000000"/>
          <w:sz w:val="25"/>
          <w:szCs w:val="25"/>
        </w:rPr>
        <w:t>2022</w:t>
      </w:r>
      <w:r w:rsidR="003D66B5" w:rsidRPr="007E5EA6">
        <w:rPr>
          <w:rFonts w:ascii="Times New Roman" w:hAnsi="Times New Roman" w:cs="Times New Roman"/>
          <w:color w:val="000000"/>
          <w:sz w:val="25"/>
          <w:szCs w:val="25"/>
        </w:rPr>
        <w:t xml:space="preserve"> року</w:t>
      </w:r>
      <w:r w:rsidR="00FC7ED3" w:rsidRPr="007E5EA6">
        <w:rPr>
          <w:rFonts w:ascii="Times New Roman" w:hAnsi="Times New Roman" w:cs="Times New Roman"/>
          <w:color w:val="000000"/>
          <w:sz w:val="25"/>
          <w:szCs w:val="25"/>
        </w:rPr>
        <w:t xml:space="preserve">), </w:t>
      </w:r>
      <w:r w:rsidR="003D66B5" w:rsidRPr="007E5EA6">
        <w:rPr>
          <w:rFonts w:ascii="Times New Roman" w:hAnsi="Times New Roman" w:cs="Times New Roman"/>
          <w:color w:val="000000"/>
          <w:sz w:val="25"/>
          <w:szCs w:val="25"/>
        </w:rPr>
        <w:t>у 2023 році – 31 день (справа № </w:t>
      </w:r>
      <w:r w:rsidR="00FC7ED3" w:rsidRPr="007E5EA6">
        <w:rPr>
          <w:rFonts w:ascii="Times New Roman" w:hAnsi="Times New Roman" w:cs="Times New Roman"/>
          <w:color w:val="000000"/>
          <w:sz w:val="25"/>
          <w:szCs w:val="25"/>
        </w:rPr>
        <w:t>462/4326/16-к, вирок від 10</w:t>
      </w:r>
      <w:r w:rsidR="003D66B5" w:rsidRPr="007E5EA6">
        <w:rPr>
          <w:rFonts w:ascii="Times New Roman" w:hAnsi="Times New Roman" w:cs="Times New Roman"/>
          <w:color w:val="000000"/>
          <w:sz w:val="25"/>
          <w:szCs w:val="25"/>
        </w:rPr>
        <w:t xml:space="preserve"> серпня </w:t>
      </w:r>
      <w:r w:rsidR="00FC7ED3" w:rsidRPr="007E5EA6">
        <w:rPr>
          <w:rFonts w:ascii="Times New Roman" w:hAnsi="Times New Roman" w:cs="Times New Roman"/>
          <w:color w:val="000000"/>
          <w:sz w:val="25"/>
          <w:szCs w:val="25"/>
        </w:rPr>
        <w:t>2023</w:t>
      </w:r>
      <w:r w:rsidR="003D66B5" w:rsidRPr="007E5EA6">
        <w:rPr>
          <w:rFonts w:ascii="Times New Roman" w:hAnsi="Times New Roman" w:cs="Times New Roman"/>
          <w:color w:val="000000"/>
          <w:sz w:val="25"/>
          <w:szCs w:val="25"/>
        </w:rPr>
        <w:t xml:space="preserve"> року</w:t>
      </w:r>
      <w:r w:rsidR="00FC7ED3" w:rsidRPr="007E5EA6">
        <w:rPr>
          <w:rFonts w:ascii="Times New Roman" w:hAnsi="Times New Roman" w:cs="Times New Roman"/>
          <w:color w:val="000000"/>
          <w:sz w:val="25"/>
          <w:szCs w:val="25"/>
        </w:rPr>
        <w:t xml:space="preserve">) та 130 днів (справа № 462/7572/22, </w:t>
      </w:r>
      <w:r w:rsidR="00FC7ED3" w:rsidRPr="007E5EA6">
        <w:rPr>
          <w:rFonts w:ascii="Times New Roman" w:hAnsi="Times New Roman" w:cs="Times New Roman"/>
          <w:color w:val="000000"/>
          <w:sz w:val="25"/>
          <w:szCs w:val="25"/>
        </w:rPr>
        <w:lastRenderedPageBreak/>
        <w:t>судовий наказ від 15</w:t>
      </w:r>
      <w:r w:rsidR="003D66B5" w:rsidRPr="007E5EA6">
        <w:rPr>
          <w:rFonts w:ascii="Times New Roman" w:hAnsi="Times New Roman" w:cs="Times New Roman"/>
          <w:color w:val="000000"/>
          <w:sz w:val="25"/>
          <w:szCs w:val="25"/>
        </w:rPr>
        <w:t xml:space="preserve"> березня </w:t>
      </w:r>
      <w:r w:rsidR="00FC7ED3" w:rsidRPr="007E5EA6">
        <w:rPr>
          <w:rFonts w:ascii="Times New Roman" w:hAnsi="Times New Roman" w:cs="Times New Roman"/>
          <w:color w:val="000000"/>
          <w:sz w:val="25"/>
          <w:szCs w:val="25"/>
        </w:rPr>
        <w:t>2023</w:t>
      </w:r>
      <w:r w:rsidR="003D66B5" w:rsidRPr="007E5EA6">
        <w:rPr>
          <w:rFonts w:ascii="Times New Roman" w:hAnsi="Times New Roman" w:cs="Times New Roman"/>
          <w:color w:val="000000"/>
          <w:sz w:val="25"/>
          <w:szCs w:val="25"/>
        </w:rPr>
        <w:t xml:space="preserve"> року</w:t>
      </w:r>
      <w:r w:rsidR="00FC7ED3" w:rsidRPr="007E5EA6">
        <w:rPr>
          <w:rFonts w:ascii="Times New Roman" w:hAnsi="Times New Roman" w:cs="Times New Roman"/>
          <w:color w:val="000000"/>
          <w:sz w:val="25"/>
          <w:szCs w:val="25"/>
        </w:rPr>
        <w:t>), у 2024 році – 118 днів (справа № 462/6600/23, судовий наказ від 04</w:t>
      </w:r>
      <w:r w:rsidR="003D66B5" w:rsidRPr="007E5EA6">
        <w:rPr>
          <w:rFonts w:ascii="Times New Roman" w:hAnsi="Times New Roman" w:cs="Times New Roman"/>
          <w:color w:val="000000"/>
          <w:sz w:val="25"/>
          <w:szCs w:val="25"/>
        </w:rPr>
        <w:t xml:space="preserve"> січня </w:t>
      </w:r>
      <w:r w:rsidR="00FC7ED3" w:rsidRPr="007E5EA6">
        <w:rPr>
          <w:rFonts w:ascii="Times New Roman" w:hAnsi="Times New Roman" w:cs="Times New Roman"/>
          <w:color w:val="000000"/>
          <w:sz w:val="25"/>
          <w:szCs w:val="25"/>
        </w:rPr>
        <w:t>2024</w:t>
      </w:r>
      <w:r w:rsidR="003D66B5" w:rsidRPr="007E5EA6">
        <w:rPr>
          <w:rFonts w:ascii="Times New Roman" w:hAnsi="Times New Roman" w:cs="Times New Roman"/>
          <w:color w:val="000000"/>
          <w:sz w:val="25"/>
          <w:szCs w:val="25"/>
        </w:rPr>
        <w:t xml:space="preserve"> року</w:t>
      </w:r>
      <w:r w:rsidR="00FC7ED3" w:rsidRPr="007E5EA6">
        <w:rPr>
          <w:rFonts w:ascii="Times New Roman" w:hAnsi="Times New Roman" w:cs="Times New Roman"/>
          <w:color w:val="000000"/>
          <w:sz w:val="25"/>
          <w:szCs w:val="25"/>
        </w:rPr>
        <w:t>) та 32 дні (справа № 462/10126/23, вирок від 15</w:t>
      </w:r>
      <w:r w:rsidR="003D66B5" w:rsidRPr="007E5EA6">
        <w:rPr>
          <w:rFonts w:ascii="Times New Roman" w:hAnsi="Times New Roman" w:cs="Times New Roman"/>
          <w:color w:val="000000"/>
          <w:sz w:val="25"/>
          <w:szCs w:val="25"/>
        </w:rPr>
        <w:t xml:space="preserve"> лютого </w:t>
      </w:r>
      <w:r w:rsidR="00FC7ED3" w:rsidRPr="007E5EA6">
        <w:rPr>
          <w:rFonts w:ascii="Times New Roman" w:hAnsi="Times New Roman" w:cs="Times New Roman"/>
          <w:color w:val="000000"/>
          <w:sz w:val="25"/>
          <w:szCs w:val="25"/>
        </w:rPr>
        <w:t>2024</w:t>
      </w:r>
      <w:r w:rsidR="003D66B5" w:rsidRPr="007E5EA6">
        <w:rPr>
          <w:rFonts w:ascii="Times New Roman" w:hAnsi="Times New Roman" w:cs="Times New Roman"/>
          <w:color w:val="000000"/>
          <w:sz w:val="25"/>
          <w:szCs w:val="25"/>
        </w:rPr>
        <w:t xml:space="preserve"> року</w:t>
      </w:r>
      <w:r w:rsidR="00FC7ED3" w:rsidRPr="007E5EA6">
        <w:rPr>
          <w:rFonts w:ascii="Times New Roman" w:hAnsi="Times New Roman" w:cs="Times New Roman"/>
          <w:color w:val="000000"/>
          <w:sz w:val="25"/>
          <w:szCs w:val="25"/>
        </w:rPr>
        <w:t>).</w:t>
      </w:r>
    </w:p>
    <w:p w:rsidR="00C01488" w:rsidRPr="007E5EA6" w:rsidRDefault="00401EA3" w:rsidP="009E6F3B">
      <w:pPr>
        <w:pStyle w:val="aa"/>
        <w:ind w:firstLine="708"/>
        <w:jc w:val="both"/>
        <w:rPr>
          <w:rFonts w:ascii="Courier New" w:hAnsi="Courier New" w:cs="Courier New"/>
          <w:sz w:val="25"/>
          <w:szCs w:val="25"/>
        </w:rPr>
      </w:pPr>
      <w:r w:rsidRPr="007E5EA6">
        <w:rPr>
          <w:color w:val="000000"/>
          <w:sz w:val="25"/>
          <w:szCs w:val="25"/>
        </w:rPr>
        <w:t xml:space="preserve">96.2. </w:t>
      </w:r>
      <w:proofErr w:type="spellStart"/>
      <w:r w:rsidR="00D820A5" w:rsidRPr="007E5EA6">
        <w:rPr>
          <w:rFonts w:eastAsia="Times New Roman"/>
          <w:sz w:val="25"/>
          <w:szCs w:val="25"/>
        </w:rPr>
        <w:t>Ліуш</w:t>
      </w:r>
      <w:proofErr w:type="spellEnd"/>
      <w:r w:rsidR="00D820A5" w:rsidRPr="007E5EA6">
        <w:rPr>
          <w:rFonts w:eastAsia="Times New Roman"/>
          <w:sz w:val="25"/>
          <w:szCs w:val="25"/>
        </w:rPr>
        <w:t xml:space="preserve"> А.І. </w:t>
      </w:r>
      <w:r w:rsidR="00CB16AC" w:rsidRPr="007E5EA6">
        <w:rPr>
          <w:rFonts w:eastAsia="Times New Roman"/>
          <w:sz w:val="25"/>
          <w:szCs w:val="25"/>
        </w:rPr>
        <w:t xml:space="preserve">надав </w:t>
      </w:r>
      <w:r w:rsidR="0088553E" w:rsidRPr="007E5EA6">
        <w:rPr>
          <w:rFonts w:eastAsia="Times New Roman"/>
          <w:sz w:val="25"/>
          <w:szCs w:val="25"/>
        </w:rPr>
        <w:t xml:space="preserve">Комісії 01 квітня </w:t>
      </w:r>
      <w:r w:rsidR="00CF3908" w:rsidRPr="007E5EA6">
        <w:rPr>
          <w:rFonts w:eastAsia="Times New Roman"/>
          <w:sz w:val="25"/>
          <w:szCs w:val="25"/>
        </w:rPr>
        <w:t>2026</w:t>
      </w:r>
      <w:r w:rsidR="0088553E" w:rsidRPr="007E5EA6">
        <w:rPr>
          <w:rFonts w:eastAsia="Times New Roman"/>
          <w:sz w:val="25"/>
          <w:szCs w:val="25"/>
        </w:rPr>
        <w:t xml:space="preserve"> року</w:t>
      </w:r>
      <w:r w:rsidR="00CF3908" w:rsidRPr="007E5EA6">
        <w:rPr>
          <w:rFonts w:eastAsia="Times New Roman"/>
          <w:sz w:val="25"/>
          <w:szCs w:val="25"/>
        </w:rPr>
        <w:t xml:space="preserve"> пояснення, у яких зазначив, що </w:t>
      </w:r>
      <w:r w:rsidR="00CF3908" w:rsidRPr="007E5EA6">
        <w:rPr>
          <w:rStyle w:val="10"/>
          <w:color w:val="000000"/>
          <w:sz w:val="25"/>
          <w:szCs w:val="25"/>
        </w:rPr>
        <w:t xml:space="preserve">вказані випадки затримки </w:t>
      </w:r>
      <w:r w:rsidR="00CB16AC" w:rsidRPr="007E5EA6">
        <w:rPr>
          <w:rStyle w:val="10"/>
          <w:color w:val="000000"/>
          <w:sz w:val="25"/>
          <w:szCs w:val="25"/>
        </w:rPr>
        <w:t>відсилання</w:t>
      </w:r>
      <w:r w:rsidR="008812F1" w:rsidRPr="007E5EA6">
        <w:rPr>
          <w:rStyle w:val="10"/>
          <w:color w:val="000000"/>
          <w:sz w:val="25"/>
          <w:szCs w:val="25"/>
        </w:rPr>
        <w:t xml:space="preserve"> судових рішень до Реєстру </w:t>
      </w:r>
      <w:r w:rsidR="00CF3908" w:rsidRPr="007E5EA6">
        <w:rPr>
          <w:rStyle w:val="10"/>
          <w:color w:val="000000"/>
          <w:sz w:val="25"/>
          <w:szCs w:val="25"/>
        </w:rPr>
        <w:t xml:space="preserve">не були наслідком умисних дій чи недбалості, а виникли внаслідок технічних збоїв та значного обсягу роботи. Скарги від сторін щодо несвоєчасності ознайомлення з рішеннями відсутні. Після виявлення </w:t>
      </w:r>
      <w:r w:rsidR="00CB16AC" w:rsidRPr="007E5EA6">
        <w:rPr>
          <w:rStyle w:val="10"/>
          <w:color w:val="000000"/>
          <w:sz w:val="25"/>
          <w:szCs w:val="25"/>
        </w:rPr>
        <w:t>відповідних технічних недоліків</w:t>
      </w:r>
      <w:r w:rsidR="00CF3908" w:rsidRPr="007E5EA6">
        <w:rPr>
          <w:rStyle w:val="10"/>
          <w:color w:val="000000"/>
          <w:sz w:val="25"/>
          <w:szCs w:val="25"/>
        </w:rPr>
        <w:t xml:space="preserve"> ним були вжиті всі заходи для їх негайного усунення, що підтверджує належне ставле</w:t>
      </w:r>
      <w:r w:rsidR="00006200" w:rsidRPr="007E5EA6">
        <w:rPr>
          <w:rStyle w:val="10"/>
          <w:color w:val="000000"/>
          <w:sz w:val="25"/>
          <w:szCs w:val="25"/>
        </w:rPr>
        <w:t>ння до виконання службових обов’</w:t>
      </w:r>
      <w:r w:rsidR="00CF3908" w:rsidRPr="007E5EA6">
        <w:rPr>
          <w:rStyle w:val="10"/>
          <w:color w:val="000000"/>
          <w:sz w:val="25"/>
          <w:szCs w:val="25"/>
        </w:rPr>
        <w:t>язків та дотримання принципів процесуальної дисципліни.</w:t>
      </w:r>
      <w:r w:rsidR="0088553E" w:rsidRPr="007E5EA6">
        <w:rPr>
          <w:rFonts w:ascii="Courier New" w:hAnsi="Courier New" w:cs="Courier New"/>
          <w:sz w:val="25"/>
          <w:szCs w:val="25"/>
        </w:rPr>
        <w:t xml:space="preserve"> </w:t>
      </w:r>
      <w:r w:rsidR="00CF3908" w:rsidRPr="007E5EA6">
        <w:rPr>
          <w:rStyle w:val="10"/>
          <w:color w:val="000000"/>
          <w:sz w:val="25"/>
          <w:szCs w:val="25"/>
        </w:rPr>
        <w:t xml:space="preserve">Крім того, </w:t>
      </w:r>
      <w:r w:rsidR="00CF3908" w:rsidRPr="007E5EA6">
        <w:rPr>
          <w:rStyle w:val="10"/>
          <w:sz w:val="25"/>
          <w:szCs w:val="25"/>
        </w:rPr>
        <w:t>просив врахувати реальний рівень навантаженн</w:t>
      </w:r>
      <w:r w:rsidR="00CB16AC" w:rsidRPr="007E5EA6">
        <w:rPr>
          <w:rStyle w:val="10"/>
          <w:sz w:val="25"/>
          <w:szCs w:val="25"/>
        </w:rPr>
        <w:t>я на Залізничний районний суд міста</w:t>
      </w:r>
      <w:r w:rsidR="00CF3908" w:rsidRPr="007E5EA6">
        <w:rPr>
          <w:rStyle w:val="10"/>
          <w:sz w:val="25"/>
          <w:szCs w:val="25"/>
        </w:rPr>
        <w:t xml:space="preserve"> </w:t>
      </w:r>
      <w:r w:rsidR="001B2A9C" w:rsidRPr="007E5EA6">
        <w:rPr>
          <w:rStyle w:val="10"/>
          <w:sz w:val="25"/>
          <w:szCs w:val="25"/>
        </w:rPr>
        <w:t>Львова, що підтвердив</w:t>
      </w:r>
      <w:r w:rsidR="00CF3908" w:rsidRPr="007E5EA6">
        <w:rPr>
          <w:rStyle w:val="10"/>
          <w:sz w:val="25"/>
          <w:szCs w:val="25"/>
        </w:rPr>
        <w:t xml:space="preserve"> долученими до цих пояснень відомостями про показники роботи суддів.</w:t>
      </w:r>
    </w:p>
    <w:p w:rsidR="00FD2598" w:rsidRPr="007E5EA6" w:rsidRDefault="00401EA3" w:rsidP="009E6F3B">
      <w:pPr>
        <w:autoSpaceDE w:val="0"/>
        <w:autoSpaceDN w:val="0"/>
        <w:adjustRightInd w:val="0"/>
        <w:spacing w:after="0" w:line="240" w:lineRule="auto"/>
        <w:ind w:firstLine="708"/>
        <w:jc w:val="both"/>
        <w:rPr>
          <w:rFonts w:ascii="Times New Roman" w:hAnsi="Times New Roman" w:cs="Times New Roman"/>
          <w:sz w:val="25"/>
          <w:szCs w:val="25"/>
          <w:shd w:val="clear" w:color="auto" w:fill="FFFFFF"/>
        </w:rPr>
      </w:pPr>
      <w:r w:rsidRPr="007E5EA6">
        <w:rPr>
          <w:rFonts w:ascii="Times New Roman" w:hAnsi="Times New Roman" w:cs="Times New Roman"/>
          <w:color w:val="000000"/>
          <w:sz w:val="25"/>
          <w:szCs w:val="25"/>
        </w:rPr>
        <w:t xml:space="preserve">96.3. </w:t>
      </w:r>
      <w:r w:rsidR="00FD2598" w:rsidRPr="007E5EA6">
        <w:rPr>
          <w:rFonts w:ascii="Times New Roman" w:hAnsi="Times New Roman" w:cs="Times New Roman"/>
          <w:sz w:val="25"/>
          <w:szCs w:val="25"/>
          <w:shd w:val="clear" w:color="auto" w:fill="FFFFFF"/>
        </w:rPr>
        <w:t xml:space="preserve">Під час співбесіди кандидат </w:t>
      </w:r>
      <w:r w:rsidR="00D3557C" w:rsidRPr="007E5EA6">
        <w:rPr>
          <w:rFonts w:ascii="Times New Roman" w:hAnsi="Times New Roman" w:cs="Times New Roman"/>
          <w:sz w:val="25"/>
          <w:szCs w:val="25"/>
          <w:shd w:val="clear" w:color="auto" w:fill="FFFFFF"/>
        </w:rPr>
        <w:t xml:space="preserve">визнав, що виявлені затримки </w:t>
      </w:r>
      <w:r w:rsidR="00C77D14" w:rsidRPr="007E5EA6">
        <w:rPr>
          <w:rFonts w:ascii="Times New Roman" w:hAnsi="Times New Roman" w:cs="Times New Roman"/>
          <w:sz w:val="25"/>
          <w:szCs w:val="25"/>
          <w:shd w:val="clear" w:color="auto" w:fill="FFFFFF"/>
        </w:rPr>
        <w:t>надсилання</w:t>
      </w:r>
      <w:r w:rsidR="008812F1" w:rsidRPr="007E5EA6">
        <w:rPr>
          <w:rFonts w:ascii="Times New Roman" w:hAnsi="Times New Roman" w:cs="Times New Roman"/>
          <w:sz w:val="25"/>
          <w:szCs w:val="25"/>
          <w:shd w:val="clear" w:color="auto" w:fill="FFFFFF"/>
        </w:rPr>
        <w:t xml:space="preserve"> судових рішень до Реєстру </w:t>
      </w:r>
      <w:r w:rsidR="00D3557C" w:rsidRPr="007E5EA6">
        <w:rPr>
          <w:rFonts w:ascii="Times New Roman" w:hAnsi="Times New Roman" w:cs="Times New Roman"/>
          <w:sz w:val="25"/>
          <w:szCs w:val="25"/>
          <w:shd w:val="clear" w:color="auto" w:fill="FFFFFF"/>
        </w:rPr>
        <w:t xml:space="preserve">не мали на меті </w:t>
      </w:r>
      <w:r w:rsidR="0034723B" w:rsidRPr="007E5EA6">
        <w:rPr>
          <w:rFonts w:ascii="Times New Roman" w:hAnsi="Times New Roman" w:cs="Times New Roman"/>
          <w:sz w:val="25"/>
          <w:szCs w:val="25"/>
          <w:shd w:val="clear" w:color="auto" w:fill="FFFFFF"/>
        </w:rPr>
        <w:t>умислу чи нед</w:t>
      </w:r>
      <w:r w:rsidR="00E52DF8" w:rsidRPr="007E5EA6">
        <w:rPr>
          <w:rFonts w:ascii="Times New Roman" w:hAnsi="Times New Roman" w:cs="Times New Roman"/>
          <w:sz w:val="25"/>
          <w:szCs w:val="25"/>
          <w:shd w:val="clear" w:color="auto" w:fill="FFFFFF"/>
        </w:rPr>
        <w:t>балості,</w:t>
      </w:r>
      <w:r w:rsidR="00F60EB2" w:rsidRPr="007E5EA6">
        <w:rPr>
          <w:rFonts w:ascii="Times New Roman" w:hAnsi="Times New Roman" w:cs="Times New Roman"/>
          <w:sz w:val="25"/>
          <w:szCs w:val="25"/>
          <w:shd w:val="clear" w:color="auto" w:fill="FFFFFF"/>
        </w:rPr>
        <w:t xml:space="preserve"> зумовлені виключно </w:t>
      </w:r>
      <w:r w:rsidR="0034723B" w:rsidRPr="007E5EA6">
        <w:rPr>
          <w:rFonts w:ascii="Times New Roman" w:hAnsi="Times New Roman" w:cs="Times New Roman"/>
          <w:sz w:val="25"/>
          <w:szCs w:val="25"/>
          <w:shd w:val="clear" w:color="auto" w:fill="FFFFFF"/>
        </w:rPr>
        <w:t>технічни</w:t>
      </w:r>
      <w:r w:rsidR="00F60EB2" w:rsidRPr="007E5EA6">
        <w:rPr>
          <w:rFonts w:ascii="Times New Roman" w:hAnsi="Times New Roman" w:cs="Times New Roman"/>
          <w:sz w:val="25"/>
          <w:szCs w:val="25"/>
          <w:shd w:val="clear" w:color="auto" w:fill="FFFFFF"/>
        </w:rPr>
        <w:t>ми</w:t>
      </w:r>
      <w:r w:rsidR="0034723B" w:rsidRPr="007E5EA6">
        <w:rPr>
          <w:rFonts w:ascii="Times New Roman" w:hAnsi="Times New Roman" w:cs="Times New Roman"/>
          <w:sz w:val="25"/>
          <w:szCs w:val="25"/>
          <w:shd w:val="clear" w:color="auto" w:fill="FFFFFF"/>
        </w:rPr>
        <w:t xml:space="preserve"> причин</w:t>
      </w:r>
      <w:r w:rsidR="00F60EB2" w:rsidRPr="007E5EA6">
        <w:rPr>
          <w:rFonts w:ascii="Times New Roman" w:hAnsi="Times New Roman" w:cs="Times New Roman"/>
          <w:sz w:val="25"/>
          <w:szCs w:val="25"/>
          <w:shd w:val="clear" w:color="auto" w:fill="FFFFFF"/>
        </w:rPr>
        <w:t>ами</w:t>
      </w:r>
      <w:r w:rsidR="0034723B" w:rsidRPr="007E5EA6">
        <w:rPr>
          <w:rFonts w:ascii="Times New Roman" w:hAnsi="Times New Roman" w:cs="Times New Roman"/>
          <w:sz w:val="25"/>
          <w:szCs w:val="25"/>
          <w:shd w:val="clear" w:color="auto" w:fill="FFFFFF"/>
        </w:rPr>
        <w:t xml:space="preserve"> та значним навантаженням. Просив врахувати, що усі процесуальні документи вчасно вручались та надсилались</w:t>
      </w:r>
      <w:r w:rsidR="00D3557C" w:rsidRPr="007E5EA6">
        <w:rPr>
          <w:rFonts w:ascii="Times New Roman" w:hAnsi="Times New Roman" w:cs="Times New Roman"/>
          <w:sz w:val="25"/>
          <w:szCs w:val="25"/>
          <w:shd w:val="clear" w:color="auto" w:fill="FFFFFF"/>
        </w:rPr>
        <w:t xml:space="preserve"> </w:t>
      </w:r>
      <w:r w:rsidR="0034723B" w:rsidRPr="007E5EA6">
        <w:rPr>
          <w:rFonts w:ascii="Times New Roman" w:hAnsi="Times New Roman" w:cs="Times New Roman"/>
          <w:sz w:val="25"/>
          <w:szCs w:val="25"/>
          <w:shd w:val="clear" w:color="auto" w:fill="FFFFFF"/>
        </w:rPr>
        <w:t>сторонам</w:t>
      </w:r>
      <w:r w:rsidR="00C7366F" w:rsidRPr="007E5EA6">
        <w:rPr>
          <w:rFonts w:ascii="Times New Roman" w:hAnsi="Times New Roman" w:cs="Times New Roman"/>
          <w:sz w:val="25"/>
          <w:szCs w:val="25"/>
          <w:shd w:val="clear" w:color="auto" w:fill="FFFFFF"/>
        </w:rPr>
        <w:t>, поруш</w:t>
      </w:r>
      <w:r w:rsidR="00C77D14" w:rsidRPr="007E5EA6">
        <w:rPr>
          <w:rFonts w:ascii="Times New Roman" w:hAnsi="Times New Roman" w:cs="Times New Roman"/>
          <w:sz w:val="25"/>
          <w:szCs w:val="25"/>
          <w:shd w:val="clear" w:color="auto" w:fill="FFFFFF"/>
        </w:rPr>
        <w:t>ення прав сторін не відбувались</w:t>
      </w:r>
      <w:r w:rsidR="00C7366F" w:rsidRPr="007E5EA6">
        <w:rPr>
          <w:rFonts w:ascii="Times New Roman" w:hAnsi="Times New Roman" w:cs="Times New Roman"/>
          <w:sz w:val="25"/>
          <w:szCs w:val="25"/>
          <w:shd w:val="clear" w:color="auto" w:fill="FFFFFF"/>
        </w:rPr>
        <w:t xml:space="preserve"> </w:t>
      </w:r>
      <w:r w:rsidR="00FD2598" w:rsidRPr="007E5EA6">
        <w:rPr>
          <w:rFonts w:ascii="Times New Roman" w:hAnsi="Times New Roman" w:cs="Times New Roman"/>
          <w:sz w:val="25"/>
          <w:szCs w:val="25"/>
          <w:shd w:val="clear" w:color="auto" w:fill="FFFFFF"/>
        </w:rPr>
        <w:t>(</w:t>
      </w:r>
      <w:hyperlink r:id="rId11" w:history="1">
        <w:r w:rsidR="00FD2598" w:rsidRPr="007E5EA6">
          <w:rPr>
            <w:rStyle w:val="a8"/>
            <w:rFonts w:ascii="Times New Roman" w:hAnsi="Times New Roman" w:cs="Times New Roman"/>
            <w:color w:val="1F4E79" w:themeColor="accent1" w:themeShade="80"/>
            <w:sz w:val="25"/>
            <w:szCs w:val="25"/>
            <w:shd w:val="clear" w:color="auto" w:fill="FFFFFF"/>
          </w:rPr>
          <w:t>відеозапис співбесіди</w:t>
        </w:r>
      </w:hyperlink>
      <w:r w:rsidR="00FD2598" w:rsidRPr="007E5EA6">
        <w:rPr>
          <w:rStyle w:val="a8"/>
          <w:rFonts w:ascii="Times New Roman" w:hAnsi="Times New Roman" w:cs="Times New Roman"/>
          <w:color w:val="auto"/>
          <w:sz w:val="25"/>
          <w:szCs w:val="25"/>
          <w:shd w:val="clear" w:color="auto" w:fill="FFFFFF"/>
        </w:rPr>
        <w:t>,</w:t>
      </w:r>
      <w:r w:rsidR="00FD2598" w:rsidRPr="007E5EA6">
        <w:rPr>
          <w:rFonts w:ascii="Times New Roman" w:hAnsi="Times New Roman" w:cs="Times New Roman"/>
          <w:sz w:val="25"/>
          <w:szCs w:val="25"/>
          <w:shd w:val="clear" w:color="auto" w:fill="FFFFFF"/>
        </w:rPr>
        <w:t xml:space="preserve"> </w:t>
      </w:r>
      <w:proofErr w:type="spellStart"/>
      <w:r w:rsidR="00FD2598" w:rsidRPr="007E5EA6">
        <w:rPr>
          <w:rFonts w:ascii="ProbaPro" w:hAnsi="ProbaPro"/>
          <w:sz w:val="25"/>
          <w:szCs w:val="25"/>
          <w:shd w:val="clear" w:color="auto" w:fill="FFFFFF"/>
        </w:rPr>
        <w:t>таймкод</w:t>
      </w:r>
      <w:proofErr w:type="spellEnd"/>
      <w:r w:rsidR="00FD2598" w:rsidRPr="007E5EA6">
        <w:rPr>
          <w:rFonts w:ascii="ProbaPro" w:hAnsi="ProbaPro"/>
          <w:sz w:val="25"/>
          <w:szCs w:val="25"/>
          <w:shd w:val="clear" w:color="auto" w:fill="FFFFFF"/>
        </w:rPr>
        <w:t xml:space="preserve"> </w:t>
      </w:r>
      <w:r w:rsidR="002C315C" w:rsidRPr="007E5EA6">
        <w:rPr>
          <w:rFonts w:ascii="Times New Roman" w:eastAsia="Times New Roman" w:hAnsi="Times New Roman" w:cs="Times New Roman"/>
          <w:sz w:val="25"/>
          <w:szCs w:val="25"/>
        </w:rPr>
        <w:t>5:0</w:t>
      </w:r>
      <w:r w:rsidR="00FD2598" w:rsidRPr="007E5EA6">
        <w:rPr>
          <w:rFonts w:ascii="Times New Roman" w:eastAsia="Times New Roman" w:hAnsi="Times New Roman" w:cs="Times New Roman"/>
          <w:sz w:val="25"/>
          <w:szCs w:val="25"/>
        </w:rPr>
        <w:t>7:33–</w:t>
      </w:r>
      <w:r w:rsidR="00B812BE" w:rsidRPr="007E5EA6">
        <w:rPr>
          <w:rFonts w:ascii="Times New Roman" w:eastAsia="Times New Roman" w:hAnsi="Times New Roman" w:cs="Times New Roman"/>
          <w:sz w:val="25"/>
          <w:szCs w:val="25"/>
        </w:rPr>
        <w:t>5:12</w:t>
      </w:r>
      <w:r w:rsidR="00FD2598" w:rsidRPr="007E5EA6">
        <w:rPr>
          <w:rFonts w:ascii="Times New Roman" w:eastAsia="Times New Roman" w:hAnsi="Times New Roman" w:cs="Times New Roman"/>
          <w:sz w:val="25"/>
          <w:szCs w:val="25"/>
        </w:rPr>
        <w:t>:</w:t>
      </w:r>
      <w:r w:rsidR="00B812BE" w:rsidRPr="007E5EA6">
        <w:rPr>
          <w:rFonts w:ascii="Times New Roman" w:eastAsia="Times New Roman" w:hAnsi="Times New Roman" w:cs="Times New Roman"/>
          <w:sz w:val="25"/>
          <w:szCs w:val="25"/>
        </w:rPr>
        <w:t>55</w:t>
      </w:r>
      <w:r w:rsidR="00FD2598" w:rsidRPr="007E5EA6">
        <w:rPr>
          <w:rFonts w:ascii="Times New Roman" w:hAnsi="Times New Roman" w:cs="Times New Roman"/>
          <w:sz w:val="25"/>
          <w:szCs w:val="25"/>
        </w:rPr>
        <w:t>).</w:t>
      </w:r>
    </w:p>
    <w:p w:rsidR="00E55C0C" w:rsidRPr="007E5EA6" w:rsidRDefault="00401EA3" w:rsidP="009E6F3B">
      <w:pPr>
        <w:autoSpaceDE w:val="0"/>
        <w:autoSpaceDN w:val="0"/>
        <w:adjustRightInd w:val="0"/>
        <w:spacing w:after="0" w:line="240" w:lineRule="auto"/>
        <w:ind w:firstLine="708"/>
        <w:jc w:val="both"/>
        <w:rPr>
          <w:rFonts w:ascii="Times New Roman" w:hAnsi="Times New Roman" w:cs="Times New Roman"/>
          <w:iCs/>
          <w:sz w:val="25"/>
          <w:szCs w:val="25"/>
        </w:rPr>
      </w:pPr>
      <w:r w:rsidRPr="007E5EA6">
        <w:rPr>
          <w:rFonts w:ascii="Times New Roman" w:hAnsi="Times New Roman" w:cs="Times New Roman"/>
          <w:color w:val="000000"/>
          <w:sz w:val="25"/>
          <w:szCs w:val="25"/>
        </w:rPr>
        <w:t xml:space="preserve">96.4. </w:t>
      </w:r>
      <w:r w:rsidR="005427F7" w:rsidRPr="007E5EA6">
        <w:rPr>
          <w:rFonts w:ascii="Times New Roman" w:hAnsi="Times New Roman" w:cs="Times New Roman"/>
          <w:iCs/>
          <w:sz w:val="25"/>
          <w:szCs w:val="25"/>
        </w:rPr>
        <w:t xml:space="preserve">Комісія враховує пояснення кандидата та водночас зауважує, що </w:t>
      </w:r>
      <w:r w:rsidR="005427F7" w:rsidRPr="007E5EA6">
        <w:rPr>
          <w:rFonts w:ascii="Times New Roman" w:hAnsi="Times New Roman" w:cs="Times New Roman"/>
          <w:sz w:val="25"/>
          <w:szCs w:val="25"/>
          <w:shd w:val="clear" w:color="auto" w:fill="FFFFFF"/>
        </w:rPr>
        <w:t xml:space="preserve">надіслання копій судових рішень до Реєстру не потребує значних зусиль, а навантаження не може бути виправданням систематичного </w:t>
      </w:r>
      <w:r w:rsidR="005427F7" w:rsidRPr="007E5EA6">
        <w:rPr>
          <w:rFonts w:ascii="Times New Roman" w:hAnsi="Times New Roman" w:cs="Times New Roman"/>
          <w:sz w:val="25"/>
          <w:szCs w:val="25"/>
        </w:rPr>
        <w:t>порушення строків.</w:t>
      </w:r>
      <w:r w:rsidR="005427F7" w:rsidRPr="007E5EA6">
        <w:rPr>
          <w:rFonts w:ascii="Times New Roman" w:hAnsi="Times New Roman" w:cs="Times New Roman"/>
          <w:iCs/>
          <w:sz w:val="25"/>
          <w:szCs w:val="25"/>
        </w:rPr>
        <w:t xml:space="preserve"> </w:t>
      </w:r>
    </w:p>
    <w:p w:rsidR="00C01488" w:rsidRPr="007E5EA6" w:rsidRDefault="00401EA3" w:rsidP="009E6F3B">
      <w:pPr>
        <w:autoSpaceDE w:val="0"/>
        <w:autoSpaceDN w:val="0"/>
        <w:adjustRightInd w:val="0"/>
        <w:spacing w:after="0" w:line="240" w:lineRule="auto"/>
        <w:ind w:firstLine="708"/>
        <w:jc w:val="both"/>
        <w:rPr>
          <w:rFonts w:ascii="Times New Roman" w:eastAsia="Times New Roman" w:hAnsi="Times New Roman" w:cs="Times New Roman"/>
          <w:sz w:val="25"/>
          <w:szCs w:val="25"/>
        </w:rPr>
      </w:pPr>
      <w:r w:rsidRPr="007E5EA6">
        <w:rPr>
          <w:rFonts w:ascii="Times New Roman" w:hAnsi="Times New Roman" w:cs="Times New Roman"/>
          <w:color w:val="000000"/>
          <w:sz w:val="25"/>
          <w:szCs w:val="25"/>
        </w:rPr>
        <w:t xml:space="preserve">96.5. </w:t>
      </w:r>
      <w:r w:rsidR="00C9116C" w:rsidRPr="007E5EA6">
        <w:rPr>
          <w:rFonts w:ascii="Times New Roman" w:eastAsia="Times New Roman" w:hAnsi="Times New Roman" w:cs="Times New Roman"/>
          <w:sz w:val="25"/>
          <w:szCs w:val="25"/>
        </w:rPr>
        <w:t>Відповідно до частини другої статті 2 Закону України «Про доступ до судових рішень» судові рішення є відкритими та підлягають оприлюдненню в електронній формі не пізніше наступного дня після їх виготовлення і підписання.</w:t>
      </w:r>
    </w:p>
    <w:p w:rsidR="00607A52" w:rsidRPr="007E5EA6" w:rsidRDefault="00401EA3" w:rsidP="009E6F3B">
      <w:pPr>
        <w:autoSpaceDE w:val="0"/>
        <w:autoSpaceDN w:val="0"/>
        <w:adjustRightInd w:val="0"/>
        <w:spacing w:after="0" w:line="240" w:lineRule="auto"/>
        <w:ind w:firstLine="708"/>
        <w:jc w:val="both"/>
        <w:rPr>
          <w:rFonts w:ascii="Times New Roman" w:hAnsi="Times New Roman" w:cs="Times New Roman"/>
          <w:iCs/>
          <w:color w:val="000000"/>
          <w:sz w:val="25"/>
          <w:szCs w:val="25"/>
        </w:rPr>
      </w:pPr>
      <w:r w:rsidRPr="007E5EA6">
        <w:rPr>
          <w:rFonts w:ascii="Times New Roman" w:hAnsi="Times New Roman" w:cs="Times New Roman"/>
          <w:color w:val="000000"/>
          <w:sz w:val="25"/>
          <w:szCs w:val="25"/>
          <w:shd w:val="clear" w:color="auto" w:fill="FFFFFF"/>
        </w:rPr>
        <w:t xml:space="preserve">96.6. </w:t>
      </w:r>
      <w:r w:rsidR="00607A52" w:rsidRPr="007E5EA6">
        <w:rPr>
          <w:rFonts w:ascii="Times New Roman" w:hAnsi="Times New Roman" w:cs="Times New Roman"/>
          <w:color w:val="000000"/>
          <w:sz w:val="25"/>
          <w:szCs w:val="25"/>
          <w:shd w:val="clear" w:color="auto" w:fill="FFFFFF"/>
        </w:rPr>
        <w:t xml:space="preserve">Обставини, наведені вище, свідчать про систематичне порушення </w:t>
      </w:r>
      <w:proofErr w:type="spellStart"/>
      <w:r w:rsidR="00607A52" w:rsidRPr="007E5EA6">
        <w:rPr>
          <w:rFonts w:ascii="Times New Roman" w:hAnsi="Times New Roman" w:cs="Times New Roman"/>
          <w:color w:val="000000"/>
          <w:sz w:val="25"/>
          <w:szCs w:val="25"/>
          <w:shd w:val="clear" w:color="auto" w:fill="FFFFFF"/>
        </w:rPr>
        <w:t>Ліушем</w:t>
      </w:r>
      <w:proofErr w:type="spellEnd"/>
      <w:r w:rsidR="00607A52" w:rsidRPr="007E5EA6">
        <w:rPr>
          <w:rFonts w:ascii="Times New Roman" w:hAnsi="Times New Roman" w:cs="Times New Roman"/>
          <w:color w:val="000000"/>
          <w:sz w:val="25"/>
          <w:szCs w:val="25"/>
          <w:shd w:val="clear" w:color="auto" w:fill="FFFFFF"/>
        </w:rPr>
        <w:t xml:space="preserve"> А.І. імперативних приписів Закону України «Про доступ до судових рішень».</w:t>
      </w:r>
    </w:p>
    <w:p w:rsidR="006F3EC9" w:rsidRPr="007E5EA6" w:rsidRDefault="00401EA3" w:rsidP="009E6F3B">
      <w:pPr>
        <w:shd w:val="clear" w:color="auto" w:fill="FFFFFF"/>
        <w:spacing w:after="0" w:line="240" w:lineRule="auto"/>
        <w:ind w:firstLine="709"/>
        <w:jc w:val="both"/>
        <w:rPr>
          <w:rFonts w:ascii="Times New Roman" w:eastAsia="Times New Roman" w:hAnsi="Times New Roman" w:cs="Times New Roman"/>
          <w:sz w:val="25"/>
          <w:szCs w:val="25"/>
        </w:rPr>
      </w:pPr>
      <w:r w:rsidRPr="007E5EA6">
        <w:rPr>
          <w:rFonts w:ascii="Times New Roman" w:hAnsi="Times New Roman" w:cs="Times New Roman"/>
          <w:color w:val="000000"/>
          <w:sz w:val="25"/>
          <w:szCs w:val="25"/>
        </w:rPr>
        <w:t xml:space="preserve">96.7. </w:t>
      </w:r>
      <w:r w:rsidRPr="007E5EA6">
        <w:rPr>
          <w:rFonts w:ascii="Times New Roman" w:eastAsia="Times New Roman" w:hAnsi="Times New Roman" w:cs="Times New Roman"/>
          <w:bCs/>
          <w:sz w:val="25"/>
          <w:szCs w:val="25"/>
        </w:rPr>
        <w:t xml:space="preserve">Згідно з </w:t>
      </w:r>
      <w:r w:rsidRPr="007E5EA6">
        <w:rPr>
          <w:rFonts w:ascii="Times New Roman" w:eastAsia="Times New Roman" w:hAnsi="Times New Roman" w:cs="Times New Roman"/>
          <w:sz w:val="25"/>
          <w:szCs w:val="25"/>
          <w:highlight w:val="white"/>
        </w:rPr>
        <w:t>пункт</w:t>
      </w:r>
      <w:r w:rsidR="003876EF" w:rsidRPr="007E5EA6">
        <w:rPr>
          <w:rFonts w:ascii="Times New Roman" w:eastAsia="Times New Roman" w:hAnsi="Times New Roman" w:cs="Times New Roman"/>
          <w:sz w:val="25"/>
          <w:szCs w:val="25"/>
          <w:highlight w:val="white"/>
        </w:rPr>
        <w:t>ом</w:t>
      </w:r>
      <w:r w:rsidRPr="007E5EA6">
        <w:rPr>
          <w:rFonts w:ascii="Times New Roman" w:eastAsia="Times New Roman" w:hAnsi="Times New Roman" w:cs="Times New Roman"/>
          <w:sz w:val="25"/>
          <w:szCs w:val="25"/>
          <w:highlight w:val="white"/>
        </w:rPr>
        <w:t xml:space="preserve"> 19 Єдиних показників</w:t>
      </w:r>
      <w:r w:rsidRPr="007E5EA6">
        <w:rPr>
          <w:rFonts w:ascii="Times New Roman" w:eastAsia="Times New Roman" w:hAnsi="Times New Roman" w:cs="Times New Roman"/>
          <w:bCs/>
          <w:sz w:val="25"/>
          <w:szCs w:val="25"/>
        </w:rPr>
        <w:t xml:space="preserve"> </w:t>
      </w:r>
      <w:r w:rsidR="003876EF" w:rsidRPr="007E5EA6">
        <w:rPr>
          <w:rFonts w:ascii="Times New Roman" w:eastAsia="Times New Roman" w:hAnsi="Times New Roman" w:cs="Times New Roman"/>
          <w:bCs/>
          <w:sz w:val="25"/>
          <w:szCs w:val="25"/>
        </w:rPr>
        <w:t>с</w:t>
      </w:r>
      <w:r w:rsidR="003A07B1" w:rsidRPr="007E5EA6">
        <w:rPr>
          <w:rFonts w:ascii="Times New Roman" w:eastAsia="Times New Roman" w:hAnsi="Times New Roman" w:cs="Times New Roman"/>
          <w:bCs/>
          <w:sz w:val="25"/>
          <w:szCs w:val="25"/>
        </w:rPr>
        <w:t>умлінність</w:t>
      </w:r>
      <w:r w:rsidR="00E6331A">
        <w:rPr>
          <w:rFonts w:ascii="Times New Roman" w:eastAsia="Times New Roman" w:hAnsi="Times New Roman" w:cs="Times New Roman"/>
          <w:sz w:val="25"/>
          <w:szCs w:val="25"/>
        </w:rPr>
        <w:t xml:space="preserve"> </w:t>
      </w:r>
      <w:r w:rsidR="003A07B1" w:rsidRPr="007E5EA6">
        <w:rPr>
          <w:rFonts w:ascii="Times New Roman" w:eastAsia="Times New Roman" w:hAnsi="Times New Roman" w:cs="Times New Roman"/>
          <w:b/>
          <w:bCs/>
          <w:sz w:val="25"/>
          <w:szCs w:val="25"/>
        </w:rPr>
        <w:t>–</w:t>
      </w:r>
      <w:r w:rsidR="00E6331A">
        <w:rPr>
          <w:rFonts w:ascii="Times New Roman" w:eastAsia="Times New Roman" w:hAnsi="Times New Roman" w:cs="Times New Roman"/>
          <w:sz w:val="25"/>
          <w:szCs w:val="25"/>
        </w:rPr>
        <w:t xml:space="preserve"> </w:t>
      </w:r>
      <w:r w:rsidR="003A07B1" w:rsidRPr="007E5EA6">
        <w:rPr>
          <w:rFonts w:ascii="Times New Roman" w:eastAsia="Times New Roman" w:hAnsi="Times New Roman" w:cs="Times New Roman"/>
          <w:sz w:val="25"/>
          <w:szCs w:val="25"/>
        </w:rPr>
        <w:t>старанне, ретельне та відповідальне виконання суддею (кандидатом на</w:t>
      </w:r>
      <w:r w:rsidRPr="007E5EA6">
        <w:rPr>
          <w:rFonts w:ascii="Times New Roman" w:eastAsia="Times New Roman" w:hAnsi="Times New Roman" w:cs="Times New Roman"/>
          <w:sz w:val="25"/>
          <w:szCs w:val="25"/>
        </w:rPr>
        <w:t xml:space="preserve"> посаду судді) своїх обов’язків</w:t>
      </w:r>
      <w:r w:rsidR="006F3EC9" w:rsidRPr="007E5EA6">
        <w:rPr>
          <w:rFonts w:ascii="Times New Roman" w:eastAsia="Times New Roman" w:hAnsi="Times New Roman" w:cs="Times New Roman"/>
          <w:sz w:val="25"/>
          <w:szCs w:val="25"/>
          <w:highlight w:val="white"/>
        </w:rPr>
        <w:t>.</w:t>
      </w:r>
    </w:p>
    <w:p w:rsidR="003A07B1" w:rsidRPr="007E5EA6" w:rsidRDefault="003876EF" w:rsidP="009E6F3B">
      <w:pPr>
        <w:shd w:val="clear" w:color="auto" w:fill="FFFFFF"/>
        <w:spacing w:after="0" w:line="240" w:lineRule="auto"/>
        <w:ind w:firstLine="709"/>
        <w:jc w:val="both"/>
        <w:rPr>
          <w:rFonts w:ascii="Times New Roman" w:eastAsia="Times New Roman" w:hAnsi="Times New Roman" w:cs="Times New Roman"/>
          <w:sz w:val="25"/>
          <w:szCs w:val="25"/>
        </w:rPr>
      </w:pPr>
      <w:r w:rsidRPr="007E5EA6">
        <w:rPr>
          <w:rFonts w:ascii="Times New Roman" w:hAnsi="Times New Roman" w:cs="Times New Roman"/>
          <w:color w:val="000000"/>
          <w:sz w:val="25"/>
          <w:szCs w:val="25"/>
        </w:rPr>
        <w:t xml:space="preserve">96.8. </w:t>
      </w:r>
      <w:r w:rsidR="006F3EC9" w:rsidRPr="007E5EA6">
        <w:rPr>
          <w:rFonts w:ascii="Times New Roman" w:eastAsia="Times New Roman" w:hAnsi="Times New Roman" w:cs="Times New Roman"/>
          <w:sz w:val="25"/>
          <w:szCs w:val="25"/>
          <w:highlight w:val="white"/>
        </w:rPr>
        <w:t>Відповідно до підпункту 1 пункту 19 Єдиних показників кандидат на посаду судді відповідає показнику</w:t>
      </w:r>
      <w:r w:rsidR="000E277D" w:rsidRPr="007E5EA6">
        <w:rPr>
          <w:rFonts w:ascii="Times New Roman" w:eastAsia="Times New Roman" w:hAnsi="Times New Roman" w:cs="Times New Roman"/>
          <w:sz w:val="25"/>
          <w:szCs w:val="25"/>
        </w:rPr>
        <w:t xml:space="preserve"> «сумлінність»</w:t>
      </w:r>
      <w:r w:rsidR="003A07B1" w:rsidRPr="007E5EA6">
        <w:rPr>
          <w:rFonts w:ascii="Times New Roman" w:eastAsia="Times New Roman" w:hAnsi="Times New Roman" w:cs="Times New Roman"/>
          <w:sz w:val="25"/>
          <w:szCs w:val="25"/>
        </w:rPr>
        <w:t>, якщо</w:t>
      </w:r>
      <w:r w:rsidR="000E277D" w:rsidRPr="007E5EA6">
        <w:rPr>
          <w:rFonts w:ascii="Times New Roman" w:eastAsia="Times New Roman" w:hAnsi="Times New Roman" w:cs="Times New Roman"/>
          <w:sz w:val="25"/>
          <w:szCs w:val="25"/>
        </w:rPr>
        <w:t xml:space="preserve"> він, зокрема, але не виключно </w:t>
      </w:r>
      <w:r w:rsidR="003A07B1" w:rsidRPr="007E5EA6">
        <w:rPr>
          <w:rFonts w:ascii="Times New Roman" w:eastAsia="Times New Roman" w:hAnsi="Times New Roman" w:cs="Times New Roman"/>
          <w:sz w:val="25"/>
          <w:szCs w:val="25"/>
        </w:rPr>
        <w:t>ефективно організовує виконання своїх повноважень і є дисциплінованим</w:t>
      </w:r>
      <w:r w:rsidR="000E277D" w:rsidRPr="007E5EA6">
        <w:rPr>
          <w:rFonts w:ascii="Times New Roman" w:eastAsia="Times New Roman" w:hAnsi="Times New Roman" w:cs="Times New Roman"/>
          <w:sz w:val="25"/>
          <w:szCs w:val="25"/>
        </w:rPr>
        <w:t>.</w:t>
      </w:r>
    </w:p>
    <w:p w:rsidR="00E55C0C" w:rsidRPr="007E5EA6" w:rsidRDefault="003876EF" w:rsidP="009E6F3B">
      <w:pPr>
        <w:autoSpaceDE w:val="0"/>
        <w:autoSpaceDN w:val="0"/>
        <w:adjustRightInd w:val="0"/>
        <w:spacing w:after="0" w:line="240" w:lineRule="auto"/>
        <w:ind w:firstLine="708"/>
        <w:jc w:val="both"/>
        <w:rPr>
          <w:rFonts w:ascii="Times New Roman" w:hAnsi="Times New Roman" w:cs="Times New Roman"/>
          <w:color w:val="000000"/>
          <w:sz w:val="25"/>
          <w:szCs w:val="25"/>
          <w:shd w:val="clear" w:color="auto" w:fill="FFFFFF"/>
        </w:rPr>
      </w:pPr>
      <w:r w:rsidRPr="007E5EA6">
        <w:rPr>
          <w:rFonts w:ascii="Times New Roman" w:hAnsi="Times New Roman" w:cs="Times New Roman"/>
          <w:color w:val="000000"/>
          <w:sz w:val="25"/>
          <w:szCs w:val="25"/>
        </w:rPr>
        <w:t xml:space="preserve">96.9. </w:t>
      </w:r>
      <w:r w:rsidR="00E55C0C" w:rsidRPr="007E5EA6">
        <w:rPr>
          <w:rFonts w:ascii="Times New Roman" w:hAnsi="Times New Roman" w:cs="Times New Roman"/>
          <w:color w:val="000000"/>
          <w:sz w:val="25"/>
          <w:szCs w:val="25"/>
          <w:shd w:val="clear" w:color="auto" w:fill="FFFFFF"/>
        </w:rPr>
        <w:t xml:space="preserve">Комісія виснує, що </w:t>
      </w:r>
      <w:r w:rsidR="00C77D14" w:rsidRPr="007E5EA6">
        <w:rPr>
          <w:rFonts w:ascii="Times New Roman" w:eastAsia="Times New Roman" w:hAnsi="Times New Roman" w:cs="Times New Roman"/>
          <w:color w:val="000000"/>
          <w:sz w:val="25"/>
          <w:szCs w:val="25"/>
        </w:rPr>
        <w:t>надсилання</w:t>
      </w:r>
      <w:r w:rsidR="00E55C0C" w:rsidRPr="007E5EA6">
        <w:rPr>
          <w:rFonts w:ascii="Times New Roman" w:eastAsia="Times New Roman" w:hAnsi="Times New Roman" w:cs="Times New Roman"/>
          <w:color w:val="000000"/>
          <w:sz w:val="25"/>
          <w:szCs w:val="25"/>
        </w:rPr>
        <w:t xml:space="preserve"> </w:t>
      </w:r>
      <w:r w:rsidR="00E55C0C" w:rsidRPr="007E5EA6">
        <w:rPr>
          <w:rFonts w:ascii="Times New Roman" w:hAnsi="Times New Roman" w:cs="Times New Roman"/>
          <w:color w:val="000000"/>
          <w:sz w:val="25"/>
          <w:szCs w:val="25"/>
        </w:rPr>
        <w:t>6 276</w:t>
      </w:r>
      <w:r w:rsidR="00E55C0C" w:rsidRPr="007E5EA6">
        <w:rPr>
          <w:rFonts w:ascii="Times New Roman" w:eastAsia="Times New Roman" w:hAnsi="Times New Roman" w:cs="Times New Roman"/>
          <w:color w:val="000000"/>
          <w:sz w:val="25"/>
          <w:szCs w:val="25"/>
        </w:rPr>
        <w:t xml:space="preserve"> судових рішень </w:t>
      </w:r>
      <w:r w:rsidR="00C57B2B" w:rsidRPr="007E5EA6">
        <w:rPr>
          <w:rFonts w:ascii="Times New Roman" w:eastAsia="Times New Roman" w:hAnsi="Times New Roman" w:cs="Times New Roman"/>
          <w:color w:val="000000"/>
          <w:sz w:val="25"/>
          <w:szCs w:val="25"/>
        </w:rPr>
        <w:t xml:space="preserve">до Реєстру </w:t>
      </w:r>
      <w:r w:rsidR="00E55C0C" w:rsidRPr="007E5EA6">
        <w:rPr>
          <w:rFonts w:ascii="Times New Roman" w:eastAsia="Times New Roman" w:hAnsi="Times New Roman" w:cs="Times New Roman"/>
          <w:color w:val="000000"/>
          <w:sz w:val="25"/>
          <w:szCs w:val="25"/>
        </w:rPr>
        <w:t xml:space="preserve">з порушенням строків </w:t>
      </w:r>
      <w:r w:rsidR="00E55C0C" w:rsidRPr="007E5EA6">
        <w:rPr>
          <w:rFonts w:ascii="Times New Roman" w:hAnsi="Times New Roman" w:cs="Times New Roman"/>
          <w:color w:val="000000"/>
          <w:sz w:val="25"/>
          <w:szCs w:val="25"/>
          <w:shd w:val="clear" w:color="auto" w:fill="FFFFFF"/>
        </w:rPr>
        <w:t>можуть викликати обґрунтований сумнів у звичайної розсудливої людини щодо</w:t>
      </w:r>
      <w:r w:rsidR="00220A62" w:rsidRPr="007E5EA6">
        <w:rPr>
          <w:rFonts w:ascii="Times New Roman" w:hAnsi="Times New Roman" w:cs="Times New Roman"/>
          <w:color w:val="000000"/>
          <w:sz w:val="25"/>
          <w:szCs w:val="25"/>
          <w:shd w:val="clear" w:color="auto" w:fill="FFFFFF"/>
        </w:rPr>
        <w:t xml:space="preserve"> </w:t>
      </w:r>
      <w:r w:rsidR="002C4438" w:rsidRPr="007E5EA6">
        <w:rPr>
          <w:rFonts w:ascii="Times New Roman" w:hAnsi="Times New Roman" w:cs="Times New Roman"/>
          <w:color w:val="000000"/>
          <w:sz w:val="25"/>
          <w:szCs w:val="25"/>
          <w:shd w:val="clear" w:color="auto" w:fill="FFFFFF"/>
        </w:rPr>
        <w:t>сумлінної, ефективної</w:t>
      </w:r>
      <w:r w:rsidR="00CD7C1D" w:rsidRPr="007E5EA6">
        <w:rPr>
          <w:rFonts w:ascii="Times New Roman" w:hAnsi="Times New Roman" w:cs="Times New Roman"/>
          <w:color w:val="000000"/>
          <w:sz w:val="25"/>
          <w:szCs w:val="25"/>
          <w:shd w:val="clear" w:color="auto" w:fill="FFFFFF"/>
        </w:rPr>
        <w:t xml:space="preserve"> та </w:t>
      </w:r>
      <w:r w:rsidR="002C4438" w:rsidRPr="007E5EA6">
        <w:rPr>
          <w:rFonts w:ascii="Times New Roman" w:hAnsi="Times New Roman" w:cs="Times New Roman"/>
          <w:color w:val="000000"/>
          <w:sz w:val="25"/>
          <w:szCs w:val="25"/>
          <w:shd w:val="clear" w:color="auto" w:fill="FFFFFF"/>
        </w:rPr>
        <w:t>дисциплінованої організації</w:t>
      </w:r>
      <w:r w:rsidR="00CD7C1D" w:rsidRPr="007E5EA6">
        <w:rPr>
          <w:rFonts w:ascii="Times New Roman" w:hAnsi="Times New Roman" w:cs="Times New Roman"/>
          <w:color w:val="000000"/>
          <w:sz w:val="25"/>
          <w:szCs w:val="25"/>
          <w:shd w:val="clear" w:color="auto" w:fill="FFFFFF"/>
        </w:rPr>
        <w:t xml:space="preserve"> виконання </w:t>
      </w:r>
      <w:r w:rsidR="00C57B2B" w:rsidRPr="007E5EA6">
        <w:rPr>
          <w:rFonts w:ascii="Times New Roman" w:hAnsi="Times New Roman" w:cs="Times New Roman"/>
          <w:color w:val="000000"/>
          <w:sz w:val="25"/>
          <w:szCs w:val="25"/>
          <w:shd w:val="clear" w:color="auto" w:fill="FFFFFF"/>
        </w:rPr>
        <w:t xml:space="preserve">суддею </w:t>
      </w:r>
      <w:r w:rsidR="00CD7C1D" w:rsidRPr="007E5EA6">
        <w:rPr>
          <w:rFonts w:ascii="Times New Roman" w:hAnsi="Times New Roman" w:cs="Times New Roman"/>
          <w:color w:val="000000"/>
          <w:sz w:val="25"/>
          <w:szCs w:val="25"/>
          <w:shd w:val="clear" w:color="auto" w:fill="FFFFFF"/>
        </w:rPr>
        <w:t>свої</w:t>
      </w:r>
      <w:r w:rsidR="00675493" w:rsidRPr="007E5EA6">
        <w:rPr>
          <w:rFonts w:ascii="Times New Roman" w:hAnsi="Times New Roman" w:cs="Times New Roman"/>
          <w:color w:val="000000"/>
          <w:sz w:val="25"/>
          <w:szCs w:val="25"/>
          <w:shd w:val="clear" w:color="auto" w:fill="FFFFFF"/>
        </w:rPr>
        <w:t>х</w:t>
      </w:r>
      <w:r w:rsidR="00CD7C1D" w:rsidRPr="007E5EA6">
        <w:rPr>
          <w:rFonts w:ascii="Times New Roman" w:hAnsi="Times New Roman" w:cs="Times New Roman"/>
          <w:color w:val="000000"/>
          <w:sz w:val="25"/>
          <w:szCs w:val="25"/>
          <w:shd w:val="clear" w:color="auto" w:fill="FFFFFF"/>
        </w:rPr>
        <w:t xml:space="preserve"> повноважень.</w:t>
      </w:r>
    </w:p>
    <w:p w:rsidR="00FB31D4" w:rsidRPr="007E5EA6" w:rsidRDefault="003876EF" w:rsidP="009E6F3B">
      <w:pPr>
        <w:autoSpaceDE w:val="0"/>
        <w:autoSpaceDN w:val="0"/>
        <w:adjustRightInd w:val="0"/>
        <w:spacing w:after="0" w:line="240" w:lineRule="auto"/>
        <w:ind w:firstLine="708"/>
        <w:jc w:val="both"/>
        <w:rPr>
          <w:rFonts w:ascii="Times New Roman" w:eastAsia="Times New Roman" w:hAnsi="Times New Roman" w:cs="Times New Roman"/>
          <w:sz w:val="25"/>
          <w:szCs w:val="25"/>
        </w:rPr>
      </w:pPr>
      <w:r w:rsidRPr="007E5EA6">
        <w:rPr>
          <w:rFonts w:ascii="Times New Roman" w:hAnsi="Times New Roman" w:cs="Times New Roman"/>
          <w:color w:val="000000"/>
          <w:sz w:val="25"/>
          <w:szCs w:val="25"/>
        </w:rPr>
        <w:t xml:space="preserve">96.10. </w:t>
      </w:r>
      <w:r w:rsidR="00E55C0C" w:rsidRPr="007E5EA6">
        <w:rPr>
          <w:rFonts w:ascii="Times New Roman" w:hAnsi="Times New Roman" w:cs="Times New Roman"/>
          <w:color w:val="1D1D1B"/>
          <w:sz w:val="25"/>
          <w:szCs w:val="25"/>
        </w:rPr>
        <w:t>У зв’язку з наведеним</w:t>
      </w:r>
      <w:r w:rsidR="00E55C0C" w:rsidRPr="007E5EA6">
        <w:rPr>
          <w:rFonts w:ascii="Times New Roman" w:eastAsia="Times New Roman" w:hAnsi="Times New Roman" w:cs="Times New Roman"/>
          <w:sz w:val="25"/>
          <w:szCs w:val="25"/>
        </w:rPr>
        <w:t xml:space="preserve"> Комісія у складі колегії одноголосно вирішила зменшити бали кандидата за критерієм професійної етики та доброчесності на 15 балів за показником «</w:t>
      </w:r>
      <w:r w:rsidR="00534580" w:rsidRPr="007E5EA6">
        <w:rPr>
          <w:rStyle w:val="ad"/>
          <w:rFonts w:ascii="Times New Roman" w:hAnsi="Times New Roman" w:cs="Times New Roman"/>
          <w:b w:val="0"/>
          <w:sz w:val="25"/>
          <w:szCs w:val="25"/>
          <w:shd w:val="clear" w:color="auto" w:fill="FFFFFF"/>
        </w:rPr>
        <w:t>сумлінність</w:t>
      </w:r>
      <w:r w:rsidR="00E55C0C" w:rsidRPr="007E5EA6">
        <w:rPr>
          <w:rFonts w:ascii="Times New Roman" w:eastAsia="Times New Roman" w:hAnsi="Times New Roman" w:cs="Times New Roman"/>
          <w:sz w:val="25"/>
          <w:szCs w:val="25"/>
        </w:rPr>
        <w:t>».</w:t>
      </w:r>
    </w:p>
    <w:p w:rsidR="00C30E3D" w:rsidRPr="007E5EA6" w:rsidRDefault="00C52EE8" w:rsidP="009E6F3B">
      <w:pPr>
        <w:spacing w:after="0" w:line="240" w:lineRule="auto"/>
        <w:ind w:firstLine="708"/>
        <w:jc w:val="both"/>
        <w:rPr>
          <w:rFonts w:ascii="Times New Roman" w:eastAsia="Times New Roman" w:hAnsi="Times New Roman" w:cs="Times New Roman"/>
          <w:sz w:val="25"/>
          <w:szCs w:val="25"/>
        </w:rPr>
      </w:pPr>
      <w:r w:rsidRPr="007E5EA6">
        <w:rPr>
          <w:rFonts w:ascii="Times New Roman" w:eastAsia="Times New Roman" w:hAnsi="Times New Roman" w:cs="Times New Roman"/>
          <w:color w:val="000000"/>
          <w:sz w:val="25"/>
          <w:szCs w:val="25"/>
        </w:rPr>
        <w:t>97</w:t>
      </w:r>
      <w:r w:rsidR="00C30E3D" w:rsidRPr="007E5EA6">
        <w:rPr>
          <w:rFonts w:ascii="Times New Roman" w:eastAsia="Times New Roman" w:hAnsi="Times New Roman" w:cs="Times New Roman"/>
          <w:color w:val="000000"/>
          <w:sz w:val="25"/>
          <w:szCs w:val="25"/>
        </w:rPr>
        <w:t xml:space="preserve">. </w:t>
      </w:r>
      <w:proofErr w:type="spellStart"/>
      <w:r w:rsidR="00C30E3D" w:rsidRPr="007E5EA6">
        <w:rPr>
          <w:rFonts w:ascii="Times New Roman" w:eastAsia="Times New Roman" w:hAnsi="Times New Roman" w:cs="Times New Roman"/>
          <w:color w:val="000000"/>
          <w:sz w:val="25"/>
          <w:szCs w:val="25"/>
        </w:rPr>
        <w:t>Ліуш</w:t>
      </w:r>
      <w:proofErr w:type="spellEnd"/>
      <w:r w:rsidR="00C30E3D" w:rsidRPr="007E5EA6">
        <w:rPr>
          <w:rFonts w:ascii="Times New Roman" w:eastAsia="Times New Roman" w:hAnsi="Times New Roman" w:cs="Times New Roman"/>
          <w:color w:val="000000"/>
          <w:sz w:val="25"/>
          <w:szCs w:val="25"/>
        </w:rPr>
        <w:t xml:space="preserve"> А.І. з 2015 року користується а</w:t>
      </w:r>
      <w:r w:rsidR="00C57B2B" w:rsidRPr="007E5EA6">
        <w:rPr>
          <w:rFonts w:ascii="Times New Roman" w:eastAsia="Times New Roman" w:hAnsi="Times New Roman" w:cs="Times New Roman"/>
          <w:color w:val="000000"/>
          <w:sz w:val="25"/>
          <w:szCs w:val="25"/>
        </w:rPr>
        <w:t xml:space="preserve">втомобілем </w:t>
      </w:r>
      <w:proofErr w:type="spellStart"/>
      <w:r w:rsidR="00C57B2B" w:rsidRPr="007E5EA6">
        <w:rPr>
          <w:rFonts w:ascii="Times New Roman" w:eastAsia="Times New Roman" w:hAnsi="Times New Roman" w:cs="Times New Roman"/>
          <w:color w:val="000000"/>
          <w:sz w:val="25"/>
          <w:szCs w:val="25"/>
        </w:rPr>
        <w:t>Mercedes-Benz</w:t>
      </w:r>
      <w:proofErr w:type="spellEnd"/>
      <w:r w:rsidR="00C57B2B" w:rsidRPr="007E5EA6">
        <w:rPr>
          <w:rFonts w:ascii="Times New Roman" w:eastAsia="Times New Roman" w:hAnsi="Times New Roman" w:cs="Times New Roman"/>
          <w:color w:val="000000"/>
          <w:sz w:val="25"/>
          <w:szCs w:val="25"/>
        </w:rPr>
        <w:t xml:space="preserve"> ML 250 2012 </w:t>
      </w:r>
      <w:r w:rsidR="00C30E3D" w:rsidRPr="007E5EA6">
        <w:rPr>
          <w:rFonts w:ascii="Times New Roman" w:eastAsia="Times New Roman" w:hAnsi="Times New Roman" w:cs="Times New Roman"/>
          <w:color w:val="000000"/>
          <w:sz w:val="25"/>
          <w:szCs w:val="25"/>
        </w:rPr>
        <w:t xml:space="preserve">року випуску, який належить на праві власності його матері </w:t>
      </w:r>
      <w:r w:rsidR="00585824">
        <w:rPr>
          <w:rStyle w:val="10"/>
          <w:color w:val="000000"/>
          <w:sz w:val="25"/>
          <w:szCs w:val="25"/>
        </w:rPr>
        <w:t>ОСОБА_</w:t>
      </w:r>
      <w:r w:rsidR="00585824">
        <w:rPr>
          <w:rStyle w:val="10"/>
          <w:color w:val="000000"/>
          <w:sz w:val="25"/>
          <w:szCs w:val="25"/>
        </w:rPr>
        <w:t>4</w:t>
      </w:r>
      <w:r w:rsidR="00C30E3D" w:rsidRPr="007E5EA6">
        <w:rPr>
          <w:rFonts w:ascii="Times New Roman" w:eastAsia="Times New Roman" w:hAnsi="Times New Roman" w:cs="Times New Roman"/>
          <w:color w:val="000000"/>
          <w:sz w:val="25"/>
          <w:szCs w:val="25"/>
        </w:rPr>
        <w:t>.</w:t>
      </w:r>
      <w:r w:rsidR="00C800DE" w:rsidRPr="007E5EA6">
        <w:rPr>
          <w:rFonts w:ascii="Times New Roman" w:eastAsia="Times New Roman" w:hAnsi="Times New Roman" w:cs="Times New Roman"/>
          <w:sz w:val="25"/>
          <w:szCs w:val="25"/>
        </w:rPr>
        <w:t xml:space="preserve"> </w:t>
      </w:r>
      <w:r w:rsidR="00C30E3D" w:rsidRPr="007E5EA6">
        <w:rPr>
          <w:rFonts w:ascii="Times New Roman" w:eastAsia="Times New Roman" w:hAnsi="Times New Roman" w:cs="Times New Roman"/>
          <w:color w:val="000000"/>
          <w:sz w:val="25"/>
          <w:szCs w:val="25"/>
        </w:rPr>
        <w:t xml:space="preserve">Мати отримала цей автомобіль безоплатно на підставі договору дарування 12 вересня 2014 року від своєї племінниці (двоюрідної сестри </w:t>
      </w:r>
      <w:proofErr w:type="spellStart"/>
      <w:r w:rsidR="00C30E3D" w:rsidRPr="007E5EA6">
        <w:rPr>
          <w:rFonts w:ascii="Times New Roman" w:eastAsia="Times New Roman" w:hAnsi="Times New Roman" w:cs="Times New Roman"/>
          <w:color w:val="000000"/>
          <w:sz w:val="25"/>
          <w:szCs w:val="25"/>
        </w:rPr>
        <w:t>Ліуша</w:t>
      </w:r>
      <w:proofErr w:type="spellEnd"/>
      <w:r w:rsidR="00C30E3D" w:rsidRPr="007E5EA6">
        <w:rPr>
          <w:rFonts w:ascii="Times New Roman" w:eastAsia="Times New Roman" w:hAnsi="Times New Roman" w:cs="Times New Roman"/>
          <w:color w:val="000000"/>
          <w:sz w:val="25"/>
          <w:szCs w:val="25"/>
        </w:rPr>
        <w:t xml:space="preserve"> А.І.).</w:t>
      </w:r>
    </w:p>
    <w:p w:rsidR="00C30E3D" w:rsidRPr="007E5EA6" w:rsidRDefault="00077D34" w:rsidP="009E6F3B">
      <w:pPr>
        <w:spacing w:after="0" w:line="240" w:lineRule="auto"/>
        <w:ind w:firstLine="708"/>
        <w:jc w:val="both"/>
        <w:rPr>
          <w:rFonts w:ascii="Times New Roman" w:eastAsia="Times New Roman" w:hAnsi="Times New Roman" w:cs="Times New Roman"/>
          <w:sz w:val="25"/>
          <w:szCs w:val="25"/>
        </w:rPr>
      </w:pPr>
      <w:r w:rsidRPr="007E5EA6">
        <w:rPr>
          <w:rFonts w:ascii="Times New Roman" w:eastAsia="Times New Roman" w:hAnsi="Times New Roman" w:cs="Times New Roman"/>
          <w:color w:val="000000"/>
          <w:sz w:val="25"/>
          <w:szCs w:val="25"/>
        </w:rPr>
        <w:t xml:space="preserve">97.1. </w:t>
      </w:r>
      <w:proofErr w:type="spellStart"/>
      <w:r w:rsidR="00C30E3D" w:rsidRPr="007E5EA6">
        <w:rPr>
          <w:rFonts w:ascii="Times New Roman" w:eastAsia="Times New Roman" w:hAnsi="Times New Roman" w:cs="Times New Roman"/>
          <w:color w:val="000000"/>
          <w:sz w:val="25"/>
          <w:szCs w:val="25"/>
        </w:rPr>
        <w:t>Ліуш</w:t>
      </w:r>
      <w:proofErr w:type="spellEnd"/>
      <w:r w:rsidR="00C30E3D" w:rsidRPr="007E5EA6">
        <w:rPr>
          <w:rFonts w:ascii="Times New Roman" w:eastAsia="Times New Roman" w:hAnsi="Times New Roman" w:cs="Times New Roman"/>
          <w:color w:val="000000"/>
          <w:sz w:val="25"/>
          <w:szCs w:val="25"/>
        </w:rPr>
        <w:t xml:space="preserve"> А.І. надав до Комісії 01 квітня 2026 року пояснення, у яких зазначив, що підстав</w:t>
      </w:r>
      <w:r w:rsidR="007C0161" w:rsidRPr="007E5EA6">
        <w:rPr>
          <w:rFonts w:ascii="Times New Roman" w:eastAsia="Times New Roman" w:hAnsi="Times New Roman" w:cs="Times New Roman"/>
          <w:color w:val="000000"/>
          <w:sz w:val="25"/>
          <w:szCs w:val="25"/>
        </w:rPr>
        <w:t>ою укладення вказаного договору</w:t>
      </w:r>
      <w:r w:rsidR="00C30E3D" w:rsidRPr="007E5EA6">
        <w:rPr>
          <w:rFonts w:ascii="Times New Roman" w:eastAsia="Times New Roman" w:hAnsi="Times New Roman" w:cs="Times New Roman"/>
          <w:color w:val="000000"/>
          <w:sz w:val="25"/>
          <w:szCs w:val="25"/>
        </w:rPr>
        <w:t xml:space="preserve"> став незадовільний технічний стан автомобіля, а саме: поломки та виявлені несправності його критичних вузлів, двигуна, коробки перемикання передач, інші технічні несправності, а також значне погіршення фінансового становища власни</w:t>
      </w:r>
      <w:r w:rsidR="007C0161" w:rsidRPr="007E5EA6">
        <w:rPr>
          <w:rFonts w:ascii="Times New Roman" w:eastAsia="Times New Roman" w:hAnsi="Times New Roman" w:cs="Times New Roman"/>
          <w:color w:val="000000"/>
          <w:sz w:val="25"/>
          <w:szCs w:val="25"/>
        </w:rPr>
        <w:t>ка автомобіля та неспроможність внаслідок цього</w:t>
      </w:r>
      <w:r w:rsidR="00C30E3D" w:rsidRPr="007E5EA6">
        <w:rPr>
          <w:rFonts w:ascii="Times New Roman" w:eastAsia="Times New Roman" w:hAnsi="Times New Roman" w:cs="Times New Roman"/>
          <w:color w:val="000000"/>
          <w:sz w:val="25"/>
          <w:szCs w:val="25"/>
        </w:rPr>
        <w:t xml:space="preserve"> його утримання.</w:t>
      </w:r>
    </w:p>
    <w:p w:rsidR="00C30E3D" w:rsidRPr="007E5EA6" w:rsidRDefault="00077D34" w:rsidP="009E6F3B">
      <w:pPr>
        <w:spacing w:after="0" w:line="240" w:lineRule="auto"/>
        <w:ind w:firstLine="708"/>
        <w:jc w:val="both"/>
        <w:rPr>
          <w:rFonts w:ascii="Times New Roman" w:eastAsia="Times New Roman" w:hAnsi="Times New Roman" w:cs="Times New Roman"/>
          <w:sz w:val="25"/>
          <w:szCs w:val="25"/>
        </w:rPr>
      </w:pPr>
      <w:r w:rsidRPr="007E5EA6">
        <w:rPr>
          <w:rFonts w:ascii="Times New Roman" w:eastAsia="Times New Roman" w:hAnsi="Times New Roman" w:cs="Times New Roman"/>
          <w:color w:val="000000"/>
          <w:sz w:val="25"/>
          <w:szCs w:val="25"/>
        </w:rPr>
        <w:t xml:space="preserve">97.2. </w:t>
      </w:r>
      <w:r w:rsidR="00C30E3D" w:rsidRPr="007E5EA6">
        <w:rPr>
          <w:rFonts w:ascii="Times New Roman" w:eastAsia="Times New Roman" w:hAnsi="Times New Roman" w:cs="Times New Roman"/>
          <w:color w:val="000000"/>
          <w:sz w:val="25"/>
          <w:szCs w:val="25"/>
          <w:shd w:val="clear" w:color="auto" w:fill="FFFFFF"/>
        </w:rPr>
        <w:t>Під час співбесіди кандидат пояснив, що саме через погіршення фінансового становища двоюрідна сестра подарувала вказаний автомобіль його матері, оскільки не мала змоги його утримувати</w:t>
      </w:r>
      <w:r w:rsidR="00723E32" w:rsidRPr="007E5EA6">
        <w:rPr>
          <w:rFonts w:ascii="Times New Roman" w:eastAsia="Times New Roman" w:hAnsi="Times New Roman" w:cs="Times New Roman"/>
          <w:color w:val="000000"/>
          <w:sz w:val="25"/>
          <w:szCs w:val="25"/>
          <w:shd w:val="clear" w:color="auto" w:fill="FFFFFF"/>
        </w:rPr>
        <w:t xml:space="preserve"> </w:t>
      </w:r>
      <w:r w:rsidR="00723E32" w:rsidRPr="007E5EA6">
        <w:rPr>
          <w:rFonts w:ascii="Times New Roman" w:hAnsi="Times New Roman" w:cs="Times New Roman"/>
          <w:sz w:val="25"/>
          <w:szCs w:val="25"/>
          <w:shd w:val="clear" w:color="auto" w:fill="FFFFFF"/>
        </w:rPr>
        <w:t>(</w:t>
      </w:r>
      <w:hyperlink r:id="rId12" w:history="1">
        <w:r w:rsidR="00723E32" w:rsidRPr="007E5EA6">
          <w:rPr>
            <w:rStyle w:val="a8"/>
            <w:rFonts w:ascii="Times New Roman" w:hAnsi="Times New Roman" w:cs="Times New Roman"/>
            <w:color w:val="1F4E79" w:themeColor="accent1" w:themeShade="80"/>
            <w:sz w:val="25"/>
            <w:szCs w:val="25"/>
            <w:shd w:val="clear" w:color="auto" w:fill="FFFFFF"/>
          </w:rPr>
          <w:t>відеозапис співбесіди</w:t>
        </w:r>
      </w:hyperlink>
      <w:r w:rsidR="00723E32" w:rsidRPr="007E5EA6">
        <w:rPr>
          <w:rStyle w:val="a8"/>
          <w:rFonts w:ascii="Times New Roman" w:hAnsi="Times New Roman" w:cs="Times New Roman"/>
          <w:color w:val="auto"/>
          <w:sz w:val="25"/>
          <w:szCs w:val="25"/>
          <w:shd w:val="clear" w:color="auto" w:fill="FFFFFF"/>
        </w:rPr>
        <w:t>,</w:t>
      </w:r>
      <w:r w:rsidR="00723E32" w:rsidRPr="007E5EA6">
        <w:rPr>
          <w:rFonts w:ascii="Times New Roman" w:hAnsi="Times New Roman" w:cs="Times New Roman"/>
          <w:sz w:val="25"/>
          <w:szCs w:val="25"/>
          <w:shd w:val="clear" w:color="auto" w:fill="FFFFFF"/>
        </w:rPr>
        <w:t xml:space="preserve"> </w:t>
      </w:r>
      <w:proofErr w:type="spellStart"/>
      <w:r w:rsidR="00723E32" w:rsidRPr="007E5EA6">
        <w:rPr>
          <w:rFonts w:ascii="Times New Roman" w:hAnsi="Times New Roman" w:cs="Times New Roman"/>
          <w:sz w:val="25"/>
          <w:szCs w:val="25"/>
          <w:shd w:val="clear" w:color="auto" w:fill="FFFFFF"/>
        </w:rPr>
        <w:t>таймкод</w:t>
      </w:r>
      <w:proofErr w:type="spellEnd"/>
      <w:r w:rsidR="00723E32" w:rsidRPr="007E5EA6">
        <w:rPr>
          <w:rFonts w:ascii="Times New Roman" w:hAnsi="Times New Roman" w:cs="Times New Roman"/>
          <w:sz w:val="25"/>
          <w:szCs w:val="25"/>
          <w:shd w:val="clear" w:color="auto" w:fill="FFFFFF"/>
        </w:rPr>
        <w:t xml:space="preserve"> </w:t>
      </w:r>
      <w:r w:rsidR="0044677E" w:rsidRPr="007E5EA6">
        <w:rPr>
          <w:rFonts w:ascii="Times New Roman" w:hAnsi="Times New Roman" w:cs="Times New Roman"/>
          <w:color w:val="000000"/>
          <w:sz w:val="25"/>
          <w:szCs w:val="25"/>
        </w:rPr>
        <w:t>5:45:51–6:02:23</w:t>
      </w:r>
      <w:r w:rsidR="00723E32" w:rsidRPr="007E5EA6">
        <w:rPr>
          <w:rFonts w:ascii="Times New Roman" w:hAnsi="Times New Roman" w:cs="Times New Roman"/>
          <w:sz w:val="25"/>
          <w:szCs w:val="25"/>
        </w:rPr>
        <w:t>)</w:t>
      </w:r>
      <w:r w:rsidR="00C30E3D" w:rsidRPr="007E5EA6">
        <w:rPr>
          <w:rFonts w:ascii="Times New Roman" w:eastAsia="Times New Roman" w:hAnsi="Times New Roman" w:cs="Times New Roman"/>
          <w:color w:val="000000"/>
          <w:sz w:val="25"/>
          <w:szCs w:val="25"/>
          <w:shd w:val="clear" w:color="auto" w:fill="FFFFFF"/>
        </w:rPr>
        <w:t>.</w:t>
      </w:r>
    </w:p>
    <w:p w:rsidR="008B7951" w:rsidRPr="007E5EA6" w:rsidRDefault="00077D34" w:rsidP="009E6F3B">
      <w:pPr>
        <w:spacing w:after="0" w:line="240" w:lineRule="auto"/>
        <w:ind w:firstLine="708"/>
        <w:jc w:val="both"/>
        <w:rPr>
          <w:rFonts w:ascii="Times New Roman" w:eastAsia="Times New Roman" w:hAnsi="Times New Roman" w:cs="Times New Roman"/>
          <w:color w:val="000000"/>
          <w:sz w:val="25"/>
          <w:szCs w:val="25"/>
          <w:shd w:val="clear" w:color="auto" w:fill="FFFFFF"/>
        </w:rPr>
      </w:pPr>
      <w:r w:rsidRPr="007E5EA6">
        <w:rPr>
          <w:rFonts w:ascii="Times New Roman" w:eastAsia="Times New Roman" w:hAnsi="Times New Roman" w:cs="Times New Roman"/>
          <w:color w:val="000000"/>
          <w:sz w:val="25"/>
          <w:szCs w:val="25"/>
        </w:rPr>
        <w:lastRenderedPageBreak/>
        <w:t xml:space="preserve">97.3. </w:t>
      </w:r>
      <w:r w:rsidR="00623203" w:rsidRPr="007E5EA6">
        <w:rPr>
          <w:rFonts w:ascii="Times New Roman" w:hAnsi="Times New Roman" w:cs="Times New Roman"/>
          <w:color w:val="000000"/>
          <w:sz w:val="25"/>
          <w:szCs w:val="25"/>
          <w:shd w:val="clear" w:color="auto" w:fill="FFFFFF"/>
        </w:rPr>
        <w:t>На уточнювальне</w:t>
      </w:r>
      <w:r w:rsidR="008B7951" w:rsidRPr="007E5EA6">
        <w:rPr>
          <w:rFonts w:ascii="Times New Roman" w:hAnsi="Times New Roman" w:cs="Times New Roman"/>
          <w:color w:val="000000"/>
          <w:sz w:val="25"/>
          <w:szCs w:val="25"/>
          <w:shd w:val="clear" w:color="auto" w:fill="FFFFFF"/>
        </w:rPr>
        <w:t xml:space="preserve"> </w:t>
      </w:r>
      <w:r w:rsidR="00623203" w:rsidRPr="007E5EA6">
        <w:rPr>
          <w:rFonts w:ascii="Times New Roman" w:hAnsi="Times New Roman" w:cs="Times New Roman"/>
          <w:color w:val="000000"/>
          <w:sz w:val="25"/>
          <w:szCs w:val="25"/>
          <w:shd w:val="clear" w:color="auto" w:fill="FFFFFF"/>
        </w:rPr>
        <w:t>за</w:t>
      </w:r>
      <w:r w:rsidR="008B7951" w:rsidRPr="007E5EA6">
        <w:rPr>
          <w:rFonts w:ascii="Times New Roman" w:hAnsi="Times New Roman" w:cs="Times New Roman"/>
          <w:color w:val="000000"/>
          <w:sz w:val="25"/>
          <w:szCs w:val="25"/>
          <w:shd w:val="clear" w:color="auto" w:fill="FFFFFF"/>
        </w:rPr>
        <w:t xml:space="preserve">питання члена Комісії щодо джерел походження коштів на придбання автомобіля </w:t>
      </w:r>
      <w:proofErr w:type="spellStart"/>
      <w:r w:rsidR="008B7951" w:rsidRPr="007E5EA6">
        <w:rPr>
          <w:rFonts w:ascii="Times New Roman" w:hAnsi="Times New Roman" w:cs="Times New Roman"/>
          <w:color w:val="000000"/>
          <w:sz w:val="25"/>
          <w:szCs w:val="25"/>
        </w:rPr>
        <w:t>Mercedes</w:t>
      </w:r>
      <w:r w:rsidR="00623203" w:rsidRPr="007E5EA6">
        <w:rPr>
          <w:rFonts w:ascii="Times New Roman" w:hAnsi="Times New Roman" w:cs="Times New Roman"/>
          <w:color w:val="000000"/>
          <w:sz w:val="25"/>
          <w:szCs w:val="25"/>
        </w:rPr>
        <w:t>-Benz</w:t>
      </w:r>
      <w:proofErr w:type="spellEnd"/>
      <w:r w:rsidR="00623203" w:rsidRPr="007E5EA6">
        <w:rPr>
          <w:rFonts w:ascii="Times New Roman" w:hAnsi="Times New Roman" w:cs="Times New Roman"/>
          <w:color w:val="000000"/>
          <w:sz w:val="25"/>
          <w:szCs w:val="25"/>
        </w:rPr>
        <w:t xml:space="preserve"> ML 250 двоюрідною сестрою</w:t>
      </w:r>
      <w:r w:rsidR="008B7951" w:rsidRPr="007E5EA6">
        <w:rPr>
          <w:rFonts w:ascii="Times New Roman" w:hAnsi="Times New Roman" w:cs="Times New Roman"/>
          <w:color w:val="000000"/>
          <w:sz w:val="25"/>
          <w:szCs w:val="25"/>
        </w:rPr>
        <w:t xml:space="preserve"> </w:t>
      </w:r>
      <w:proofErr w:type="spellStart"/>
      <w:r w:rsidR="008B7951" w:rsidRPr="007E5EA6">
        <w:rPr>
          <w:rFonts w:ascii="Times New Roman" w:hAnsi="Times New Roman" w:cs="Times New Roman"/>
          <w:color w:val="000000"/>
          <w:sz w:val="25"/>
          <w:szCs w:val="25"/>
        </w:rPr>
        <w:t>Ліуш</w:t>
      </w:r>
      <w:proofErr w:type="spellEnd"/>
      <w:r w:rsidR="008B7951" w:rsidRPr="007E5EA6">
        <w:rPr>
          <w:rFonts w:ascii="Times New Roman" w:hAnsi="Times New Roman" w:cs="Times New Roman"/>
          <w:color w:val="000000"/>
          <w:sz w:val="25"/>
          <w:szCs w:val="25"/>
        </w:rPr>
        <w:t xml:space="preserve"> А.І. зазначив про здійснення нею підприємницької діяльності.</w:t>
      </w:r>
    </w:p>
    <w:p w:rsidR="00C30E3D" w:rsidRPr="007E5EA6" w:rsidRDefault="00077D34" w:rsidP="009E6F3B">
      <w:pPr>
        <w:spacing w:after="0" w:line="240" w:lineRule="auto"/>
        <w:ind w:firstLine="708"/>
        <w:jc w:val="both"/>
        <w:rPr>
          <w:rFonts w:ascii="Times New Roman" w:eastAsia="Times New Roman" w:hAnsi="Times New Roman" w:cs="Times New Roman"/>
          <w:sz w:val="25"/>
          <w:szCs w:val="25"/>
        </w:rPr>
      </w:pPr>
      <w:r w:rsidRPr="007E5EA6">
        <w:rPr>
          <w:rFonts w:ascii="Times New Roman" w:eastAsia="Times New Roman" w:hAnsi="Times New Roman" w:cs="Times New Roman"/>
          <w:color w:val="000000"/>
          <w:sz w:val="25"/>
          <w:szCs w:val="25"/>
        </w:rPr>
        <w:t xml:space="preserve">97.4. </w:t>
      </w:r>
      <w:r w:rsidR="00C30E3D" w:rsidRPr="007E5EA6">
        <w:rPr>
          <w:rFonts w:ascii="Times New Roman" w:eastAsia="Times New Roman" w:hAnsi="Times New Roman" w:cs="Times New Roman"/>
          <w:color w:val="000000"/>
          <w:sz w:val="25"/>
          <w:szCs w:val="25"/>
        </w:rPr>
        <w:t xml:space="preserve">Водночас Комісія звертає увагу, що двоюрідна сестра кандидата та її чоловік не мали достатньо доходів для придбання у 2012 році автомобіля </w:t>
      </w:r>
      <w:proofErr w:type="spellStart"/>
      <w:r w:rsidR="00C30E3D" w:rsidRPr="007E5EA6">
        <w:rPr>
          <w:rFonts w:ascii="Times New Roman" w:eastAsia="Times New Roman" w:hAnsi="Times New Roman" w:cs="Times New Roman"/>
          <w:color w:val="000000"/>
          <w:sz w:val="25"/>
          <w:szCs w:val="25"/>
        </w:rPr>
        <w:t>Mercedes-Benz</w:t>
      </w:r>
      <w:proofErr w:type="spellEnd"/>
      <w:r w:rsidR="00C30E3D" w:rsidRPr="007E5EA6">
        <w:rPr>
          <w:rFonts w:ascii="Times New Roman" w:eastAsia="Times New Roman" w:hAnsi="Times New Roman" w:cs="Times New Roman"/>
          <w:color w:val="000000"/>
          <w:sz w:val="25"/>
          <w:szCs w:val="25"/>
        </w:rPr>
        <w:t xml:space="preserve"> ML 250 2012 року випуску вартістю близько 50 000 доларів США.</w:t>
      </w:r>
    </w:p>
    <w:p w:rsidR="00C30E3D" w:rsidRPr="007E5EA6" w:rsidRDefault="00077D34" w:rsidP="009E6F3B">
      <w:pPr>
        <w:autoSpaceDE w:val="0"/>
        <w:autoSpaceDN w:val="0"/>
        <w:adjustRightInd w:val="0"/>
        <w:spacing w:after="0" w:line="240" w:lineRule="auto"/>
        <w:ind w:firstLine="708"/>
        <w:jc w:val="both"/>
        <w:rPr>
          <w:rFonts w:ascii="Times New Roman" w:hAnsi="Times New Roman" w:cs="Times New Roman"/>
          <w:iCs/>
          <w:color w:val="000000"/>
          <w:sz w:val="25"/>
          <w:szCs w:val="25"/>
        </w:rPr>
      </w:pPr>
      <w:r w:rsidRPr="007E5EA6">
        <w:rPr>
          <w:rFonts w:ascii="Times New Roman" w:eastAsia="Times New Roman" w:hAnsi="Times New Roman" w:cs="Times New Roman"/>
          <w:color w:val="000000"/>
          <w:sz w:val="25"/>
          <w:szCs w:val="25"/>
        </w:rPr>
        <w:t xml:space="preserve">97.5. </w:t>
      </w:r>
      <w:r w:rsidR="00C30E3D" w:rsidRPr="007E5EA6">
        <w:rPr>
          <w:rFonts w:ascii="Times New Roman" w:hAnsi="Times New Roman" w:cs="Times New Roman"/>
          <w:color w:val="000000"/>
          <w:sz w:val="25"/>
          <w:szCs w:val="25"/>
        </w:rPr>
        <w:t xml:space="preserve">Відповідно до відомостей з Державного реєстру фізичних осіб – платників податків про джерела та суми доходів, рівень доходів двоюрідної сестри кандидата </w:t>
      </w:r>
      <w:r w:rsidR="00585824">
        <w:rPr>
          <w:rStyle w:val="10"/>
          <w:color w:val="000000"/>
          <w:sz w:val="25"/>
          <w:szCs w:val="25"/>
        </w:rPr>
        <w:t>ОСОБА_</w:t>
      </w:r>
      <w:r w:rsidR="00585824">
        <w:rPr>
          <w:rStyle w:val="10"/>
          <w:color w:val="000000"/>
          <w:sz w:val="25"/>
          <w:szCs w:val="25"/>
        </w:rPr>
        <w:t>5</w:t>
      </w:r>
      <w:r w:rsidR="00C30E3D" w:rsidRPr="007E5EA6">
        <w:rPr>
          <w:rFonts w:ascii="Times New Roman" w:hAnsi="Times New Roman" w:cs="Times New Roman"/>
          <w:color w:val="000000"/>
          <w:sz w:val="25"/>
          <w:szCs w:val="25"/>
        </w:rPr>
        <w:t xml:space="preserve"> та її чоловіка є відносно низьким. Зокрема, у період з 1998 рок</w:t>
      </w:r>
      <w:r w:rsidR="000813F9" w:rsidRPr="007E5EA6">
        <w:rPr>
          <w:rFonts w:ascii="Times New Roman" w:hAnsi="Times New Roman" w:cs="Times New Roman"/>
          <w:color w:val="000000"/>
          <w:sz w:val="25"/>
          <w:szCs w:val="25"/>
        </w:rPr>
        <w:t>у до 2011 </w:t>
      </w:r>
      <w:r w:rsidR="005E43E7" w:rsidRPr="007E5EA6">
        <w:rPr>
          <w:rFonts w:ascii="Times New Roman" w:hAnsi="Times New Roman" w:cs="Times New Roman"/>
          <w:color w:val="000000"/>
          <w:sz w:val="25"/>
          <w:szCs w:val="25"/>
        </w:rPr>
        <w:t xml:space="preserve">року дохід </w:t>
      </w:r>
      <w:r w:rsidR="00585824">
        <w:rPr>
          <w:rStyle w:val="10"/>
          <w:color w:val="000000"/>
          <w:sz w:val="25"/>
          <w:szCs w:val="25"/>
        </w:rPr>
        <w:t>ОСОБА_</w:t>
      </w:r>
      <w:r w:rsidR="00585824">
        <w:rPr>
          <w:rStyle w:val="10"/>
          <w:color w:val="000000"/>
          <w:sz w:val="25"/>
          <w:szCs w:val="25"/>
        </w:rPr>
        <w:t>5</w:t>
      </w:r>
      <w:r w:rsidR="00C30E3D" w:rsidRPr="007E5EA6">
        <w:rPr>
          <w:rFonts w:ascii="Times New Roman" w:hAnsi="Times New Roman" w:cs="Times New Roman"/>
          <w:color w:val="000000"/>
          <w:sz w:val="25"/>
          <w:szCs w:val="25"/>
        </w:rPr>
        <w:t xml:space="preserve"> становив 10 260,16 грн, дохід її чоловіка – 4</w:t>
      </w:r>
      <w:r w:rsidR="00BD7A35" w:rsidRPr="007E5EA6">
        <w:rPr>
          <w:rFonts w:ascii="Times New Roman" w:hAnsi="Times New Roman" w:cs="Times New Roman"/>
          <w:color w:val="000000"/>
          <w:sz w:val="25"/>
          <w:szCs w:val="25"/>
        </w:rPr>
        <w:t xml:space="preserve"> </w:t>
      </w:r>
      <w:r w:rsidR="00C30E3D" w:rsidRPr="007E5EA6">
        <w:rPr>
          <w:rFonts w:ascii="Times New Roman" w:hAnsi="Times New Roman" w:cs="Times New Roman"/>
          <w:color w:val="000000"/>
          <w:sz w:val="25"/>
          <w:szCs w:val="25"/>
        </w:rPr>
        <w:t>201,93 грн.</w:t>
      </w:r>
      <w:r w:rsidR="0051348F" w:rsidRPr="007E5EA6">
        <w:rPr>
          <w:rFonts w:ascii="Times New Roman" w:hAnsi="Times New Roman" w:cs="Times New Roman"/>
          <w:iCs/>
          <w:color w:val="000000"/>
          <w:sz w:val="25"/>
          <w:szCs w:val="25"/>
        </w:rPr>
        <w:t xml:space="preserve"> </w:t>
      </w:r>
    </w:p>
    <w:p w:rsidR="00F33741" w:rsidRPr="007E5EA6" w:rsidRDefault="00077D34" w:rsidP="009E6F3B">
      <w:pPr>
        <w:shd w:val="clear" w:color="auto" w:fill="FFFFFF"/>
        <w:spacing w:after="0" w:line="240" w:lineRule="auto"/>
        <w:ind w:firstLine="709"/>
        <w:jc w:val="both"/>
        <w:rPr>
          <w:rFonts w:ascii="Times New Roman" w:hAnsi="Times New Roman" w:cs="Times New Roman"/>
          <w:color w:val="000000"/>
          <w:sz w:val="25"/>
          <w:szCs w:val="25"/>
          <w:shd w:val="clear" w:color="auto" w:fill="FFFFFF"/>
        </w:rPr>
      </w:pPr>
      <w:r w:rsidRPr="007E5EA6">
        <w:rPr>
          <w:rFonts w:ascii="Times New Roman" w:eastAsia="Times New Roman" w:hAnsi="Times New Roman" w:cs="Times New Roman"/>
          <w:color w:val="000000"/>
          <w:sz w:val="25"/>
          <w:szCs w:val="25"/>
        </w:rPr>
        <w:t xml:space="preserve">97.6. </w:t>
      </w:r>
      <w:r w:rsidR="004B512A" w:rsidRPr="007E5EA6">
        <w:rPr>
          <w:rFonts w:ascii="Times New Roman" w:hAnsi="Times New Roman" w:cs="Times New Roman"/>
          <w:color w:val="000000"/>
          <w:sz w:val="25"/>
          <w:szCs w:val="25"/>
          <w:shd w:val="clear" w:color="auto" w:fill="FFFFFF"/>
        </w:rPr>
        <w:t>Комісія беззастережно підтримує положення Коментаря до Кодексу суддівської етики, затвердженого ріш</w:t>
      </w:r>
      <w:r w:rsidR="00F33741" w:rsidRPr="007E5EA6">
        <w:rPr>
          <w:rFonts w:ascii="Times New Roman" w:hAnsi="Times New Roman" w:cs="Times New Roman"/>
          <w:color w:val="000000"/>
          <w:sz w:val="25"/>
          <w:szCs w:val="25"/>
          <w:shd w:val="clear" w:color="auto" w:fill="FFFFFF"/>
        </w:rPr>
        <w:t>енням Ради суддів України від 02</w:t>
      </w:r>
      <w:r w:rsidR="004B512A" w:rsidRPr="007E5EA6">
        <w:rPr>
          <w:rFonts w:ascii="Times New Roman" w:hAnsi="Times New Roman" w:cs="Times New Roman"/>
          <w:color w:val="000000"/>
          <w:sz w:val="25"/>
          <w:szCs w:val="25"/>
          <w:shd w:val="clear" w:color="auto" w:fill="FFFFFF"/>
        </w:rPr>
        <w:t xml:space="preserve"> </w:t>
      </w:r>
      <w:r w:rsidR="00F33741" w:rsidRPr="007E5EA6">
        <w:rPr>
          <w:rFonts w:ascii="Times New Roman" w:hAnsi="Times New Roman" w:cs="Times New Roman"/>
          <w:color w:val="000000"/>
          <w:sz w:val="25"/>
          <w:szCs w:val="25"/>
          <w:shd w:val="clear" w:color="auto" w:fill="FFFFFF"/>
        </w:rPr>
        <w:t>березня 202</w:t>
      </w:r>
      <w:r w:rsidR="004B512A" w:rsidRPr="007E5EA6">
        <w:rPr>
          <w:rFonts w:ascii="Times New Roman" w:hAnsi="Times New Roman" w:cs="Times New Roman"/>
          <w:color w:val="000000"/>
          <w:sz w:val="25"/>
          <w:szCs w:val="25"/>
          <w:shd w:val="clear" w:color="auto" w:fill="FFFFFF"/>
        </w:rPr>
        <w:t>6 року № 1</w:t>
      </w:r>
      <w:r w:rsidR="00995407" w:rsidRPr="007E5EA6">
        <w:rPr>
          <w:rFonts w:ascii="Times New Roman" w:hAnsi="Times New Roman" w:cs="Times New Roman"/>
          <w:color w:val="000000"/>
          <w:sz w:val="25"/>
          <w:szCs w:val="25"/>
          <w:shd w:val="clear" w:color="auto" w:fill="FFFFFF"/>
        </w:rPr>
        <w:t>4</w:t>
      </w:r>
      <w:r w:rsidR="004B512A" w:rsidRPr="007E5EA6">
        <w:rPr>
          <w:rFonts w:ascii="Times New Roman" w:hAnsi="Times New Roman" w:cs="Times New Roman"/>
          <w:color w:val="000000"/>
          <w:sz w:val="25"/>
          <w:szCs w:val="25"/>
          <w:shd w:val="clear" w:color="auto" w:fill="FFFFFF"/>
        </w:rPr>
        <w:t xml:space="preserve">, у частині того, що </w:t>
      </w:r>
      <w:r w:rsidR="008D4809" w:rsidRPr="007E5EA6">
        <w:rPr>
          <w:rFonts w:ascii="Times New Roman" w:hAnsi="Times New Roman" w:cs="Times New Roman"/>
          <w:sz w:val="25"/>
          <w:szCs w:val="25"/>
        </w:rPr>
        <w:t>високі стандарти поведінки полягають у тому, що суддя як на роботі, так і поза її межами, в повсякденному житті, має демонструвати таку поведінку, щоб учасники процесу і оточуючі люди бачили в ньому еталон порядності і справедливості – високоморальну, чесну, стриману, врівноважену людину. Суддя має не лише подавати особистий приклад, але й пропагувати етичну поведінку серед учасників процесу та оточуючих, вимагати етичної поведінки від інших.</w:t>
      </w:r>
    </w:p>
    <w:p w:rsidR="00720A01" w:rsidRPr="007E5EA6" w:rsidRDefault="00077D34" w:rsidP="009E6F3B">
      <w:pPr>
        <w:shd w:val="clear" w:color="auto" w:fill="FFFFFF"/>
        <w:spacing w:after="0" w:line="240" w:lineRule="auto"/>
        <w:ind w:firstLine="709"/>
        <w:jc w:val="both"/>
        <w:rPr>
          <w:rFonts w:ascii="Times New Roman" w:eastAsia="Times New Roman" w:hAnsi="Times New Roman" w:cs="Times New Roman"/>
          <w:color w:val="000000"/>
          <w:sz w:val="25"/>
          <w:szCs w:val="25"/>
          <w:shd w:val="clear" w:color="auto" w:fill="FFF2CC"/>
        </w:rPr>
      </w:pPr>
      <w:r w:rsidRPr="007E5EA6">
        <w:rPr>
          <w:rFonts w:ascii="Times New Roman" w:eastAsia="Times New Roman" w:hAnsi="Times New Roman" w:cs="Times New Roman"/>
          <w:color w:val="000000"/>
          <w:sz w:val="25"/>
          <w:szCs w:val="25"/>
        </w:rPr>
        <w:t xml:space="preserve">97.7. </w:t>
      </w:r>
      <w:r w:rsidR="00687F9D" w:rsidRPr="007E5EA6">
        <w:rPr>
          <w:rStyle w:val="ad"/>
          <w:rFonts w:ascii="Times New Roman" w:hAnsi="Times New Roman" w:cs="Times New Roman"/>
          <w:b w:val="0"/>
          <w:color w:val="1D1D1B"/>
          <w:sz w:val="25"/>
          <w:szCs w:val="25"/>
          <w:shd w:val="clear" w:color="auto" w:fill="FFFFFF"/>
        </w:rPr>
        <w:t xml:space="preserve">Згідно з </w:t>
      </w:r>
      <w:r w:rsidR="00687F9D" w:rsidRPr="007E5EA6">
        <w:rPr>
          <w:rFonts w:ascii="Times New Roman" w:eastAsia="Times New Roman" w:hAnsi="Times New Roman" w:cs="Times New Roman"/>
          <w:sz w:val="25"/>
          <w:szCs w:val="25"/>
          <w:highlight w:val="white"/>
        </w:rPr>
        <w:t>пунктом 18 Єдиних показників</w:t>
      </w:r>
      <w:r w:rsidR="00687F9D" w:rsidRPr="007E5EA6">
        <w:rPr>
          <w:rStyle w:val="ad"/>
          <w:rFonts w:ascii="Times New Roman" w:hAnsi="Times New Roman" w:cs="Times New Roman"/>
          <w:b w:val="0"/>
          <w:color w:val="1D1D1B"/>
          <w:sz w:val="25"/>
          <w:szCs w:val="25"/>
          <w:shd w:val="clear" w:color="auto" w:fill="FFFFFF"/>
        </w:rPr>
        <w:t xml:space="preserve"> ч</w:t>
      </w:r>
      <w:r w:rsidR="00720A01" w:rsidRPr="007E5EA6">
        <w:rPr>
          <w:rStyle w:val="ad"/>
          <w:rFonts w:ascii="Times New Roman" w:hAnsi="Times New Roman" w:cs="Times New Roman"/>
          <w:b w:val="0"/>
          <w:color w:val="1D1D1B"/>
          <w:sz w:val="25"/>
          <w:szCs w:val="25"/>
          <w:shd w:val="clear" w:color="auto" w:fill="FFFFFF"/>
        </w:rPr>
        <w:t>есність</w:t>
      </w:r>
      <w:r w:rsidR="00E6331A">
        <w:rPr>
          <w:rFonts w:ascii="Times New Roman" w:hAnsi="Times New Roman" w:cs="Times New Roman"/>
          <w:color w:val="1D1D1B"/>
          <w:sz w:val="25"/>
          <w:szCs w:val="25"/>
          <w:shd w:val="clear" w:color="auto" w:fill="FFFFFF"/>
        </w:rPr>
        <w:t xml:space="preserve"> </w:t>
      </w:r>
      <w:r w:rsidR="00720A01" w:rsidRPr="007E5EA6">
        <w:rPr>
          <w:rStyle w:val="ad"/>
          <w:rFonts w:ascii="Times New Roman" w:hAnsi="Times New Roman" w:cs="Times New Roman"/>
          <w:color w:val="1D1D1B"/>
          <w:sz w:val="25"/>
          <w:szCs w:val="25"/>
          <w:shd w:val="clear" w:color="auto" w:fill="FFFFFF"/>
        </w:rPr>
        <w:t>–</w:t>
      </w:r>
      <w:r w:rsidR="00E6331A">
        <w:rPr>
          <w:rFonts w:ascii="Times New Roman" w:hAnsi="Times New Roman" w:cs="Times New Roman"/>
          <w:color w:val="1D1D1B"/>
          <w:sz w:val="25"/>
          <w:szCs w:val="25"/>
          <w:shd w:val="clear" w:color="auto" w:fill="FFFFFF"/>
        </w:rPr>
        <w:t xml:space="preserve"> </w:t>
      </w:r>
      <w:r w:rsidR="00720A01" w:rsidRPr="007E5EA6">
        <w:rPr>
          <w:rFonts w:ascii="Times New Roman" w:hAnsi="Times New Roman" w:cs="Times New Roman"/>
          <w:color w:val="1D1D1B"/>
          <w:sz w:val="25"/>
          <w:szCs w:val="25"/>
          <w:shd w:val="clear" w:color="auto" w:fill="FFFFFF"/>
        </w:rPr>
        <w:t>правдивість, принциповість, щирість судді (кандидата на посаду судді) у професійній діяльності та особистому житті.</w:t>
      </w:r>
    </w:p>
    <w:p w:rsidR="00720A01" w:rsidRPr="007E5EA6" w:rsidRDefault="00077D34" w:rsidP="009E6F3B">
      <w:pPr>
        <w:shd w:val="clear" w:color="auto" w:fill="FFFFFF"/>
        <w:spacing w:after="0" w:line="240" w:lineRule="auto"/>
        <w:ind w:firstLine="709"/>
        <w:jc w:val="both"/>
        <w:rPr>
          <w:rFonts w:ascii="Times New Roman" w:eastAsia="Times New Roman" w:hAnsi="Times New Roman" w:cs="Times New Roman"/>
          <w:b/>
          <w:sz w:val="25"/>
          <w:szCs w:val="25"/>
          <w:shd w:val="clear" w:color="auto" w:fill="FFF2CC"/>
        </w:rPr>
      </w:pPr>
      <w:r w:rsidRPr="007E5EA6">
        <w:rPr>
          <w:rFonts w:ascii="Times New Roman" w:eastAsia="Times New Roman" w:hAnsi="Times New Roman" w:cs="Times New Roman"/>
          <w:color w:val="000000"/>
          <w:sz w:val="25"/>
          <w:szCs w:val="25"/>
        </w:rPr>
        <w:t xml:space="preserve">97.8. </w:t>
      </w:r>
      <w:r w:rsidR="00F5603A" w:rsidRPr="007E5EA6">
        <w:rPr>
          <w:rFonts w:ascii="Times New Roman" w:eastAsia="Times New Roman" w:hAnsi="Times New Roman" w:cs="Times New Roman"/>
          <w:sz w:val="25"/>
          <w:szCs w:val="25"/>
          <w:highlight w:val="white"/>
        </w:rPr>
        <w:t>Відповідно до підпункту 3</w:t>
      </w:r>
      <w:r w:rsidR="00C706F8" w:rsidRPr="007E5EA6">
        <w:rPr>
          <w:rFonts w:ascii="Times New Roman" w:eastAsia="Times New Roman" w:hAnsi="Times New Roman" w:cs="Times New Roman"/>
          <w:sz w:val="25"/>
          <w:szCs w:val="25"/>
          <w:highlight w:val="white"/>
        </w:rPr>
        <w:t xml:space="preserve"> пункту 18 Єдиних показників кандидат на посаду судді відповідає показнику</w:t>
      </w:r>
      <w:r w:rsidR="00C706F8" w:rsidRPr="007E5EA6">
        <w:rPr>
          <w:rFonts w:ascii="Times New Roman" w:eastAsia="Times New Roman" w:hAnsi="Times New Roman" w:cs="Times New Roman"/>
          <w:sz w:val="25"/>
          <w:szCs w:val="25"/>
        </w:rPr>
        <w:t xml:space="preserve"> «чесність», якщо він, зокрема, але не виключно </w:t>
      </w:r>
      <w:r w:rsidR="00F5603A" w:rsidRPr="007E5EA6">
        <w:rPr>
          <w:rFonts w:ascii="Times New Roman" w:hAnsi="Times New Roman" w:cs="Times New Roman"/>
          <w:sz w:val="25"/>
          <w:szCs w:val="25"/>
          <w:shd w:val="clear" w:color="auto" w:fill="FFFFFF"/>
        </w:rPr>
        <w:t>надав правдиві</w:t>
      </w:r>
      <w:r w:rsidR="00771A1F" w:rsidRPr="007E5EA6">
        <w:rPr>
          <w:rFonts w:ascii="Times New Roman" w:hAnsi="Times New Roman" w:cs="Times New Roman"/>
          <w:sz w:val="25"/>
          <w:szCs w:val="25"/>
          <w:shd w:val="clear" w:color="auto" w:fill="FFFFFF"/>
        </w:rPr>
        <w:t xml:space="preserve"> усні та/</w:t>
      </w:r>
      <w:r w:rsidR="00F5603A" w:rsidRPr="007E5EA6">
        <w:rPr>
          <w:rFonts w:ascii="Times New Roman" w:hAnsi="Times New Roman" w:cs="Times New Roman"/>
          <w:sz w:val="25"/>
          <w:szCs w:val="25"/>
          <w:shd w:val="clear" w:color="auto" w:fill="FFFFFF"/>
        </w:rPr>
        <w:t>або письмові відомості під час участі в доборі, конкурсі, кваліфікаційному оцінюванні, дисциплінарному провадженні, інших юридичних процедурах, у яких такий суддя (канд</w:t>
      </w:r>
      <w:r w:rsidR="00771A1F" w:rsidRPr="007E5EA6">
        <w:rPr>
          <w:rFonts w:ascii="Times New Roman" w:hAnsi="Times New Roman" w:cs="Times New Roman"/>
          <w:sz w:val="25"/>
          <w:szCs w:val="25"/>
          <w:shd w:val="clear" w:color="auto" w:fill="FFFFFF"/>
        </w:rPr>
        <w:t>идат на посаду судді) брав та/</w:t>
      </w:r>
      <w:r w:rsidR="00F5603A" w:rsidRPr="007E5EA6">
        <w:rPr>
          <w:rFonts w:ascii="Times New Roman" w:hAnsi="Times New Roman" w:cs="Times New Roman"/>
          <w:sz w:val="25"/>
          <w:szCs w:val="25"/>
          <w:shd w:val="clear" w:color="auto" w:fill="FFFFFF"/>
        </w:rPr>
        <w:t>або бере участь.</w:t>
      </w:r>
    </w:p>
    <w:p w:rsidR="00501DFB" w:rsidRPr="007E5EA6" w:rsidRDefault="00077D34" w:rsidP="009E6F3B">
      <w:pPr>
        <w:spacing w:after="0" w:line="240" w:lineRule="auto"/>
        <w:ind w:firstLine="709"/>
        <w:jc w:val="both"/>
        <w:rPr>
          <w:rFonts w:ascii="Times New Roman" w:eastAsia="Times New Roman" w:hAnsi="Times New Roman" w:cs="Times New Roman"/>
          <w:color w:val="000000"/>
          <w:sz w:val="25"/>
          <w:szCs w:val="25"/>
          <w:shd w:val="clear" w:color="auto" w:fill="FFFFFF" w:themeFill="background1"/>
        </w:rPr>
      </w:pPr>
      <w:r w:rsidRPr="007E5EA6">
        <w:rPr>
          <w:rFonts w:ascii="Times New Roman" w:eastAsia="Times New Roman" w:hAnsi="Times New Roman" w:cs="Times New Roman"/>
          <w:color w:val="000000"/>
          <w:sz w:val="25"/>
          <w:szCs w:val="25"/>
        </w:rPr>
        <w:t xml:space="preserve">97.9. </w:t>
      </w:r>
      <w:r w:rsidR="00C30E3D" w:rsidRPr="007E5EA6">
        <w:rPr>
          <w:rFonts w:ascii="Times New Roman" w:eastAsia="Times New Roman" w:hAnsi="Times New Roman" w:cs="Times New Roman"/>
          <w:color w:val="000000"/>
          <w:sz w:val="25"/>
          <w:szCs w:val="25"/>
          <w:shd w:val="clear" w:color="auto" w:fill="FFFFFF" w:themeFill="background1"/>
        </w:rPr>
        <w:t xml:space="preserve">Оцінка </w:t>
      </w:r>
      <w:r w:rsidR="00720A01" w:rsidRPr="007E5EA6">
        <w:rPr>
          <w:rFonts w:ascii="Times New Roman" w:eastAsia="Times New Roman" w:hAnsi="Times New Roman" w:cs="Times New Roman"/>
          <w:color w:val="000000"/>
          <w:sz w:val="25"/>
          <w:szCs w:val="25"/>
          <w:shd w:val="clear" w:color="auto" w:fill="FFFFFF" w:themeFill="background1"/>
        </w:rPr>
        <w:t>цих</w:t>
      </w:r>
      <w:r w:rsidR="00C30E3D" w:rsidRPr="007E5EA6">
        <w:rPr>
          <w:rFonts w:ascii="Times New Roman" w:eastAsia="Times New Roman" w:hAnsi="Times New Roman" w:cs="Times New Roman"/>
          <w:color w:val="000000"/>
          <w:sz w:val="25"/>
          <w:szCs w:val="25"/>
          <w:shd w:val="clear" w:color="auto" w:fill="FFFFFF" w:themeFill="background1"/>
        </w:rPr>
        <w:t xml:space="preserve"> фактів і обставин дає підстави для висновку</w:t>
      </w:r>
      <w:r w:rsidR="00720A01" w:rsidRPr="007E5EA6">
        <w:rPr>
          <w:rFonts w:ascii="Times New Roman" w:eastAsia="Times New Roman" w:hAnsi="Times New Roman" w:cs="Times New Roman"/>
          <w:color w:val="000000"/>
          <w:sz w:val="25"/>
          <w:szCs w:val="25"/>
          <w:shd w:val="clear" w:color="auto" w:fill="FFFFFF" w:themeFill="background1"/>
        </w:rPr>
        <w:t xml:space="preserve"> Комісією у складі колегії</w:t>
      </w:r>
      <w:r w:rsidR="00C30E3D" w:rsidRPr="007E5EA6">
        <w:rPr>
          <w:rFonts w:ascii="Times New Roman" w:eastAsia="Times New Roman" w:hAnsi="Times New Roman" w:cs="Times New Roman"/>
          <w:color w:val="000000"/>
          <w:sz w:val="25"/>
          <w:szCs w:val="25"/>
          <w:shd w:val="clear" w:color="auto" w:fill="FFFFFF" w:themeFill="background1"/>
        </w:rPr>
        <w:t>, що з погляду стороннього спостерігача виникає обґрунтований сумнів у достовірності наданої інформації кандидатом щодо дійсної мети безоплатного відчуження автомобіля</w:t>
      </w:r>
      <w:r w:rsidR="00227C2B" w:rsidRPr="007E5EA6">
        <w:rPr>
          <w:rFonts w:ascii="Times New Roman" w:eastAsia="Times New Roman" w:hAnsi="Times New Roman" w:cs="Times New Roman"/>
          <w:color w:val="000000"/>
          <w:sz w:val="25"/>
          <w:szCs w:val="25"/>
          <w:shd w:val="clear" w:color="auto" w:fill="FFFFFF" w:themeFill="background1"/>
        </w:rPr>
        <w:t>, яким користується кандидат з 2015 року,</w:t>
      </w:r>
      <w:r w:rsidR="00806254" w:rsidRPr="007E5EA6">
        <w:rPr>
          <w:rFonts w:ascii="Times New Roman" w:eastAsia="Times New Roman" w:hAnsi="Times New Roman" w:cs="Times New Roman"/>
          <w:color w:val="000000"/>
          <w:sz w:val="25"/>
          <w:szCs w:val="25"/>
          <w:shd w:val="clear" w:color="auto" w:fill="FFFFFF" w:themeFill="background1"/>
        </w:rPr>
        <w:t xml:space="preserve"> матері</w:t>
      </w:r>
      <w:r w:rsidR="00C30E3D" w:rsidRPr="007E5EA6">
        <w:rPr>
          <w:rFonts w:ascii="Times New Roman" w:eastAsia="Times New Roman" w:hAnsi="Times New Roman" w:cs="Times New Roman"/>
          <w:color w:val="000000"/>
          <w:sz w:val="25"/>
          <w:szCs w:val="25"/>
          <w:shd w:val="clear" w:color="auto" w:fill="FFFFFF" w:themeFill="background1"/>
        </w:rPr>
        <w:t xml:space="preserve"> кандидата </w:t>
      </w:r>
      <w:r w:rsidR="00743D05" w:rsidRPr="007E5EA6">
        <w:rPr>
          <w:rFonts w:ascii="Times New Roman" w:eastAsia="Times New Roman" w:hAnsi="Times New Roman" w:cs="Times New Roman"/>
          <w:color w:val="000000"/>
          <w:sz w:val="25"/>
          <w:szCs w:val="25"/>
          <w:shd w:val="clear" w:color="auto" w:fill="FFFFFF" w:themeFill="background1"/>
        </w:rPr>
        <w:t>від його двоюрідної сестри</w:t>
      </w:r>
      <w:r w:rsidR="00C30E3D" w:rsidRPr="007E5EA6">
        <w:rPr>
          <w:rFonts w:ascii="Times New Roman" w:eastAsia="Times New Roman" w:hAnsi="Times New Roman" w:cs="Times New Roman"/>
          <w:color w:val="000000"/>
          <w:sz w:val="25"/>
          <w:szCs w:val="25"/>
          <w:shd w:val="clear" w:color="auto" w:fill="FFFFFF" w:themeFill="background1"/>
        </w:rPr>
        <w:t>.</w:t>
      </w:r>
      <w:r w:rsidR="00501DFB" w:rsidRPr="007E5EA6">
        <w:rPr>
          <w:rFonts w:ascii="Times New Roman" w:eastAsia="Times New Roman" w:hAnsi="Times New Roman" w:cs="Times New Roman"/>
          <w:color w:val="000000"/>
          <w:sz w:val="25"/>
          <w:szCs w:val="25"/>
          <w:shd w:val="clear" w:color="auto" w:fill="FFFFFF" w:themeFill="background1"/>
        </w:rPr>
        <w:t xml:space="preserve"> </w:t>
      </w:r>
    </w:p>
    <w:p w:rsidR="00F11E94" w:rsidRPr="007E5EA6" w:rsidRDefault="00077D34" w:rsidP="009E6F3B">
      <w:pPr>
        <w:pStyle w:val="a9"/>
        <w:spacing w:before="0" w:beforeAutospacing="0" w:after="0" w:afterAutospacing="0"/>
        <w:ind w:firstLine="709"/>
        <w:jc w:val="both"/>
        <w:rPr>
          <w:sz w:val="25"/>
          <w:szCs w:val="25"/>
        </w:rPr>
      </w:pPr>
      <w:r w:rsidRPr="007E5EA6">
        <w:rPr>
          <w:color w:val="000000"/>
          <w:sz w:val="25"/>
          <w:szCs w:val="25"/>
        </w:rPr>
        <w:t xml:space="preserve">97.10. </w:t>
      </w:r>
      <w:r w:rsidR="00F11E94" w:rsidRPr="007E5EA6">
        <w:rPr>
          <w:color w:val="000000"/>
          <w:sz w:val="25"/>
          <w:szCs w:val="25"/>
          <w:shd w:val="clear" w:color="auto" w:fill="FFFFFF"/>
        </w:rPr>
        <w:t>Комісія критично сприймає пояснення кандидата, що дарування автомобіля зумовлено погіршенням фінансового ст</w:t>
      </w:r>
      <w:r w:rsidR="005519B2" w:rsidRPr="007E5EA6">
        <w:rPr>
          <w:color w:val="000000"/>
          <w:sz w:val="25"/>
          <w:szCs w:val="25"/>
          <w:shd w:val="clear" w:color="auto" w:fill="FFFFFF"/>
        </w:rPr>
        <w:t>ановища первинного власника. Не</w:t>
      </w:r>
      <w:r w:rsidR="00F11E94" w:rsidRPr="007E5EA6">
        <w:rPr>
          <w:color w:val="000000"/>
          <w:sz w:val="25"/>
          <w:szCs w:val="25"/>
          <w:shd w:val="clear" w:color="auto" w:fill="FFFFFF"/>
        </w:rPr>
        <w:t>логічною виглядає добровільна відмо</w:t>
      </w:r>
      <w:r w:rsidR="009A390B" w:rsidRPr="007E5EA6">
        <w:rPr>
          <w:color w:val="000000"/>
          <w:sz w:val="25"/>
          <w:szCs w:val="25"/>
          <w:shd w:val="clear" w:color="auto" w:fill="FFFFFF"/>
        </w:rPr>
        <w:t>ва від коштовної власності у зв’</w:t>
      </w:r>
      <w:r w:rsidR="00F11E94" w:rsidRPr="007E5EA6">
        <w:rPr>
          <w:color w:val="000000"/>
          <w:sz w:val="25"/>
          <w:szCs w:val="25"/>
          <w:shd w:val="clear" w:color="auto" w:fill="FFFFFF"/>
        </w:rPr>
        <w:t xml:space="preserve">язку із погіршенням фінансового стану особи. Водночас, враховуючи відомості про доходи з Державної податкової служби України, залишилась непідтвердженою інформація щодо законності джерел походження коштів на придбання </w:t>
      </w:r>
      <w:proofErr w:type="spellStart"/>
      <w:r w:rsidR="00F11E94" w:rsidRPr="007E5EA6">
        <w:rPr>
          <w:color w:val="000000"/>
          <w:sz w:val="25"/>
          <w:szCs w:val="25"/>
          <w:shd w:val="clear" w:color="auto" w:fill="FFFFFF"/>
        </w:rPr>
        <w:t>дороговартісного</w:t>
      </w:r>
      <w:proofErr w:type="spellEnd"/>
      <w:r w:rsidR="00F11E94" w:rsidRPr="007E5EA6">
        <w:rPr>
          <w:color w:val="000000"/>
          <w:sz w:val="25"/>
          <w:szCs w:val="25"/>
          <w:shd w:val="clear" w:color="auto" w:fill="FFFFFF"/>
        </w:rPr>
        <w:t xml:space="preserve"> автомобіля двоюрідною сестрою кандидата.</w:t>
      </w:r>
    </w:p>
    <w:p w:rsidR="001964C9" w:rsidRPr="007E5EA6" w:rsidRDefault="00077D34" w:rsidP="009E6F3B">
      <w:pPr>
        <w:autoSpaceDE w:val="0"/>
        <w:autoSpaceDN w:val="0"/>
        <w:adjustRightInd w:val="0"/>
        <w:spacing w:after="0" w:line="240" w:lineRule="auto"/>
        <w:ind w:firstLine="708"/>
        <w:jc w:val="both"/>
        <w:rPr>
          <w:rFonts w:ascii="Times New Roman" w:hAnsi="Times New Roman" w:cs="Times New Roman"/>
          <w:color w:val="000000"/>
          <w:sz w:val="25"/>
          <w:szCs w:val="25"/>
        </w:rPr>
      </w:pPr>
      <w:r w:rsidRPr="007E5EA6">
        <w:rPr>
          <w:rFonts w:ascii="Times New Roman" w:eastAsia="Times New Roman" w:hAnsi="Times New Roman" w:cs="Times New Roman"/>
          <w:color w:val="000000"/>
          <w:sz w:val="25"/>
          <w:szCs w:val="25"/>
        </w:rPr>
        <w:t xml:space="preserve">97.11. </w:t>
      </w:r>
      <w:r w:rsidR="003868BE" w:rsidRPr="007E5EA6">
        <w:rPr>
          <w:rFonts w:ascii="Times New Roman" w:hAnsi="Times New Roman" w:cs="Times New Roman"/>
          <w:color w:val="000000"/>
          <w:sz w:val="25"/>
          <w:szCs w:val="25"/>
        </w:rPr>
        <w:t>На переконання Комісії</w:t>
      </w:r>
      <w:r w:rsidR="005519B2" w:rsidRPr="007E5EA6">
        <w:rPr>
          <w:rFonts w:ascii="Times New Roman" w:hAnsi="Times New Roman" w:cs="Times New Roman"/>
          <w:color w:val="000000"/>
          <w:sz w:val="25"/>
          <w:szCs w:val="25"/>
        </w:rPr>
        <w:t>,</w:t>
      </w:r>
      <w:r w:rsidR="003868BE" w:rsidRPr="007E5EA6">
        <w:rPr>
          <w:rFonts w:ascii="Times New Roman" w:hAnsi="Times New Roman" w:cs="Times New Roman"/>
          <w:color w:val="000000"/>
          <w:sz w:val="25"/>
          <w:szCs w:val="25"/>
        </w:rPr>
        <w:t xml:space="preserve"> д</w:t>
      </w:r>
      <w:r w:rsidR="00EF67D6" w:rsidRPr="007E5EA6">
        <w:rPr>
          <w:rFonts w:ascii="Times New Roman" w:hAnsi="Times New Roman" w:cs="Times New Roman"/>
          <w:color w:val="000000"/>
          <w:sz w:val="25"/>
          <w:szCs w:val="25"/>
        </w:rPr>
        <w:t>ля судді, який має бути прикладом дотримання закону та моральних стандартів, навіть поодинокі прояви непрозорості у фінансових питаннях здатні підірвати суспільну довіру до судової влади загалом.</w:t>
      </w:r>
    </w:p>
    <w:p w:rsidR="001C0D07" w:rsidRPr="007E5EA6" w:rsidRDefault="00077D34" w:rsidP="009E6F3B">
      <w:pPr>
        <w:autoSpaceDE w:val="0"/>
        <w:autoSpaceDN w:val="0"/>
        <w:adjustRightInd w:val="0"/>
        <w:spacing w:after="0" w:line="240" w:lineRule="auto"/>
        <w:ind w:firstLine="708"/>
        <w:jc w:val="both"/>
        <w:rPr>
          <w:rFonts w:ascii="Times New Roman" w:hAnsi="Times New Roman" w:cs="Times New Roman"/>
          <w:color w:val="000000"/>
          <w:sz w:val="25"/>
          <w:szCs w:val="25"/>
        </w:rPr>
      </w:pPr>
      <w:r w:rsidRPr="007E5EA6">
        <w:rPr>
          <w:rFonts w:ascii="Times New Roman" w:eastAsia="Times New Roman" w:hAnsi="Times New Roman" w:cs="Times New Roman"/>
          <w:color w:val="000000"/>
          <w:sz w:val="25"/>
          <w:szCs w:val="25"/>
        </w:rPr>
        <w:t xml:space="preserve">97.12. </w:t>
      </w:r>
      <w:r w:rsidR="001964C9" w:rsidRPr="007E5EA6">
        <w:rPr>
          <w:rFonts w:ascii="ProbaPro" w:eastAsia="Times New Roman" w:hAnsi="ProbaPro" w:cs="Times New Roman"/>
          <w:color w:val="000000"/>
          <w:sz w:val="25"/>
          <w:szCs w:val="25"/>
        </w:rPr>
        <w:t>Як вже відзначала Комісія у своїх рішеннях, метою і завданням кваліфікаційного оцінювання може охоплюватись не тільки дослідження законності походження активів кандидатів на посаду судді (судді) та членів його сім’ї, але і його близьких осіб. Це питання особливо гостро постає перед Комісією, якщо існує «майновий зв’язок» між кандидатом на посаду судді (суддею) та близькою особою чи членом сім’ї. Наприклад, активи, набуті близькою особою кандидата на посаду судді (судді), надалі безоплатно передаються у власність чи користування кандидату на посаду судді (судді) або членам його сім’ї.</w:t>
      </w:r>
    </w:p>
    <w:p w:rsidR="001C0D07" w:rsidRPr="007E5EA6" w:rsidRDefault="00077D34" w:rsidP="009E6F3B">
      <w:pPr>
        <w:autoSpaceDE w:val="0"/>
        <w:autoSpaceDN w:val="0"/>
        <w:adjustRightInd w:val="0"/>
        <w:spacing w:after="0" w:line="240" w:lineRule="auto"/>
        <w:ind w:firstLine="708"/>
        <w:jc w:val="both"/>
        <w:rPr>
          <w:rFonts w:ascii="Times New Roman" w:hAnsi="Times New Roman" w:cs="Times New Roman"/>
          <w:color w:val="000000"/>
          <w:sz w:val="25"/>
          <w:szCs w:val="25"/>
        </w:rPr>
      </w:pPr>
      <w:r w:rsidRPr="007E5EA6">
        <w:rPr>
          <w:rFonts w:ascii="Times New Roman" w:eastAsia="Times New Roman" w:hAnsi="Times New Roman" w:cs="Times New Roman"/>
          <w:color w:val="000000"/>
          <w:sz w:val="25"/>
          <w:szCs w:val="25"/>
        </w:rPr>
        <w:t xml:space="preserve">97.13. </w:t>
      </w:r>
      <w:r w:rsidR="001C0D07" w:rsidRPr="007E5EA6">
        <w:rPr>
          <w:rFonts w:ascii="ProbaPro" w:eastAsia="Times New Roman" w:hAnsi="ProbaPro" w:cs="Times New Roman"/>
          <w:color w:val="000000"/>
          <w:sz w:val="25"/>
          <w:szCs w:val="25"/>
        </w:rPr>
        <w:t xml:space="preserve">Пунктом 3.1 </w:t>
      </w:r>
      <w:proofErr w:type="spellStart"/>
      <w:r w:rsidR="001C0D07" w:rsidRPr="007E5EA6">
        <w:rPr>
          <w:rFonts w:ascii="ProbaPro" w:eastAsia="Times New Roman" w:hAnsi="ProbaPro" w:cs="Times New Roman"/>
          <w:color w:val="000000"/>
          <w:sz w:val="25"/>
          <w:szCs w:val="25"/>
        </w:rPr>
        <w:t>Бангалорських</w:t>
      </w:r>
      <w:proofErr w:type="spellEnd"/>
      <w:r w:rsidR="001C0D07" w:rsidRPr="007E5EA6">
        <w:rPr>
          <w:rFonts w:ascii="ProbaPro" w:eastAsia="Times New Roman" w:hAnsi="ProbaPro" w:cs="Times New Roman"/>
          <w:color w:val="000000"/>
          <w:sz w:val="25"/>
          <w:szCs w:val="25"/>
        </w:rPr>
        <w:t xml:space="preserve"> принципів встановлено, що суддя повинен демонструвати поведінку, бездоганну навіть з точки зору стороннього спостерігача. У </w:t>
      </w:r>
      <w:proofErr w:type="spellStart"/>
      <w:r w:rsidR="001C0D07" w:rsidRPr="007E5EA6">
        <w:rPr>
          <w:rFonts w:ascii="ProbaPro" w:eastAsia="Times New Roman" w:hAnsi="ProbaPro" w:cs="Times New Roman"/>
          <w:color w:val="000000"/>
          <w:sz w:val="25"/>
          <w:szCs w:val="25"/>
        </w:rPr>
        <w:lastRenderedPageBreak/>
        <w:t>Бангалорських</w:t>
      </w:r>
      <w:proofErr w:type="spellEnd"/>
      <w:r w:rsidR="001C0D07" w:rsidRPr="007E5EA6">
        <w:rPr>
          <w:rFonts w:ascii="ProbaPro" w:eastAsia="Times New Roman" w:hAnsi="ProbaPro" w:cs="Times New Roman"/>
          <w:color w:val="000000"/>
          <w:sz w:val="25"/>
          <w:szCs w:val="25"/>
        </w:rPr>
        <w:t xml:space="preserve"> принципах також звертається увага на те, що постійна увага з боку суспільства покладає на суддю обов’язок прийняти низку обмежень, і, незважаючи на те, що пересічному громадянину ці обов’язки могли б здатися обтяжливими, суддя приймає їх добровільно та охоче. Поведінка судді має відповідати високому статусу його посади.</w:t>
      </w:r>
    </w:p>
    <w:p w:rsidR="000D1066" w:rsidRPr="007E5EA6" w:rsidRDefault="00077D34" w:rsidP="009E6F3B">
      <w:pPr>
        <w:autoSpaceDE w:val="0"/>
        <w:autoSpaceDN w:val="0"/>
        <w:adjustRightInd w:val="0"/>
        <w:spacing w:after="0" w:line="240" w:lineRule="auto"/>
        <w:ind w:firstLine="708"/>
        <w:jc w:val="both"/>
        <w:rPr>
          <w:rFonts w:ascii="Times New Roman" w:eastAsiaTheme="minorHAnsi" w:hAnsi="Times New Roman" w:cs="Times New Roman"/>
          <w:color w:val="000000"/>
          <w:sz w:val="25"/>
          <w:szCs w:val="25"/>
          <w:highlight w:val="yellow"/>
          <w:lang w:eastAsia="en-US"/>
        </w:rPr>
      </w:pPr>
      <w:r w:rsidRPr="007E5EA6">
        <w:rPr>
          <w:rFonts w:ascii="Times New Roman" w:eastAsia="Times New Roman" w:hAnsi="Times New Roman" w:cs="Times New Roman"/>
          <w:color w:val="000000"/>
          <w:sz w:val="25"/>
          <w:szCs w:val="25"/>
        </w:rPr>
        <w:t xml:space="preserve">97.14. </w:t>
      </w:r>
      <w:r w:rsidR="00C30E3D" w:rsidRPr="007E5EA6">
        <w:rPr>
          <w:rFonts w:ascii="Times New Roman" w:eastAsia="Times New Roman" w:hAnsi="Times New Roman" w:cs="Times New Roman"/>
          <w:color w:val="000000"/>
          <w:sz w:val="25"/>
          <w:szCs w:val="25"/>
        </w:rPr>
        <w:t xml:space="preserve">У зв’язку із наведеним Комісія у складі колегії одноголосно вирішила зменшити бали кандидата за критерієм професійної етики та доброчесності на 15 балів за показником </w:t>
      </w:r>
      <w:r w:rsidR="005064B9" w:rsidRPr="007E5EA6">
        <w:rPr>
          <w:rFonts w:ascii="Times New Roman" w:eastAsia="Times New Roman" w:hAnsi="Times New Roman" w:cs="Times New Roman"/>
          <w:color w:val="000000"/>
          <w:sz w:val="25"/>
          <w:szCs w:val="25"/>
        </w:rPr>
        <w:t>«</w:t>
      </w:r>
      <w:r w:rsidR="00C30E3D" w:rsidRPr="007E5EA6">
        <w:rPr>
          <w:rFonts w:ascii="Times New Roman" w:eastAsia="Times New Roman" w:hAnsi="Times New Roman" w:cs="Times New Roman"/>
          <w:color w:val="000000"/>
          <w:sz w:val="25"/>
          <w:szCs w:val="25"/>
          <w:shd w:val="clear" w:color="auto" w:fill="FFFFFF" w:themeFill="background1"/>
        </w:rPr>
        <w:t>чесність</w:t>
      </w:r>
      <w:r w:rsidR="005064B9" w:rsidRPr="007E5EA6">
        <w:rPr>
          <w:rFonts w:ascii="Times New Roman" w:eastAsia="Times New Roman" w:hAnsi="Times New Roman" w:cs="Times New Roman"/>
          <w:color w:val="000000"/>
          <w:sz w:val="25"/>
          <w:szCs w:val="25"/>
          <w:shd w:val="clear" w:color="auto" w:fill="FFFFFF" w:themeFill="background1"/>
        </w:rPr>
        <w:t>»</w:t>
      </w:r>
      <w:r w:rsidR="00C30E3D" w:rsidRPr="007E5EA6">
        <w:rPr>
          <w:rFonts w:ascii="Times New Roman" w:eastAsia="Times New Roman" w:hAnsi="Times New Roman" w:cs="Times New Roman"/>
          <w:color w:val="000000"/>
          <w:sz w:val="25"/>
          <w:szCs w:val="25"/>
          <w:shd w:val="clear" w:color="auto" w:fill="FFFFFF" w:themeFill="background1"/>
        </w:rPr>
        <w:t>.</w:t>
      </w:r>
    </w:p>
    <w:p w:rsidR="000D1066" w:rsidRPr="007E5EA6" w:rsidRDefault="00473612" w:rsidP="009E6F3B">
      <w:pPr>
        <w:autoSpaceDE w:val="0"/>
        <w:autoSpaceDN w:val="0"/>
        <w:adjustRightInd w:val="0"/>
        <w:spacing w:after="0" w:line="240" w:lineRule="auto"/>
        <w:ind w:firstLine="708"/>
        <w:jc w:val="both"/>
        <w:rPr>
          <w:rFonts w:ascii="Times New Roman" w:eastAsiaTheme="minorHAnsi" w:hAnsi="Times New Roman" w:cs="Times New Roman"/>
          <w:color w:val="000000"/>
          <w:sz w:val="25"/>
          <w:szCs w:val="25"/>
          <w:highlight w:val="yellow"/>
          <w:lang w:eastAsia="en-US"/>
        </w:rPr>
      </w:pPr>
      <w:r w:rsidRPr="007E5EA6">
        <w:rPr>
          <w:rFonts w:ascii="Times New Roman" w:hAnsi="Times New Roman" w:cs="Times New Roman"/>
          <w:color w:val="000000"/>
          <w:sz w:val="25"/>
          <w:szCs w:val="25"/>
          <w:shd w:val="clear" w:color="auto" w:fill="FFFFFF"/>
        </w:rPr>
        <w:t>98</w:t>
      </w:r>
      <w:r w:rsidR="00077D34" w:rsidRPr="007E5EA6">
        <w:rPr>
          <w:rFonts w:ascii="Times New Roman" w:hAnsi="Times New Roman" w:cs="Times New Roman"/>
          <w:color w:val="000000"/>
          <w:sz w:val="25"/>
          <w:szCs w:val="25"/>
          <w:shd w:val="clear" w:color="auto" w:fill="FFFFFF"/>
        </w:rPr>
        <w:t xml:space="preserve">. </w:t>
      </w:r>
      <w:r w:rsidR="0082043E" w:rsidRPr="007E5EA6">
        <w:rPr>
          <w:rFonts w:ascii="Times New Roman" w:hAnsi="Times New Roman" w:cs="Times New Roman"/>
          <w:color w:val="000000"/>
          <w:sz w:val="25"/>
          <w:szCs w:val="25"/>
          <w:shd w:val="clear" w:color="auto" w:fill="FFFFFF"/>
        </w:rPr>
        <w:t>Під час співбесіди з кандидатом обговорено інші встановлені обставини, однак такі не мають негативного впливу на результат розгляду питання щодо відповідності кандидата на посаду судді критеріям професійної етики та доброчесності.</w:t>
      </w:r>
    </w:p>
    <w:p w:rsidR="00473612" w:rsidRPr="007E5EA6" w:rsidRDefault="00473612" w:rsidP="00473612">
      <w:pPr>
        <w:spacing w:after="0" w:line="240" w:lineRule="auto"/>
        <w:jc w:val="both"/>
        <w:rPr>
          <w:rFonts w:ascii="Times New Roman" w:eastAsia="Times New Roman" w:hAnsi="Times New Roman" w:cs="Times New Roman"/>
          <w:sz w:val="20"/>
          <w:szCs w:val="20"/>
        </w:rPr>
      </w:pPr>
    </w:p>
    <w:p w:rsidR="00DC32A7" w:rsidRPr="007E5EA6" w:rsidRDefault="00DC32A7" w:rsidP="009E6F3B">
      <w:pPr>
        <w:spacing w:after="0"/>
        <w:jc w:val="both"/>
        <w:rPr>
          <w:rFonts w:ascii="Times New Roman" w:eastAsia="Times New Roman" w:hAnsi="Times New Roman" w:cs="Times New Roman"/>
          <w:b/>
          <w:bCs/>
          <w:sz w:val="25"/>
          <w:szCs w:val="25"/>
        </w:rPr>
      </w:pPr>
      <w:r w:rsidRPr="007E5EA6">
        <w:rPr>
          <w:rFonts w:ascii="Times New Roman" w:eastAsia="Times New Roman" w:hAnsi="Times New Roman" w:cs="Times New Roman"/>
          <w:b/>
          <w:bCs/>
          <w:sz w:val="25"/>
          <w:szCs w:val="25"/>
        </w:rPr>
        <w:t>VІ. Висновки за результатами кваліфікаційного оцінювання.</w:t>
      </w:r>
    </w:p>
    <w:p w:rsidR="00DC32A7" w:rsidRPr="007E5EA6" w:rsidRDefault="00DC32A7" w:rsidP="009E6F3B">
      <w:pPr>
        <w:spacing w:after="0"/>
        <w:jc w:val="both"/>
        <w:rPr>
          <w:rFonts w:ascii="Times New Roman" w:eastAsia="Times New Roman" w:hAnsi="Times New Roman" w:cs="Times New Roman"/>
          <w:b/>
          <w:bCs/>
          <w:sz w:val="25"/>
          <w:szCs w:val="25"/>
        </w:rPr>
      </w:pPr>
    </w:p>
    <w:tbl>
      <w:tblPr>
        <w:tblStyle w:val="1"/>
        <w:tblW w:w="95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8"/>
        <w:gridCol w:w="3119"/>
        <w:gridCol w:w="1984"/>
        <w:gridCol w:w="2484"/>
      </w:tblGrid>
      <w:tr w:rsidR="00DC32A7" w:rsidRPr="007E5EA6" w:rsidTr="00093A19">
        <w:tc>
          <w:tcPr>
            <w:tcW w:w="1928" w:type="dxa"/>
            <w:tcBorders>
              <w:top w:val="single" w:sz="18" w:space="0" w:color="000000"/>
              <w:left w:val="single" w:sz="18" w:space="0" w:color="000000"/>
              <w:bottom w:val="single" w:sz="4" w:space="0" w:color="auto"/>
              <w:right w:val="single" w:sz="4" w:space="0" w:color="000000"/>
            </w:tcBorders>
            <w:shd w:val="clear" w:color="auto" w:fill="F2F2F2"/>
          </w:tcPr>
          <w:p w:rsidR="00DC32A7" w:rsidRPr="007E5EA6" w:rsidRDefault="00DC32A7" w:rsidP="009E6F3B">
            <w:pPr>
              <w:tabs>
                <w:tab w:val="left" w:pos="426"/>
              </w:tabs>
              <w:jc w:val="center"/>
              <w:rPr>
                <w:rFonts w:ascii="Times New Roman" w:eastAsia="Times New Roman" w:hAnsi="Times New Roman" w:cs="Times New Roman"/>
                <w:b/>
              </w:rPr>
            </w:pPr>
            <w:r w:rsidRPr="007E5EA6">
              <w:rPr>
                <w:rFonts w:ascii="Times New Roman" w:eastAsia="Times New Roman" w:hAnsi="Times New Roman" w:cs="Times New Roman"/>
                <w:b/>
              </w:rPr>
              <w:t>КРИТЕРІЇ</w:t>
            </w:r>
          </w:p>
        </w:tc>
        <w:tc>
          <w:tcPr>
            <w:tcW w:w="3119" w:type="dxa"/>
            <w:tcBorders>
              <w:top w:val="single" w:sz="18" w:space="0" w:color="000000"/>
              <w:left w:val="single" w:sz="4" w:space="0" w:color="000000"/>
              <w:bottom w:val="single" w:sz="4" w:space="0" w:color="auto"/>
              <w:right w:val="single" w:sz="4" w:space="0" w:color="000000"/>
            </w:tcBorders>
            <w:shd w:val="clear" w:color="auto" w:fill="F2F2F2"/>
          </w:tcPr>
          <w:p w:rsidR="00DC32A7" w:rsidRPr="007E5EA6" w:rsidRDefault="00DC32A7" w:rsidP="009E6F3B">
            <w:pPr>
              <w:tabs>
                <w:tab w:val="left" w:pos="426"/>
              </w:tabs>
              <w:jc w:val="center"/>
              <w:rPr>
                <w:rFonts w:ascii="Times New Roman" w:eastAsia="Times New Roman" w:hAnsi="Times New Roman" w:cs="Times New Roman"/>
                <w:b/>
              </w:rPr>
            </w:pPr>
            <w:r w:rsidRPr="007E5EA6">
              <w:rPr>
                <w:rFonts w:ascii="Times New Roman" w:eastAsia="Times New Roman" w:hAnsi="Times New Roman" w:cs="Times New Roman"/>
                <w:b/>
              </w:rPr>
              <w:t>ПОКАЗНИКИ</w:t>
            </w:r>
          </w:p>
        </w:tc>
        <w:tc>
          <w:tcPr>
            <w:tcW w:w="1984" w:type="dxa"/>
            <w:tcBorders>
              <w:top w:val="single" w:sz="18" w:space="0" w:color="000000"/>
              <w:left w:val="single" w:sz="4" w:space="0" w:color="000000"/>
              <w:bottom w:val="single" w:sz="4" w:space="0" w:color="auto"/>
              <w:right w:val="single" w:sz="4" w:space="0" w:color="000000"/>
            </w:tcBorders>
            <w:shd w:val="clear" w:color="auto" w:fill="F2F2F2"/>
          </w:tcPr>
          <w:p w:rsidR="00DC32A7" w:rsidRPr="007E5EA6" w:rsidRDefault="00DC32A7" w:rsidP="009E6F3B">
            <w:pPr>
              <w:tabs>
                <w:tab w:val="left" w:pos="426"/>
              </w:tabs>
              <w:jc w:val="center"/>
              <w:rPr>
                <w:rFonts w:ascii="Times New Roman" w:eastAsia="Times New Roman" w:hAnsi="Times New Roman" w:cs="Times New Roman"/>
                <w:b/>
              </w:rPr>
            </w:pPr>
            <w:r w:rsidRPr="007E5EA6">
              <w:rPr>
                <w:rFonts w:ascii="Times New Roman" w:eastAsia="Times New Roman" w:hAnsi="Times New Roman" w:cs="Times New Roman"/>
                <w:b/>
              </w:rPr>
              <w:t>РЕЗУЛЬТАТ </w:t>
            </w:r>
            <w:r w:rsidRPr="007E5EA6">
              <w:rPr>
                <w:rFonts w:ascii="Times New Roman" w:eastAsia="Times New Roman" w:hAnsi="Times New Roman" w:cs="Times New Roman"/>
                <w:b/>
              </w:rPr>
              <w:br/>
              <w:t>(за показником)</w:t>
            </w:r>
          </w:p>
        </w:tc>
        <w:tc>
          <w:tcPr>
            <w:tcW w:w="2484" w:type="dxa"/>
            <w:tcBorders>
              <w:top w:val="single" w:sz="18" w:space="0" w:color="000000"/>
              <w:left w:val="single" w:sz="4" w:space="0" w:color="000000"/>
              <w:bottom w:val="single" w:sz="4" w:space="0" w:color="auto"/>
              <w:right w:val="single" w:sz="4" w:space="0" w:color="000000"/>
            </w:tcBorders>
            <w:shd w:val="clear" w:color="auto" w:fill="F2F2F2"/>
          </w:tcPr>
          <w:p w:rsidR="00DC32A7" w:rsidRPr="007E5EA6" w:rsidRDefault="00DC32A7" w:rsidP="009E6F3B">
            <w:pPr>
              <w:tabs>
                <w:tab w:val="left" w:pos="426"/>
              </w:tabs>
              <w:jc w:val="center"/>
              <w:rPr>
                <w:rFonts w:ascii="Times New Roman" w:eastAsia="Times New Roman" w:hAnsi="Times New Roman" w:cs="Times New Roman"/>
                <w:b/>
              </w:rPr>
            </w:pPr>
            <w:r w:rsidRPr="007E5EA6">
              <w:rPr>
                <w:rFonts w:ascii="Times New Roman" w:eastAsia="Times New Roman" w:hAnsi="Times New Roman" w:cs="Times New Roman"/>
                <w:b/>
              </w:rPr>
              <w:t>РЕЗУЛЬТАТ </w:t>
            </w:r>
            <w:r w:rsidRPr="007E5EA6">
              <w:rPr>
                <w:rFonts w:ascii="Times New Roman" w:eastAsia="Times New Roman" w:hAnsi="Times New Roman" w:cs="Times New Roman"/>
                <w:b/>
              </w:rPr>
              <w:br/>
              <w:t>(за критерієм)</w:t>
            </w:r>
          </w:p>
        </w:tc>
      </w:tr>
      <w:tr w:rsidR="00DC32A7" w:rsidRPr="007E5EA6" w:rsidTr="00093A19">
        <w:tc>
          <w:tcPr>
            <w:tcW w:w="1928" w:type="dxa"/>
            <w:vMerge w:val="restart"/>
            <w:tcBorders>
              <w:top w:val="single" w:sz="4" w:space="0" w:color="auto"/>
              <w:left w:val="single" w:sz="18" w:space="0" w:color="000000"/>
              <w:bottom w:val="single" w:sz="18" w:space="0" w:color="000000"/>
              <w:right w:val="single" w:sz="4" w:space="0" w:color="000000"/>
            </w:tcBorders>
            <w:vAlign w:val="center"/>
          </w:tcPr>
          <w:p w:rsidR="00DC32A7" w:rsidRPr="007E5EA6" w:rsidRDefault="00DC32A7" w:rsidP="009E6F3B">
            <w:pPr>
              <w:tabs>
                <w:tab w:val="left" w:pos="426"/>
              </w:tabs>
              <w:rPr>
                <w:rFonts w:ascii="Times New Roman" w:eastAsia="Times New Roman" w:hAnsi="Times New Roman" w:cs="Times New Roman"/>
                <w:b/>
              </w:rPr>
            </w:pPr>
            <w:r w:rsidRPr="007E5EA6">
              <w:rPr>
                <w:rFonts w:ascii="Times New Roman" w:eastAsia="Times New Roman" w:hAnsi="Times New Roman" w:cs="Times New Roman"/>
              </w:rPr>
              <w:t>Професійна компетентність</w:t>
            </w:r>
          </w:p>
        </w:tc>
        <w:tc>
          <w:tcPr>
            <w:tcW w:w="3119" w:type="dxa"/>
            <w:tcBorders>
              <w:top w:val="single" w:sz="4" w:space="0" w:color="auto"/>
              <w:left w:val="single" w:sz="4" w:space="0" w:color="000000"/>
              <w:bottom w:val="single" w:sz="4" w:space="0" w:color="000000"/>
              <w:right w:val="single" w:sz="4" w:space="0" w:color="000000"/>
            </w:tcBorders>
          </w:tcPr>
          <w:p w:rsidR="00DC32A7" w:rsidRPr="007E5EA6" w:rsidRDefault="00DC32A7" w:rsidP="009E6F3B">
            <w:pPr>
              <w:tabs>
                <w:tab w:val="left" w:pos="426"/>
              </w:tabs>
              <w:rPr>
                <w:rFonts w:ascii="Times New Roman" w:eastAsia="Times New Roman" w:hAnsi="Times New Roman" w:cs="Times New Roman"/>
                <w:b/>
              </w:rPr>
            </w:pPr>
            <w:r w:rsidRPr="007E5EA6">
              <w:rPr>
                <w:rFonts w:ascii="Times New Roman" w:eastAsia="Times New Roman" w:hAnsi="Times New Roman" w:cs="Times New Roman"/>
              </w:rPr>
              <w:t>Когнітивні здібності</w:t>
            </w:r>
          </w:p>
        </w:tc>
        <w:tc>
          <w:tcPr>
            <w:tcW w:w="1984" w:type="dxa"/>
            <w:tcBorders>
              <w:top w:val="single" w:sz="4" w:space="0" w:color="auto"/>
              <w:left w:val="single" w:sz="4" w:space="0" w:color="000000"/>
              <w:bottom w:val="single" w:sz="4" w:space="0" w:color="000000"/>
              <w:right w:val="single" w:sz="4" w:space="0" w:color="000000"/>
            </w:tcBorders>
            <w:vAlign w:val="center"/>
          </w:tcPr>
          <w:p w:rsidR="00DC32A7" w:rsidRPr="007E5EA6" w:rsidRDefault="002D1FD4" w:rsidP="009E6F3B">
            <w:pPr>
              <w:tabs>
                <w:tab w:val="left" w:pos="426"/>
              </w:tabs>
              <w:jc w:val="center"/>
              <w:rPr>
                <w:rFonts w:ascii="Times New Roman" w:eastAsia="Times New Roman" w:hAnsi="Times New Roman" w:cs="Times New Roman"/>
              </w:rPr>
            </w:pPr>
            <w:r w:rsidRPr="007E5EA6">
              <w:rPr>
                <w:rFonts w:ascii="Times New Roman" w:eastAsia="Times New Roman" w:hAnsi="Times New Roman" w:cs="Times New Roman"/>
              </w:rPr>
              <w:t>54,6</w:t>
            </w:r>
          </w:p>
        </w:tc>
        <w:tc>
          <w:tcPr>
            <w:tcW w:w="2484" w:type="dxa"/>
            <w:vMerge w:val="restart"/>
            <w:tcBorders>
              <w:top w:val="single" w:sz="4" w:space="0" w:color="auto"/>
              <w:left w:val="single" w:sz="4" w:space="0" w:color="000000"/>
              <w:bottom w:val="single" w:sz="18" w:space="0" w:color="000000"/>
              <w:right w:val="single" w:sz="18" w:space="0" w:color="000000"/>
            </w:tcBorders>
            <w:vAlign w:val="center"/>
          </w:tcPr>
          <w:p w:rsidR="00DC32A7" w:rsidRPr="007E5EA6" w:rsidRDefault="002D1FD4" w:rsidP="009E6F3B">
            <w:pPr>
              <w:tabs>
                <w:tab w:val="left" w:pos="426"/>
              </w:tabs>
              <w:jc w:val="center"/>
              <w:rPr>
                <w:rFonts w:ascii="Times New Roman" w:eastAsia="Times New Roman" w:hAnsi="Times New Roman" w:cs="Times New Roman"/>
              </w:rPr>
            </w:pPr>
            <w:r w:rsidRPr="007E5EA6">
              <w:rPr>
                <w:rFonts w:ascii="Times New Roman" w:eastAsia="Times New Roman" w:hAnsi="Times New Roman" w:cs="Times New Roman"/>
              </w:rPr>
              <w:t>361,1</w:t>
            </w:r>
          </w:p>
        </w:tc>
      </w:tr>
      <w:tr w:rsidR="00DC32A7" w:rsidRPr="007E5EA6" w:rsidTr="00093A19">
        <w:tc>
          <w:tcPr>
            <w:tcW w:w="1928" w:type="dxa"/>
            <w:vMerge/>
            <w:tcBorders>
              <w:top w:val="single" w:sz="18" w:space="0" w:color="000000"/>
              <w:left w:val="single" w:sz="18" w:space="0" w:color="000000"/>
              <w:bottom w:val="single" w:sz="18" w:space="0" w:color="000000"/>
              <w:right w:val="single" w:sz="4" w:space="0" w:color="000000"/>
            </w:tcBorders>
            <w:vAlign w:val="center"/>
          </w:tcPr>
          <w:p w:rsidR="00DC32A7" w:rsidRPr="007E5EA6" w:rsidRDefault="00DC32A7" w:rsidP="009E6F3B">
            <w:pPr>
              <w:widowControl w:val="0"/>
              <w:pBdr>
                <w:top w:val="nil"/>
                <w:left w:val="nil"/>
                <w:bottom w:val="nil"/>
                <w:right w:val="nil"/>
                <w:between w:val="nil"/>
              </w:pBdr>
              <w:rPr>
                <w:rFonts w:ascii="Times New Roman" w:eastAsia="Times New Roman" w:hAnsi="Times New Roman" w:cs="Times New Roman"/>
              </w:rPr>
            </w:pPr>
          </w:p>
        </w:tc>
        <w:tc>
          <w:tcPr>
            <w:tcW w:w="3119" w:type="dxa"/>
            <w:tcBorders>
              <w:top w:val="single" w:sz="4" w:space="0" w:color="000000"/>
              <w:left w:val="single" w:sz="4" w:space="0" w:color="000000"/>
              <w:bottom w:val="single" w:sz="4" w:space="0" w:color="000000"/>
              <w:right w:val="single" w:sz="4" w:space="0" w:color="000000"/>
            </w:tcBorders>
          </w:tcPr>
          <w:p w:rsidR="00DC32A7" w:rsidRPr="007E5EA6" w:rsidRDefault="00DC32A7" w:rsidP="009E6F3B">
            <w:pPr>
              <w:tabs>
                <w:tab w:val="left" w:pos="426"/>
              </w:tabs>
              <w:rPr>
                <w:rFonts w:ascii="Times New Roman" w:eastAsia="Times New Roman" w:hAnsi="Times New Roman" w:cs="Times New Roman"/>
                <w:b/>
              </w:rPr>
            </w:pPr>
            <w:r w:rsidRPr="007E5EA6">
              <w:rPr>
                <w:rFonts w:ascii="Times New Roman" w:eastAsia="Times New Roman" w:hAnsi="Times New Roman" w:cs="Times New Roman"/>
              </w:rPr>
              <w:t>Знання історії української державності</w:t>
            </w:r>
          </w:p>
        </w:tc>
        <w:tc>
          <w:tcPr>
            <w:tcW w:w="1984" w:type="dxa"/>
            <w:tcBorders>
              <w:top w:val="single" w:sz="4" w:space="0" w:color="000000"/>
              <w:left w:val="single" w:sz="4" w:space="0" w:color="000000"/>
              <w:bottom w:val="single" w:sz="4" w:space="0" w:color="000000"/>
              <w:right w:val="single" w:sz="4" w:space="0" w:color="000000"/>
            </w:tcBorders>
            <w:vAlign w:val="center"/>
          </w:tcPr>
          <w:p w:rsidR="00DC32A7" w:rsidRPr="007E5EA6" w:rsidRDefault="002D1FD4" w:rsidP="009E6F3B">
            <w:pPr>
              <w:tabs>
                <w:tab w:val="left" w:pos="426"/>
              </w:tabs>
              <w:jc w:val="center"/>
              <w:rPr>
                <w:rFonts w:ascii="Times New Roman" w:eastAsia="Times New Roman" w:hAnsi="Times New Roman" w:cs="Times New Roman"/>
              </w:rPr>
            </w:pPr>
            <w:r w:rsidRPr="007E5EA6">
              <w:rPr>
                <w:rFonts w:ascii="Times New Roman" w:eastAsia="Times New Roman" w:hAnsi="Times New Roman" w:cs="Times New Roman"/>
              </w:rPr>
              <w:t>40</w:t>
            </w:r>
          </w:p>
        </w:tc>
        <w:tc>
          <w:tcPr>
            <w:tcW w:w="2484" w:type="dxa"/>
            <w:vMerge/>
            <w:tcBorders>
              <w:top w:val="single" w:sz="18" w:space="0" w:color="000000"/>
              <w:left w:val="single" w:sz="4" w:space="0" w:color="000000"/>
              <w:bottom w:val="single" w:sz="18" w:space="0" w:color="000000"/>
              <w:right w:val="single" w:sz="18" w:space="0" w:color="000000"/>
            </w:tcBorders>
            <w:vAlign w:val="center"/>
          </w:tcPr>
          <w:p w:rsidR="00DC32A7" w:rsidRPr="007E5EA6" w:rsidRDefault="00DC32A7" w:rsidP="009E6F3B">
            <w:pPr>
              <w:widowControl w:val="0"/>
              <w:pBdr>
                <w:top w:val="nil"/>
                <w:left w:val="nil"/>
                <w:bottom w:val="nil"/>
                <w:right w:val="nil"/>
                <w:between w:val="nil"/>
              </w:pBdr>
              <w:rPr>
                <w:rFonts w:ascii="Times New Roman" w:eastAsia="Times New Roman" w:hAnsi="Times New Roman" w:cs="Times New Roman"/>
              </w:rPr>
            </w:pPr>
          </w:p>
        </w:tc>
      </w:tr>
      <w:tr w:rsidR="00DC32A7" w:rsidRPr="007E5EA6" w:rsidTr="00093A19">
        <w:tc>
          <w:tcPr>
            <w:tcW w:w="1928" w:type="dxa"/>
            <w:vMerge/>
            <w:tcBorders>
              <w:top w:val="single" w:sz="18" w:space="0" w:color="000000"/>
              <w:left w:val="single" w:sz="18" w:space="0" w:color="000000"/>
              <w:bottom w:val="single" w:sz="18" w:space="0" w:color="000000"/>
              <w:right w:val="single" w:sz="4" w:space="0" w:color="000000"/>
            </w:tcBorders>
            <w:vAlign w:val="center"/>
          </w:tcPr>
          <w:p w:rsidR="00DC32A7" w:rsidRPr="007E5EA6" w:rsidRDefault="00DC32A7" w:rsidP="009E6F3B">
            <w:pPr>
              <w:widowControl w:val="0"/>
              <w:pBdr>
                <w:top w:val="nil"/>
                <w:left w:val="nil"/>
                <w:bottom w:val="nil"/>
                <w:right w:val="nil"/>
                <w:between w:val="nil"/>
              </w:pBdr>
              <w:rPr>
                <w:rFonts w:ascii="Times New Roman" w:eastAsia="Times New Roman" w:hAnsi="Times New Roman" w:cs="Times New Roman"/>
              </w:rPr>
            </w:pPr>
          </w:p>
        </w:tc>
        <w:tc>
          <w:tcPr>
            <w:tcW w:w="3119" w:type="dxa"/>
            <w:tcBorders>
              <w:top w:val="single" w:sz="4" w:space="0" w:color="000000"/>
              <w:left w:val="single" w:sz="4" w:space="0" w:color="000000"/>
              <w:bottom w:val="single" w:sz="4" w:space="0" w:color="000000"/>
              <w:right w:val="single" w:sz="4" w:space="0" w:color="000000"/>
            </w:tcBorders>
          </w:tcPr>
          <w:p w:rsidR="00DC32A7" w:rsidRPr="007E5EA6" w:rsidRDefault="00DC32A7" w:rsidP="009E6F3B">
            <w:pPr>
              <w:tabs>
                <w:tab w:val="left" w:pos="426"/>
              </w:tabs>
              <w:rPr>
                <w:rFonts w:ascii="Times New Roman" w:eastAsia="Times New Roman" w:hAnsi="Times New Roman" w:cs="Times New Roman"/>
                <w:b/>
              </w:rPr>
            </w:pPr>
            <w:r w:rsidRPr="007E5EA6">
              <w:rPr>
                <w:rFonts w:ascii="Times New Roman" w:eastAsia="Times New Roman" w:hAnsi="Times New Roman" w:cs="Times New Roman"/>
              </w:rPr>
              <w:t>Знання у сфері права та спеціалізації суду</w:t>
            </w:r>
          </w:p>
        </w:tc>
        <w:tc>
          <w:tcPr>
            <w:tcW w:w="1984" w:type="dxa"/>
            <w:tcBorders>
              <w:top w:val="single" w:sz="4" w:space="0" w:color="000000"/>
              <w:left w:val="single" w:sz="4" w:space="0" w:color="000000"/>
              <w:bottom w:val="single" w:sz="4" w:space="0" w:color="000000"/>
              <w:right w:val="single" w:sz="4" w:space="0" w:color="000000"/>
            </w:tcBorders>
            <w:vAlign w:val="center"/>
          </w:tcPr>
          <w:p w:rsidR="00DC32A7" w:rsidRPr="007E5EA6" w:rsidRDefault="002D1FD4" w:rsidP="009E6F3B">
            <w:pPr>
              <w:tabs>
                <w:tab w:val="left" w:pos="426"/>
              </w:tabs>
              <w:jc w:val="center"/>
              <w:rPr>
                <w:rFonts w:ascii="Times New Roman" w:eastAsia="Times New Roman" w:hAnsi="Times New Roman" w:cs="Times New Roman"/>
              </w:rPr>
            </w:pPr>
            <w:r w:rsidRPr="007E5EA6">
              <w:rPr>
                <w:rFonts w:ascii="Times New Roman" w:eastAsia="Times New Roman" w:hAnsi="Times New Roman" w:cs="Times New Roman"/>
              </w:rPr>
              <w:t>147</w:t>
            </w:r>
          </w:p>
        </w:tc>
        <w:tc>
          <w:tcPr>
            <w:tcW w:w="2484" w:type="dxa"/>
            <w:vMerge/>
            <w:tcBorders>
              <w:top w:val="single" w:sz="18" w:space="0" w:color="000000"/>
              <w:left w:val="single" w:sz="4" w:space="0" w:color="000000"/>
              <w:bottom w:val="single" w:sz="18" w:space="0" w:color="000000"/>
              <w:right w:val="single" w:sz="18" w:space="0" w:color="000000"/>
            </w:tcBorders>
            <w:vAlign w:val="center"/>
          </w:tcPr>
          <w:p w:rsidR="00DC32A7" w:rsidRPr="007E5EA6" w:rsidRDefault="00DC32A7" w:rsidP="009E6F3B">
            <w:pPr>
              <w:widowControl w:val="0"/>
              <w:pBdr>
                <w:top w:val="nil"/>
                <w:left w:val="nil"/>
                <w:bottom w:val="nil"/>
                <w:right w:val="nil"/>
                <w:between w:val="nil"/>
              </w:pBdr>
              <w:rPr>
                <w:rFonts w:ascii="Times New Roman" w:eastAsia="Times New Roman" w:hAnsi="Times New Roman" w:cs="Times New Roman"/>
              </w:rPr>
            </w:pPr>
          </w:p>
        </w:tc>
      </w:tr>
      <w:tr w:rsidR="00DC32A7" w:rsidRPr="007E5EA6" w:rsidTr="00093A19">
        <w:tc>
          <w:tcPr>
            <w:tcW w:w="1928" w:type="dxa"/>
            <w:vMerge/>
            <w:tcBorders>
              <w:top w:val="single" w:sz="18" w:space="0" w:color="000000"/>
              <w:left w:val="single" w:sz="18" w:space="0" w:color="000000"/>
              <w:bottom w:val="single" w:sz="18" w:space="0" w:color="000000"/>
              <w:right w:val="single" w:sz="4" w:space="0" w:color="000000"/>
            </w:tcBorders>
            <w:vAlign w:val="center"/>
          </w:tcPr>
          <w:p w:rsidR="00DC32A7" w:rsidRPr="007E5EA6" w:rsidRDefault="00DC32A7" w:rsidP="009E6F3B">
            <w:pPr>
              <w:widowControl w:val="0"/>
              <w:pBdr>
                <w:top w:val="nil"/>
                <w:left w:val="nil"/>
                <w:bottom w:val="nil"/>
                <w:right w:val="nil"/>
                <w:between w:val="nil"/>
              </w:pBdr>
              <w:rPr>
                <w:rFonts w:ascii="Times New Roman" w:eastAsia="Times New Roman" w:hAnsi="Times New Roman" w:cs="Times New Roman"/>
              </w:rPr>
            </w:pPr>
          </w:p>
        </w:tc>
        <w:tc>
          <w:tcPr>
            <w:tcW w:w="3119" w:type="dxa"/>
            <w:tcBorders>
              <w:top w:val="single" w:sz="4" w:space="0" w:color="000000"/>
              <w:left w:val="single" w:sz="4" w:space="0" w:color="000000"/>
              <w:bottom w:val="single" w:sz="18" w:space="0" w:color="000000"/>
              <w:right w:val="single" w:sz="4" w:space="0" w:color="000000"/>
            </w:tcBorders>
          </w:tcPr>
          <w:p w:rsidR="00DC32A7" w:rsidRPr="007E5EA6" w:rsidRDefault="00DC32A7" w:rsidP="009E6F3B">
            <w:pPr>
              <w:tabs>
                <w:tab w:val="left" w:pos="426"/>
              </w:tabs>
              <w:rPr>
                <w:rFonts w:ascii="Times New Roman" w:eastAsia="Times New Roman" w:hAnsi="Times New Roman" w:cs="Times New Roman"/>
                <w:b/>
              </w:rPr>
            </w:pPr>
            <w:r w:rsidRPr="007E5EA6">
              <w:rPr>
                <w:rFonts w:ascii="Times New Roman" w:eastAsia="Times New Roman" w:hAnsi="Times New Roman" w:cs="Times New Roman"/>
              </w:rPr>
              <w:t>Здатність практичного застосування знань у сфері права у суді відповідного рівня та спеціалізації</w:t>
            </w:r>
          </w:p>
        </w:tc>
        <w:tc>
          <w:tcPr>
            <w:tcW w:w="1984" w:type="dxa"/>
            <w:tcBorders>
              <w:top w:val="single" w:sz="4" w:space="0" w:color="000000"/>
              <w:left w:val="single" w:sz="4" w:space="0" w:color="000000"/>
              <w:bottom w:val="single" w:sz="18" w:space="0" w:color="000000"/>
              <w:right w:val="single" w:sz="4" w:space="0" w:color="000000"/>
            </w:tcBorders>
            <w:vAlign w:val="center"/>
          </w:tcPr>
          <w:p w:rsidR="00DC32A7" w:rsidRPr="007E5EA6" w:rsidRDefault="002D1FD4" w:rsidP="009E6F3B">
            <w:pPr>
              <w:tabs>
                <w:tab w:val="left" w:pos="426"/>
              </w:tabs>
              <w:jc w:val="center"/>
              <w:rPr>
                <w:rFonts w:ascii="Times New Roman" w:eastAsia="Times New Roman" w:hAnsi="Times New Roman" w:cs="Times New Roman"/>
              </w:rPr>
            </w:pPr>
            <w:r w:rsidRPr="007E5EA6">
              <w:rPr>
                <w:rFonts w:ascii="Times New Roman" w:eastAsia="Times New Roman" w:hAnsi="Times New Roman" w:cs="Times New Roman"/>
              </w:rPr>
              <w:t>119,5</w:t>
            </w:r>
          </w:p>
        </w:tc>
        <w:tc>
          <w:tcPr>
            <w:tcW w:w="2484" w:type="dxa"/>
            <w:vMerge/>
            <w:tcBorders>
              <w:top w:val="single" w:sz="18" w:space="0" w:color="000000"/>
              <w:left w:val="single" w:sz="4" w:space="0" w:color="000000"/>
              <w:bottom w:val="single" w:sz="18" w:space="0" w:color="000000"/>
              <w:right w:val="single" w:sz="18" w:space="0" w:color="000000"/>
            </w:tcBorders>
            <w:vAlign w:val="center"/>
          </w:tcPr>
          <w:p w:rsidR="00DC32A7" w:rsidRPr="007E5EA6" w:rsidRDefault="00DC32A7" w:rsidP="009E6F3B">
            <w:pPr>
              <w:widowControl w:val="0"/>
              <w:pBdr>
                <w:top w:val="nil"/>
                <w:left w:val="nil"/>
                <w:bottom w:val="nil"/>
                <w:right w:val="nil"/>
                <w:between w:val="nil"/>
              </w:pBdr>
              <w:rPr>
                <w:rFonts w:ascii="Times New Roman" w:eastAsia="Times New Roman" w:hAnsi="Times New Roman" w:cs="Times New Roman"/>
              </w:rPr>
            </w:pPr>
          </w:p>
        </w:tc>
      </w:tr>
      <w:tr w:rsidR="00DC32A7" w:rsidRPr="007E5EA6" w:rsidTr="00093A19">
        <w:tc>
          <w:tcPr>
            <w:tcW w:w="1928" w:type="dxa"/>
            <w:vMerge w:val="restart"/>
            <w:tcBorders>
              <w:top w:val="single" w:sz="18" w:space="0" w:color="000000"/>
              <w:left w:val="single" w:sz="18" w:space="0" w:color="000000"/>
              <w:bottom w:val="single" w:sz="18" w:space="0" w:color="000000"/>
              <w:right w:val="single" w:sz="4" w:space="0" w:color="000000"/>
            </w:tcBorders>
            <w:vAlign w:val="center"/>
          </w:tcPr>
          <w:p w:rsidR="00DC32A7" w:rsidRPr="007E5EA6" w:rsidRDefault="00DC32A7" w:rsidP="009E6F3B">
            <w:pPr>
              <w:tabs>
                <w:tab w:val="left" w:pos="426"/>
              </w:tabs>
              <w:rPr>
                <w:rFonts w:ascii="Times New Roman" w:eastAsia="Times New Roman" w:hAnsi="Times New Roman" w:cs="Times New Roman"/>
                <w:b/>
              </w:rPr>
            </w:pPr>
            <w:r w:rsidRPr="007E5EA6">
              <w:rPr>
                <w:rFonts w:ascii="Times New Roman" w:eastAsia="Times New Roman" w:hAnsi="Times New Roman" w:cs="Times New Roman"/>
              </w:rPr>
              <w:t>Особиста компетентність</w:t>
            </w:r>
          </w:p>
        </w:tc>
        <w:tc>
          <w:tcPr>
            <w:tcW w:w="3119" w:type="dxa"/>
            <w:tcBorders>
              <w:top w:val="single" w:sz="18" w:space="0" w:color="000000"/>
              <w:left w:val="single" w:sz="4" w:space="0" w:color="000000"/>
              <w:bottom w:val="single" w:sz="4" w:space="0" w:color="000000"/>
              <w:right w:val="single" w:sz="4" w:space="0" w:color="000000"/>
            </w:tcBorders>
          </w:tcPr>
          <w:p w:rsidR="00DC32A7" w:rsidRPr="007E5EA6" w:rsidRDefault="00DC32A7" w:rsidP="009E6F3B">
            <w:pPr>
              <w:tabs>
                <w:tab w:val="left" w:pos="426"/>
              </w:tabs>
              <w:rPr>
                <w:rFonts w:ascii="Times New Roman" w:eastAsia="Times New Roman" w:hAnsi="Times New Roman" w:cs="Times New Roman"/>
              </w:rPr>
            </w:pPr>
            <w:r w:rsidRPr="007E5EA6">
              <w:rPr>
                <w:rFonts w:ascii="Times New Roman" w:eastAsia="Times New Roman" w:hAnsi="Times New Roman" w:cs="Times New Roman"/>
              </w:rPr>
              <w:t>Рішучість та відповідальність</w:t>
            </w:r>
          </w:p>
        </w:tc>
        <w:tc>
          <w:tcPr>
            <w:tcW w:w="1984" w:type="dxa"/>
            <w:tcBorders>
              <w:top w:val="single" w:sz="18" w:space="0" w:color="000000"/>
              <w:left w:val="single" w:sz="4" w:space="0" w:color="000000"/>
              <w:bottom w:val="single" w:sz="4" w:space="0" w:color="000000"/>
              <w:right w:val="single" w:sz="4" w:space="0" w:color="000000"/>
            </w:tcBorders>
            <w:vAlign w:val="center"/>
          </w:tcPr>
          <w:p w:rsidR="00DC32A7" w:rsidRPr="007E5EA6" w:rsidRDefault="00C7198F" w:rsidP="009E6F3B">
            <w:pPr>
              <w:tabs>
                <w:tab w:val="left" w:pos="426"/>
              </w:tabs>
              <w:jc w:val="center"/>
              <w:rPr>
                <w:rFonts w:ascii="Times New Roman" w:eastAsia="Times New Roman" w:hAnsi="Times New Roman" w:cs="Times New Roman"/>
              </w:rPr>
            </w:pPr>
            <w:r w:rsidRPr="007E5EA6">
              <w:rPr>
                <w:rFonts w:ascii="Times New Roman" w:eastAsia="Times New Roman" w:hAnsi="Times New Roman" w:cs="Times New Roman"/>
              </w:rPr>
              <w:t>20,33</w:t>
            </w:r>
          </w:p>
        </w:tc>
        <w:tc>
          <w:tcPr>
            <w:tcW w:w="2484" w:type="dxa"/>
            <w:vMerge w:val="restart"/>
            <w:tcBorders>
              <w:top w:val="single" w:sz="18" w:space="0" w:color="000000"/>
              <w:left w:val="single" w:sz="4" w:space="0" w:color="000000"/>
              <w:bottom w:val="single" w:sz="18" w:space="0" w:color="000000"/>
              <w:right w:val="single" w:sz="18" w:space="0" w:color="000000"/>
            </w:tcBorders>
            <w:vAlign w:val="center"/>
          </w:tcPr>
          <w:p w:rsidR="00DC32A7" w:rsidRPr="007E5EA6" w:rsidRDefault="00C7198F" w:rsidP="009E6F3B">
            <w:pPr>
              <w:tabs>
                <w:tab w:val="left" w:pos="426"/>
              </w:tabs>
              <w:jc w:val="center"/>
              <w:rPr>
                <w:rFonts w:ascii="Times New Roman" w:eastAsia="Times New Roman" w:hAnsi="Times New Roman" w:cs="Times New Roman"/>
              </w:rPr>
            </w:pPr>
            <w:r w:rsidRPr="007E5EA6">
              <w:rPr>
                <w:rFonts w:ascii="Times New Roman" w:eastAsia="Times New Roman" w:hAnsi="Times New Roman" w:cs="Times New Roman"/>
              </w:rPr>
              <w:t>39</w:t>
            </w:r>
          </w:p>
        </w:tc>
      </w:tr>
      <w:tr w:rsidR="00DC32A7" w:rsidRPr="007E5EA6" w:rsidTr="00093A19">
        <w:tc>
          <w:tcPr>
            <w:tcW w:w="1928" w:type="dxa"/>
            <w:vMerge/>
            <w:tcBorders>
              <w:top w:val="single" w:sz="18" w:space="0" w:color="000000"/>
              <w:left w:val="single" w:sz="18" w:space="0" w:color="000000"/>
              <w:bottom w:val="single" w:sz="18" w:space="0" w:color="000000"/>
              <w:right w:val="single" w:sz="4" w:space="0" w:color="000000"/>
            </w:tcBorders>
            <w:vAlign w:val="center"/>
          </w:tcPr>
          <w:p w:rsidR="00DC32A7" w:rsidRPr="007E5EA6" w:rsidRDefault="00DC32A7" w:rsidP="009E6F3B">
            <w:pPr>
              <w:widowControl w:val="0"/>
              <w:pBdr>
                <w:top w:val="nil"/>
                <w:left w:val="nil"/>
                <w:bottom w:val="nil"/>
                <w:right w:val="nil"/>
                <w:between w:val="nil"/>
              </w:pBdr>
              <w:rPr>
                <w:rFonts w:ascii="Times New Roman" w:eastAsia="Times New Roman" w:hAnsi="Times New Roman" w:cs="Times New Roman"/>
              </w:rPr>
            </w:pPr>
          </w:p>
        </w:tc>
        <w:tc>
          <w:tcPr>
            <w:tcW w:w="3119" w:type="dxa"/>
            <w:tcBorders>
              <w:top w:val="single" w:sz="4" w:space="0" w:color="000000"/>
              <w:left w:val="single" w:sz="4" w:space="0" w:color="000000"/>
              <w:bottom w:val="single" w:sz="18" w:space="0" w:color="000000"/>
              <w:right w:val="single" w:sz="4" w:space="0" w:color="000000"/>
            </w:tcBorders>
          </w:tcPr>
          <w:p w:rsidR="00DC32A7" w:rsidRPr="007E5EA6" w:rsidRDefault="00DC32A7" w:rsidP="009E6F3B">
            <w:pPr>
              <w:tabs>
                <w:tab w:val="left" w:pos="426"/>
              </w:tabs>
              <w:rPr>
                <w:rFonts w:ascii="Times New Roman" w:eastAsia="Times New Roman" w:hAnsi="Times New Roman" w:cs="Times New Roman"/>
              </w:rPr>
            </w:pPr>
            <w:r w:rsidRPr="007E5EA6">
              <w:rPr>
                <w:rFonts w:ascii="Times New Roman" w:eastAsia="Times New Roman" w:hAnsi="Times New Roman" w:cs="Times New Roman"/>
              </w:rPr>
              <w:t>Безперервний розвиток</w:t>
            </w:r>
          </w:p>
        </w:tc>
        <w:tc>
          <w:tcPr>
            <w:tcW w:w="1984" w:type="dxa"/>
            <w:tcBorders>
              <w:top w:val="single" w:sz="4" w:space="0" w:color="000000"/>
              <w:left w:val="single" w:sz="4" w:space="0" w:color="000000"/>
              <w:bottom w:val="single" w:sz="18" w:space="0" w:color="000000"/>
              <w:right w:val="single" w:sz="4" w:space="0" w:color="000000"/>
            </w:tcBorders>
            <w:vAlign w:val="center"/>
          </w:tcPr>
          <w:p w:rsidR="00DC32A7" w:rsidRPr="007E5EA6" w:rsidRDefault="00C7198F" w:rsidP="009E6F3B">
            <w:pPr>
              <w:tabs>
                <w:tab w:val="left" w:pos="426"/>
              </w:tabs>
              <w:jc w:val="center"/>
              <w:rPr>
                <w:rFonts w:ascii="Times New Roman" w:eastAsia="Times New Roman" w:hAnsi="Times New Roman" w:cs="Times New Roman"/>
              </w:rPr>
            </w:pPr>
            <w:r w:rsidRPr="007E5EA6">
              <w:rPr>
                <w:rFonts w:ascii="Times New Roman" w:eastAsia="Times New Roman" w:hAnsi="Times New Roman" w:cs="Times New Roman"/>
              </w:rPr>
              <w:t>18,67</w:t>
            </w:r>
          </w:p>
        </w:tc>
        <w:tc>
          <w:tcPr>
            <w:tcW w:w="2484" w:type="dxa"/>
            <w:vMerge/>
            <w:tcBorders>
              <w:top w:val="single" w:sz="18" w:space="0" w:color="000000"/>
              <w:left w:val="single" w:sz="4" w:space="0" w:color="000000"/>
              <w:bottom w:val="single" w:sz="18" w:space="0" w:color="000000"/>
              <w:right w:val="single" w:sz="18" w:space="0" w:color="000000"/>
            </w:tcBorders>
            <w:vAlign w:val="center"/>
          </w:tcPr>
          <w:p w:rsidR="00DC32A7" w:rsidRPr="007E5EA6" w:rsidRDefault="00DC32A7" w:rsidP="009E6F3B">
            <w:pPr>
              <w:widowControl w:val="0"/>
              <w:pBdr>
                <w:top w:val="nil"/>
                <w:left w:val="nil"/>
                <w:bottom w:val="nil"/>
                <w:right w:val="nil"/>
                <w:between w:val="nil"/>
              </w:pBdr>
              <w:rPr>
                <w:rFonts w:ascii="Times New Roman" w:eastAsia="Times New Roman" w:hAnsi="Times New Roman" w:cs="Times New Roman"/>
              </w:rPr>
            </w:pPr>
          </w:p>
        </w:tc>
      </w:tr>
      <w:tr w:rsidR="00DC32A7" w:rsidRPr="007E5EA6" w:rsidTr="00093A19">
        <w:tc>
          <w:tcPr>
            <w:tcW w:w="1928" w:type="dxa"/>
            <w:vMerge w:val="restart"/>
            <w:tcBorders>
              <w:top w:val="single" w:sz="18" w:space="0" w:color="000000"/>
              <w:left w:val="single" w:sz="18" w:space="0" w:color="000000"/>
              <w:bottom w:val="single" w:sz="18" w:space="0" w:color="000000"/>
              <w:right w:val="single" w:sz="4" w:space="0" w:color="000000"/>
            </w:tcBorders>
            <w:vAlign w:val="center"/>
          </w:tcPr>
          <w:p w:rsidR="00DC32A7" w:rsidRPr="007E5EA6" w:rsidRDefault="00DC32A7" w:rsidP="009E6F3B">
            <w:pPr>
              <w:tabs>
                <w:tab w:val="left" w:pos="426"/>
              </w:tabs>
              <w:rPr>
                <w:rFonts w:ascii="Times New Roman" w:eastAsia="Times New Roman" w:hAnsi="Times New Roman" w:cs="Times New Roman"/>
              </w:rPr>
            </w:pPr>
            <w:r w:rsidRPr="007E5EA6">
              <w:rPr>
                <w:rFonts w:ascii="Times New Roman" w:eastAsia="Times New Roman" w:hAnsi="Times New Roman" w:cs="Times New Roman"/>
              </w:rPr>
              <w:t>Соціальна компетентність</w:t>
            </w:r>
          </w:p>
        </w:tc>
        <w:tc>
          <w:tcPr>
            <w:tcW w:w="3119" w:type="dxa"/>
            <w:tcBorders>
              <w:top w:val="single" w:sz="18" w:space="0" w:color="000000"/>
              <w:left w:val="single" w:sz="4" w:space="0" w:color="000000"/>
              <w:bottom w:val="single" w:sz="4" w:space="0" w:color="000000"/>
              <w:right w:val="single" w:sz="4" w:space="0" w:color="000000"/>
            </w:tcBorders>
          </w:tcPr>
          <w:p w:rsidR="00DC32A7" w:rsidRPr="007E5EA6" w:rsidRDefault="00DC32A7" w:rsidP="009E6F3B">
            <w:pPr>
              <w:tabs>
                <w:tab w:val="left" w:pos="426"/>
              </w:tabs>
              <w:rPr>
                <w:rFonts w:ascii="Times New Roman" w:eastAsia="Times New Roman" w:hAnsi="Times New Roman" w:cs="Times New Roman"/>
              </w:rPr>
            </w:pPr>
            <w:r w:rsidRPr="007E5EA6">
              <w:rPr>
                <w:rFonts w:ascii="Times New Roman" w:eastAsia="Times New Roman" w:hAnsi="Times New Roman" w:cs="Times New Roman"/>
              </w:rPr>
              <w:t>Ефективна комунікація</w:t>
            </w:r>
          </w:p>
        </w:tc>
        <w:tc>
          <w:tcPr>
            <w:tcW w:w="1984" w:type="dxa"/>
            <w:tcBorders>
              <w:top w:val="single" w:sz="18" w:space="0" w:color="000000"/>
              <w:left w:val="single" w:sz="4" w:space="0" w:color="000000"/>
              <w:bottom w:val="single" w:sz="4" w:space="0" w:color="000000"/>
              <w:right w:val="single" w:sz="4" w:space="0" w:color="000000"/>
            </w:tcBorders>
            <w:vAlign w:val="center"/>
          </w:tcPr>
          <w:p w:rsidR="00DC32A7" w:rsidRPr="007E5EA6" w:rsidRDefault="00C7198F" w:rsidP="009E6F3B">
            <w:pPr>
              <w:tabs>
                <w:tab w:val="left" w:pos="426"/>
              </w:tabs>
              <w:jc w:val="center"/>
              <w:rPr>
                <w:rFonts w:ascii="Times New Roman" w:eastAsia="Times New Roman" w:hAnsi="Times New Roman" w:cs="Times New Roman"/>
              </w:rPr>
            </w:pPr>
            <w:r w:rsidRPr="007E5EA6">
              <w:rPr>
                <w:rFonts w:ascii="Times New Roman" w:eastAsia="Times New Roman" w:hAnsi="Times New Roman" w:cs="Times New Roman"/>
              </w:rPr>
              <w:t>10,33</w:t>
            </w:r>
          </w:p>
        </w:tc>
        <w:tc>
          <w:tcPr>
            <w:tcW w:w="2484" w:type="dxa"/>
            <w:vMerge w:val="restart"/>
            <w:tcBorders>
              <w:top w:val="single" w:sz="18" w:space="0" w:color="000000"/>
              <w:left w:val="single" w:sz="4" w:space="0" w:color="000000"/>
              <w:bottom w:val="single" w:sz="18" w:space="0" w:color="000000"/>
              <w:right w:val="single" w:sz="18" w:space="0" w:color="000000"/>
            </w:tcBorders>
            <w:vAlign w:val="center"/>
          </w:tcPr>
          <w:p w:rsidR="00DC32A7" w:rsidRPr="007E5EA6" w:rsidRDefault="00C7198F" w:rsidP="009E6F3B">
            <w:pPr>
              <w:tabs>
                <w:tab w:val="left" w:pos="426"/>
              </w:tabs>
              <w:jc w:val="center"/>
              <w:rPr>
                <w:rFonts w:ascii="Times New Roman" w:eastAsia="Times New Roman" w:hAnsi="Times New Roman" w:cs="Times New Roman"/>
              </w:rPr>
            </w:pPr>
            <w:r w:rsidRPr="007E5EA6">
              <w:rPr>
                <w:rFonts w:ascii="Times New Roman" w:eastAsia="Times New Roman" w:hAnsi="Times New Roman" w:cs="Times New Roman"/>
              </w:rPr>
              <w:t>39,66</w:t>
            </w:r>
          </w:p>
        </w:tc>
      </w:tr>
      <w:tr w:rsidR="00DC32A7" w:rsidRPr="007E5EA6" w:rsidTr="00093A19">
        <w:tc>
          <w:tcPr>
            <w:tcW w:w="1928" w:type="dxa"/>
            <w:vMerge/>
            <w:tcBorders>
              <w:top w:val="single" w:sz="18" w:space="0" w:color="000000"/>
              <w:left w:val="single" w:sz="18" w:space="0" w:color="000000"/>
              <w:bottom w:val="single" w:sz="18" w:space="0" w:color="000000"/>
              <w:right w:val="single" w:sz="4" w:space="0" w:color="000000"/>
            </w:tcBorders>
            <w:vAlign w:val="center"/>
          </w:tcPr>
          <w:p w:rsidR="00DC32A7" w:rsidRPr="007E5EA6" w:rsidRDefault="00DC32A7" w:rsidP="009E6F3B">
            <w:pPr>
              <w:widowControl w:val="0"/>
              <w:pBdr>
                <w:top w:val="nil"/>
                <w:left w:val="nil"/>
                <w:bottom w:val="nil"/>
                <w:right w:val="nil"/>
                <w:between w:val="nil"/>
              </w:pBdr>
              <w:rPr>
                <w:rFonts w:ascii="Times New Roman" w:eastAsia="Times New Roman" w:hAnsi="Times New Roman" w:cs="Times New Roman"/>
              </w:rPr>
            </w:pPr>
          </w:p>
        </w:tc>
        <w:tc>
          <w:tcPr>
            <w:tcW w:w="3119" w:type="dxa"/>
            <w:tcBorders>
              <w:top w:val="single" w:sz="4" w:space="0" w:color="000000"/>
              <w:left w:val="single" w:sz="4" w:space="0" w:color="000000"/>
              <w:bottom w:val="single" w:sz="4" w:space="0" w:color="000000"/>
              <w:right w:val="single" w:sz="4" w:space="0" w:color="000000"/>
            </w:tcBorders>
          </w:tcPr>
          <w:p w:rsidR="00DC32A7" w:rsidRPr="007E5EA6" w:rsidRDefault="00DC32A7" w:rsidP="009E6F3B">
            <w:pPr>
              <w:tabs>
                <w:tab w:val="left" w:pos="426"/>
              </w:tabs>
              <w:rPr>
                <w:rFonts w:ascii="Times New Roman" w:eastAsia="Times New Roman" w:hAnsi="Times New Roman" w:cs="Times New Roman"/>
              </w:rPr>
            </w:pPr>
            <w:r w:rsidRPr="007E5EA6">
              <w:rPr>
                <w:rFonts w:ascii="Times New Roman" w:eastAsia="Times New Roman" w:hAnsi="Times New Roman" w:cs="Times New Roman"/>
              </w:rPr>
              <w:t>Ефективна взаємодія</w:t>
            </w:r>
          </w:p>
        </w:tc>
        <w:tc>
          <w:tcPr>
            <w:tcW w:w="1984" w:type="dxa"/>
            <w:tcBorders>
              <w:top w:val="single" w:sz="4" w:space="0" w:color="000000"/>
              <w:left w:val="single" w:sz="4" w:space="0" w:color="000000"/>
              <w:bottom w:val="single" w:sz="4" w:space="0" w:color="000000"/>
              <w:right w:val="single" w:sz="4" w:space="0" w:color="000000"/>
            </w:tcBorders>
            <w:vAlign w:val="center"/>
          </w:tcPr>
          <w:p w:rsidR="00DC32A7" w:rsidRPr="007E5EA6" w:rsidRDefault="00C7198F" w:rsidP="009E6F3B">
            <w:pPr>
              <w:tabs>
                <w:tab w:val="left" w:pos="426"/>
              </w:tabs>
              <w:jc w:val="center"/>
              <w:rPr>
                <w:rFonts w:ascii="Times New Roman" w:eastAsia="Times New Roman" w:hAnsi="Times New Roman" w:cs="Times New Roman"/>
              </w:rPr>
            </w:pPr>
            <w:r w:rsidRPr="007E5EA6">
              <w:rPr>
                <w:rFonts w:ascii="Times New Roman" w:eastAsia="Times New Roman" w:hAnsi="Times New Roman" w:cs="Times New Roman"/>
              </w:rPr>
              <w:t>10,33</w:t>
            </w:r>
          </w:p>
        </w:tc>
        <w:tc>
          <w:tcPr>
            <w:tcW w:w="2484" w:type="dxa"/>
            <w:vMerge/>
            <w:tcBorders>
              <w:top w:val="single" w:sz="18" w:space="0" w:color="000000"/>
              <w:left w:val="single" w:sz="4" w:space="0" w:color="000000"/>
              <w:bottom w:val="single" w:sz="18" w:space="0" w:color="000000"/>
              <w:right w:val="single" w:sz="18" w:space="0" w:color="000000"/>
            </w:tcBorders>
            <w:vAlign w:val="center"/>
          </w:tcPr>
          <w:p w:rsidR="00DC32A7" w:rsidRPr="007E5EA6" w:rsidRDefault="00DC32A7" w:rsidP="009E6F3B">
            <w:pPr>
              <w:widowControl w:val="0"/>
              <w:pBdr>
                <w:top w:val="nil"/>
                <w:left w:val="nil"/>
                <w:bottom w:val="nil"/>
                <w:right w:val="nil"/>
                <w:between w:val="nil"/>
              </w:pBdr>
              <w:rPr>
                <w:rFonts w:ascii="Times New Roman" w:eastAsia="Times New Roman" w:hAnsi="Times New Roman" w:cs="Times New Roman"/>
              </w:rPr>
            </w:pPr>
          </w:p>
        </w:tc>
      </w:tr>
      <w:tr w:rsidR="00DC32A7" w:rsidRPr="007E5EA6" w:rsidTr="00093A19">
        <w:tc>
          <w:tcPr>
            <w:tcW w:w="1928" w:type="dxa"/>
            <w:vMerge/>
            <w:tcBorders>
              <w:top w:val="single" w:sz="18" w:space="0" w:color="000000"/>
              <w:left w:val="single" w:sz="18" w:space="0" w:color="000000"/>
              <w:bottom w:val="single" w:sz="18" w:space="0" w:color="000000"/>
              <w:right w:val="single" w:sz="4" w:space="0" w:color="000000"/>
            </w:tcBorders>
            <w:vAlign w:val="center"/>
          </w:tcPr>
          <w:p w:rsidR="00DC32A7" w:rsidRPr="007E5EA6" w:rsidRDefault="00DC32A7" w:rsidP="009E6F3B">
            <w:pPr>
              <w:widowControl w:val="0"/>
              <w:pBdr>
                <w:top w:val="nil"/>
                <w:left w:val="nil"/>
                <w:bottom w:val="nil"/>
                <w:right w:val="nil"/>
                <w:between w:val="nil"/>
              </w:pBdr>
              <w:rPr>
                <w:rFonts w:ascii="Times New Roman" w:eastAsia="Times New Roman" w:hAnsi="Times New Roman" w:cs="Times New Roman"/>
              </w:rPr>
            </w:pPr>
          </w:p>
        </w:tc>
        <w:tc>
          <w:tcPr>
            <w:tcW w:w="3119" w:type="dxa"/>
            <w:tcBorders>
              <w:top w:val="single" w:sz="4" w:space="0" w:color="000000"/>
              <w:left w:val="single" w:sz="4" w:space="0" w:color="000000"/>
              <w:bottom w:val="single" w:sz="4" w:space="0" w:color="000000"/>
              <w:right w:val="single" w:sz="4" w:space="0" w:color="000000"/>
            </w:tcBorders>
          </w:tcPr>
          <w:p w:rsidR="00DC32A7" w:rsidRPr="007E5EA6" w:rsidRDefault="00DC32A7" w:rsidP="009E6F3B">
            <w:pPr>
              <w:tabs>
                <w:tab w:val="left" w:pos="426"/>
              </w:tabs>
              <w:rPr>
                <w:rFonts w:ascii="Times New Roman" w:eastAsia="Times New Roman" w:hAnsi="Times New Roman" w:cs="Times New Roman"/>
              </w:rPr>
            </w:pPr>
            <w:r w:rsidRPr="007E5EA6">
              <w:rPr>
                <w:rFonts w:ascii="Times New Roman" w:eastAsia="Times New Roman" w:hAnsi="Times New Roman" w:cs="Times New Roman"/>
              </w:rPr>
              <w:t>Стійкість мотивації</w:t>
            </w:r>
          </w:p>
        </w:tc>
        <w:tc>
          <w:tcPr>
            <w:tcW w:w="1984" w:type="dxa"/>
            <w:tcBorders>
              <w:top w:val="single" w:sz="4" w:space="0" w:color="000000"/>
              <w:left w:val="single" w:sz="4" w:space="0" w:color="000000"/>
              <w:bottom w:val="single" w:sz="4" w:space="0" w:color="000000"/>
              <w:right w:val="single" w:sz="4" w:space="0" w:color="000000"/>
            </w:tcBorders>
            <w:vAlign w:val="center"/>
          </w:tcPr>
          <w:p w:rsidR="00DC32A7" w:rsidRPr="007E5EA6" w:rsidRDefault="00C7198F" w:rsidP="009E6F3B">
            <w:pPr>
              <w:tabs>
                <w:tab w:val="left" w:pos="426"/>
              </w:tabs>
              <w:jc w:val="center"/>
              <w:rPr>
                <w:rFonts w:ascii="Times New Roman" w:eastAsia="Times New Roman" w:hAnsi="Times New Roman" w:cs="Times New Roman"/>
              </w:rPr>
            </w:pPr>
            <w:r w:rsidRPr="007E5EA6">
              <w:rPr>
                <w:rFonts w:ascii="Times New Roman" w:eastAsia="Times New Roman" w:hAnsi="Times New Roman" w:cs="Times New Roman"/>
              </w:rPr>
              <w:t>9,33</w:t>
            </w:r>
          </w:p>
        </w:tc>
        <w:tc>
          <w:tcPr>
            <w:tcW w:w="2484" w:type="dxa"/>
            <w:vMerge/>
            <w:tcBorders>
              <w:top w:val="single" w:sz="18" w:space="0" w:color="000000"/>
              <w:left w:val="single" w:sz="4" w:space="0" w:color="000000"/>
              <w:bottom w:val="single" w:sz="18" w:space="0" w:color="000000"/>
              <w:right w:val="single" w:sz="18" w:space="0" w:color="000000"/>
            </w:tcBorders>
            <w:vAlign w:val="center"/>
          </w:tcPr>
          <w:p w:rsidR="00DC32A7" w:rsidRPr="007E5EA6" w:rsidRDefault="00DC32A7" w:rsidP="009E6F3B">
            <w:pPr>
              <w:widowControl w:val="0"/>
              <w:pBdr>
                <w:top w:val="nil"/>
                <w:left w:val="nil"/>
                <w:bottom w:val="nil"/>
                <w:right w:val="nil"/>
                <w:between w:val="nil"/>
              </w:pBdr>
              <w:rPr>
                <w:rFonts w:ascii="Times New Roman" w:eastAsia="Times New Roman" w:hAnsi="Times New Roman" w:cs="Times New Roman"/>
              </w:rPr>
            </w:pPr>
          </w:p>
        </w:tc>
      </w:tr>
      <w:tr w:rsidR="00DC32A7" w:rsidRPr="007E5EA6" w:rsidTr="00093A19">
        <w:tc>
          <w:tcPr>
            <w:tcW w:w="1928" w:type="dxa"/>
            <w:vMerge/>
            <w:tcBorders>
              <w:top w:val="single" w:sz="18" w:space="0" w:color="000000"/>
              <w:left w:val="single" w:sz="18" w:space="0" w:color="000000"/>
              <w:bottom w:val="single" w:sz="18" w:space="0" w:color="000000"/>
              <w:right w:val="single" w:sz="4" w:space="0" w:color="000000"/>
            </w:tcBorders>
            <w:vAlign w:val="center"/>
          </w:tcPr>
          <w:p w:rsidR="00DC32A7" w:rsidRPr="007E5EA6" w:rsidRDefault="00DC32A7" w:rsidP="009E6F3B">
            <w:pPr>
              <w:widowControl w:val="0"/>
              <w:pBdr>
                <w:top w:val="nil"/>
                <w:left w:val="nil"/>
                <w:bottom w:val="nil"/>
                <w:right w:val="nil"/>
                <w:between w:val="nil"/>
              </w:pBdr>
              <w:rPr>
                <w:rFonts w:ascii="Times New Roman" w:eastAsia="Times New Roman" w:hAnsi="Times New Roman" w:cs="Times New Roman"/>
              </w:rPr>
            </w:pPr>
          </w:p>
        </w:tc>
        <w:tc>
          <w:tcPr>
            <w:tcW w:w="3119" w:type="dxa"/>
            <w:tcBorders>
              <w:top w:val="single" w:sz="4" w:space="0" w:color="000000"/>
              <w:left w:val="single" w:sz="4" w:space="0" w:color="000000"/>
              <w:bottom w:val="single" w:sz="18" w:space="0" w:color="000000"/>
              <w:right w:val="single" w:sz="4" w:space="0" w:color="000000"/>
            </w:tcBorders>
          </w:tcPr>
          <w:p w:rsidR="00DC32A7" w:rsidRPr="007E5EA6" w:rsidRDefault="00DC32A7" w:rsidP="009E6F3B">
            <w:pPr>
              <w:tabs>
                <w:tab w:val="left" w:pos="426"/>
              </w:tabs>
              <w:rPr>
                <w:rFonts w:ascii="Times New Roman" w:eastAsia="Times New Roman" w:hAnsi="Times New Roman" w:cs="Times New Roman"/>
              </w:rPr>
            </w:pPr>
            <w:r w:rsidRPr="007E5EA6">
              <w:rPr>
                <w:rFonts w:ascii="Times New Roman" w:eastAsia="Times New Roman" w:hAnsi="Times New Roman" w:cs="Times New Roman"/>
              </w:rPr>
              <w:t>Емоційна стійкість</w:t>
            </w:r>
          </w:p>
        </w:tc>
        <w:tc>
          <w:tcPr>
            <w:tcW w:w="1984" w:type="dxa"/>
            <w:tcBorders>
              <w:top w:val="single" w:sz="4" w:space="0" w:color="000000"/>
              <w:left w:val="single" w:sz="4" w:space="0" w:color="000000"/>
              <w:bottom w:val="single" w:sz="18" w:space="0" w:color="000000"/>
              <w:right w:val="single" w:sz="4" w:space="0" w:color="000000"/>
            </w:tcBorders>
            <w:vAlign w:val="center"/>
          </w:tcPr>
          <w:p w:rsidR="00DC32A7" w:rsidRPr="007E5EA6" w:rsidRDefault="00C7198F" w:rsidP="009E6F3B">
            <w:pPr>
              <w:tabs>
                <w:tab w:val="left" w:pos="426"/>
              </w:tabs>
              <w:jc w:val="center"/>
              <w:rPr>
                <w:rFonts w:ascii="Times New Roman" w:eastAsia="Times New Roman" w:hAnsi="Times New Roman" w:cs="Times New Roman"/>
              </w:rPr>
            </w:pPr>
            <w:r w:rsidRPr="007E5EA6">
              <w:rPr>
                <w:rFonts w:ascii="Times New Roman" w:eastAsia="Times New Roman" w:hAnsi="Times New Roman" w:cs="Times New Roman"/>
              </w:rPr>
              <w:t>9,67</w:t>
            </w:r>
          </w:p>
        </w:tc>
        <w:tc>
          <w:tcPr>
            <w:tcW w:w="2484" w:type="dxa"/>
            <w:vMerge/>
            <w:tcBorders>
              <w:top w:val="single" w:sz="18" w:space="0" w:color="000000"/>
              <w:left w:val="single" w:sz="4" w:space="0" w:color="000000"/>
              <w:bottom w:val="single" w:sz="18" w:space="0" w:color="000000"/>
              <w:right w:val="single" w:sz="18" w:space="0" w:color="000000"/>
            </w:tcBorders>
            <w:vAlign w:val="center"/>
          </w:tcPr>
          <w:p w:rsidR="00DC32A7" w:rsidRPr="007E5EA6" w:rsidRDefault="00DC32A7" w:rsidP="009E6F3B">
            <w:pPr>
              <w:widowControl w:val="0"/>
              <w:pBdr>
                <w:top w:val="nil"/>
                <w:left w:val="nil"/>
                <w:bottom w:val="nil"/>
                <w:right w:val="nil"/>
                <w:between w:val="nil"/>
              </w:pBdr>
              <w:rPr>
                <w:rFonts w:ascii="Times New Roman" w:eastAsia="Times New Roman" w:hAnsi="Times New Roman" w:cs="Times New Roman"/>
              </w:rPr>
            </w:pPr>
          </w:p>
        </w:tc>
      </w:tr>
      <w:tr w:rsidR="00DC32A7" w:rsidRPr="007E5EA6" w:rsidTr="00093A19">
        <w:tc>
          <w:tcPr>
            <w:tcW w:w="1928" w:type="dxa"/>
            <w:vMerge w:val="restart"/>
            <w:tcBorders>
              <w:top w:val="single" w:sz="18" w:space="0" w:color="000000"/>
              <w:left w:val="single" w:sz="18" w:space="0" w:color="000000"/>
              <w:bottom w:val="single" w:sz="18" w:space="0" w:color="000000"/>
              <w:right w:val="single" w:sz="4" w:space="0" w:color="000000"/>
            </w:tcBorders>
            <w:vAlign w:val="center"/>
          </w:tcPr>
          <w:p w:rsidR="00DC32A7" w:rsidRPr="007E5EA6" w:rsidRDefault="00DC32A7" w:rsidP="009E6F3B">
            <w:pPr>
              <w:tabs>
                <w:tab w:val="left" w:pos="426"/>
              </w:tabs>
              <w:rPr>
                <w:rFonts w:ascii="Times New Roman" w:eastAsia="Times New Roman" w:hAnsi="Times New Roman" w:cs="Times New Roman"/>
              </w:rPr>
            </w:pPr>
            <w:r w:rsidRPr="007E5EA6">
              <w:rPr>
                <w:rFonts w:ascii="Times New Roman" w:eastAsia="Times New Roman" w:hAnsi="Times New Roman" w:cs="Times New Roman"/>
              </w:rPr>
              <w:t>Доброчесність та професійна етика</w:t>
            </w:r>
          </w:p>
        </w:tc>
        <w:tc>
          <w:tcPr>
            <w:tcW w:w="3119" w:type="dxa"/>
            <w:tcBorders>
              <w:top w:val="single" w:sz="18" w:space="0" w:color="000000"/>
              <w:left w:val="single" w:sz="4" w:space="0" w:color="000000"/>
              <w:bottom w:val="single" w:sz="4" w:space="0" w:color="000000"/>
              <w:right w:val="single" w:sz="4" w:space="0" w:color="000000"/>
            </w:tcBorders>
          </w:tcPr>
          <w:p w:rsidR="00DC32A7" w:rsidRPr="007E5EA6" w:rsidRDefault="00DC32A7" w:rsidP="009E6F3B">
            <w:pPr>
              <w:tabs>
                <w:tab w:val="left" w:pos="426"/>
              </w:tabs>
              <w:rPr>
                <w:rFonts w:ascii="Times New Roman" w:eastAsia="Times New Roman" w:hAnsi="Times New Roman" w:cs="Times New Roman"/>
              </w:rPr>
            </w:pPr>
            <w:r w:rsidRPr="007E5EA6">
              <w:rPr>
                <w:rFonts w:ascii="Times New Roman" w:eastAsia="Times New Roman" w:hAnsi="Times New Roman" w:cs="Times New Roman"/>
              </w:rPr>
              <w:t>Незалежність</w:t>
            </w:r>
          </w:p>
        </w:tc>
        <w:tc>
          <w:tcPr>
            <w:tcW w:w="1984" w:type="dxa"/>
            <w:vMerge w:val="restart"/>
            <w:tcBorders>
              <w:top w:val="single" w:sz="18" w:space="0" w:color="000000"/>
              <w:left w:val="single" w:sz="4" w:space="0" w:color="000000"/>
              <w:bottom w:val="single" w:sz="18" w:space="0" w:color="000000"/>
              <w:right w:val="single" w:sz="4" w:space="0" w:color="000000"/>
            </w:tcBorders>
            <w:shd w:val="clear" w:color="auto" w:fill="F2F2F2"/>
            <w:vAlign w:val="center"/>
          </w:tcPr>
          <w:p w:rsidR="00DC32A7" w:rsidRPr="007E5EA6" w:rsidRDefault="00DC32A7" w:rsidP="009E6F3B">
            <w:pPr>
              <w:tabs>
                <w:tab w:val="left" w:pos="426"/>
              </w:tabs>
              <w:jc w:val="center"/>
              <w:rPr>
                <w:rFonts w:ascii="Times New Roman" w:eastAsia="Times New Roman" w:hAnsi="Times New Roman" w:cs="Times New Roman"/>
              </w:rPr>
            </w:pPr>
          </w:p>
        </w:tc>
        <w:tc>
          <w:tcPr>
            <w:tcW w:w="2484" w:type="dxa"/>
            <w:vMerge w:val="restart"/>
            <w:tcBorders>
              <w:top w:val="single" w:sz="18" w:space="0" w:color="000000"/>
              <w:left w:val="single" w:sz="4" w:space="0" w:color="000000"/>
              <w:bottom w:val="single" w:sz="18" w:space="0" w:color="000000"/>
              <w:right w:val="single" w:sz="18" w:space="0" w:color="000000"/>
            </w:tcBorders>
            <w:vAlign w:val="center"/>
          </w:tcPr>
          <w:p w:rsidR="00DC32A7" w:rsidRPr="007E5EA6" w:rsidRDefault="00C7198F" w:rsidP="009E6F3B">
            <w:pPr>
              <w:tabs>
                <w:tab w:val="left" w:pos="426"/>
              </w:tabs>
              <w:jc w:val="center"/>
              <w:rPr>
                <w:rFonts w:ascii="Times New Roman" w:eastAsia="Times New Roman" w:hAnsi="Times New Roman" w:cs="Times New Roman"/>
              </w:rPr>
            </w:pPr>
            <w:r w:rsidRPr="007E5EA6">
              <w:rPr>
                <w:rFonts w:ascii="Times New Roman" w:eastAsia="Times New Roman" w:hAnsi="Times New Roman" w:cs="Times New Roman"/>
              </w:rPr>
              <w:t>255</w:t>
            </w:r>
          </w:p>
        </w:tc>
      </w:tr>
      <w:tr w:rsidR="00DC32A7" w:rsidRPr="007E5EA6" w:rsidTr="00093A19">
        <w:tc>
          <w:tcPr>
            <w:tcW w:w="1928" w:type="dxa"/>
            <w:vMerge/>
            <w:tcBorders>
              <w:top w:val="single" w:sz="18" w:space="0" w:color="000000"/>
              <w:left w:val="single" w:sz="18" w:space="0" w:color="000000"/>
              <w:bottom w:val="single" w:sz="18" w:space="0" w:color="000000"/>
              <w:right w:val="single" w:sz="4" w:space="0" w:color="000000"/>
            </w:tcBorders>
            <w:vAlign w:val="center"/>
          </w:tcPr>
          <w:p w:rsidR="00DC32A7" w:rsidRPr="007E5EA6" w:rsidRDefault="00DC32A7" w:rsidP="009E6F3B">
            <w:pPr>
              <w:widowControl w:val="0"/>
              <w:pBdr>
                <w:top w:val="nil"/>
                <w:left w:val="nil"/>
                <w:bottom w:val="nil"/>
                <w:right w:val="nil"/>
                <w:between w:val="nil"/>
              </w:pBdr>
              <w:rPr>
                <w:rFonts w:ascii="Times New Roman" w:eastAsia="Times New Roman" w:hAnsi="Times New Roman" w:cs="Times New Roman"/>
              </w:rPr>
            </w:pPr>
          </w:p>
        </w:tc>
        <w:tc>
          <w:tcPr>
            <w:tcW w:w="3119" w:type="dxa"/>
            <w:tcBorders>
              <w:top w:val="single" w:sz="4" w:space="0" w:color="000000"/>
              <w:left w:val="single" w:sz="4" w:space="0" w:color="000000"/>
              <w:bottom w:val="single" w:sz="4" w:space="0" w:color="000000"/>
              <w:right w:val="single" w:sz="4" w:space="0" w:color="000000"/>
            </w:tcBorders>
          </w:tcPr>
          <w:p w:rsidR="00DC32A7" w:rsidRPr="007E5EA6" w:rsidRDefault="00DC32A7" w:rsidP="009E6F3B">
            <w:pPr>
              <w:tabs>
                <w:tab w:val="left" w:pos="426"/>
              </w:tabs>
              <w:rPr>
                <w:rFonts w:ascii="Times New Roman" w:eastAsia="Times New Roman" w:hAnsi="Times New Roman" w:cs="Times New Roman"/>
              </w:rPr>
            </w:pPr>
            <w:r w:rsidRPr="007E5EA6">
              <w:rPr>
                <w:rFonts w:ascii="Times New Roman" w:eastAsia="Times New Roman" w:hAnsi="Times New Roman" w:cs="Times New Roman"/>
              </w:rPr>
              <w:t>Чесність</w:t>
            </w:r>
          </w:p>
        </w:tc>
        <w:tc>
          <w:tcPr>
            <w:tcW w:w="1984" w:type="dxa"/>
            <w:vMerge/>
            <w:tcBorders>
              <w:top w:val="single" w:sz="18" w:space="0" w:color="000000"/>
              <w:left w:val="single" w:sz="4" w:space="0" w:color="000000"/>
              <w:bottom w:val="single" w:sz="18" w:space="0" w:color="000000"/>
              <w:right w:val="single" w:sz="4" w:space="0" w:color="000000"/>
            </w:tcBorders>
            <w:shd w:val="clear" w:color="auto" w:fill="F2F2F2"/>
            <w:vAlign w:val="center"/>
          </w:tcPr>
          <w:p w:rsidR="00DC32A7" w:rsidRPr="007E5EA6" w:rsidRDefault="00DC32A7" w:rsidP="009E6F3B">
            <w:pPr>
              <w:widowControl w:val="0"/>
              <w:pBdr>
                <w:top w:val="nil"/>
                <w:left w:val="nil"/>
                <w:bottom w:val="nil"/>
                <w:right w:val="nil"/>
                <w:between w:val="nil"/>
              </w:pBdr>
              <w:rPr>
                <w:rFonts w:ascii="Times New Roman" w:eastAsia="Times New Roman" w:hAnsi="Times New Roman" w:cs="Times New Roman"/>
              </w:rPr>
            </w:pPr>
          </w:p>
        </w:tc>
        <w:tc>
          <w:tcPr>
            <w:tcW w:w="2484" w:type="dxa"/>
            <w:vMerge/>
            <w:tcBorders>
              <w:top w:val="single" w:sz="18" w:space="0" w:color="000000"/>
              <w:left w:val="single" w:sz="4" w:space="0" w:color="000000"/>
              <w:bottom w:val="single" w:sz="18" w:space="0" w:color="000000"/>
              <w:right w:val="single" w:sz="18" w:space="0" w:color="000000"/>
            </w:tcBorders>
            <w:vAlign w:val="center"/>
          </w:tcPr>
          <w:p w:rsidR="00DC32A7" w:rsidRPr="007E5EA6" w:rsidRDefault="00DC32A7" w:rsidP="009E6F3B">
            <w:pPr>
              <w:widowControl w:val="0"/>
              <w:pBdr>
                <w:top w:val="nil"/>
                <w:left w:val="nil"/>
                <w:bottom w:val="nil"/>
                <w:right w:val="nil"/>
                <w:between w:val="nil"/>
              </w:pBdr>
              <w:rPr>
                <w:rFonts w:ascii="Times New Roman" w:eastAsia="Times New Roman" w:hAnsi="Times New Roman" w:cs="Times New Roman"/>
              </w:rPr>
            </w:pPr>
          </w:p>
        </w:tc>
      </w:tr>
      <w:tr w:rsidR="00DC32A7" w:rsidRPr="007E5EA6" w:rsidTr="00093A19">
        <w:tc>
          <w:tcPr>
            <w:tcW w:w="1928" w:type="dxa"/>
            <w:vMerge/>
            <w:tcBorders>
              <w:top w:val="single" w:sz="18" w:space="0" w:color="000000"/>
              <w:left w:val="single" w:sz="18" w:space="0" w:color="000000"/>
              <w:bottom w:val="single" w:sz="18" w:space="0" w:color="000000"/>
              <w:right w:val="single" w:sz="4" w:space="0" w:color="000000"/>
            </w:tcBorders>
            <w:vAlign w:val="center"/>
          </w:tcPr>
          <w:p w:rsidR="00DC32A7" w:rsidRPr="007E5EA6" w:rsidRDefault="00DC32A7" w:rsidP="009E6F3B">
            <w:pPr>
              <w:widowControl w:val="0"/>
              <w:pBdr>
                <w:top w:val="nil"/>
                <w:left w:val="nil"/>
                <w:bottom w:val="nil"/>
                <w:right w:val="nil"/>
                <w:between w:val="nil"/>
              </w:pBdr>
              <w:rPr>
                <w:rFonts w:ascii="Times New Roman" w:eastAsia="Times New Roman" w:hAnsi="Times New Roman" w:cs="Times New Roman"/>
              </w:rPr>
            </w:pPr>
          </w:p>
        </w:tc>
        <w:tc>
          <w:tcPr>
            <w:tcW w:w="3119" w:type="dxa"/>
            <w:tcBorders>
              <w:top w:val="single" w:sz="4" w:space="0" w:color="000000"/>
              <w:left w:val="single" w:sz="4" w:space="0" w:color="000000"/>
              <w:bottom w:val="single" w:sz="4" w:space="0" w:color="000000"/>
              <w:right w:val="single" w:sz="4" w:space="0" w:color="000000"/>
            </w:tcBorders>
          </w:tcPr>
          <w:p w:rsidR="00DC32A7" w:rsidRPr="007E5EA6" w:rsidRDefault="00DC32A7" w:rsidP="009E6F3B">
            <w:pPr>
              <w:tabs>
                <w:tab w:val="left" w:pos="426"/>
              </w:tabs>
              <w:rPr>
                <w:rFonts w:ascii="Times New Roman" w:eastAsia="Times New Roman" w:hAnsi="Times New Roman" w:cs="Times New Roman"/>
              </w:rPr>
            </w:pPr>
            <w:r w:rsidRPr="007E5EA6">
              <w:rPr>
                <w:rFonts w:ascii="Times New Roman" w:eastAsia="Times New Roman" w:hAnsi="Times New Roman" w:cs="Times New Roman"/>
              </w:rPr>
              <w:t>Неупередженість</w:t>
            </w:r>
          </w:p>
        </w:tc>
        <w:tc>
          <w:tcPr>
            <w:tcW w:w="1984" w:type="dxa"/>
            <w:vMerge/>
            <w:tcBorders>
              <w:top w:val="single" w:sz="18" w:space="0" w:color="000000"/>
              <w:left w:val="single" w:sz="4" w:space="0" w:color="000000"/>
              <w:bottom w:val="single" w:sz="18" w:space="0" w:color="000000"/>
              <w:right w:val="single" w:sz="4" w:space="0" w:color="000000"/>
            </w:tcBorders>
            <w:shd w:val="clear" w:color="auto" w:fill="F2F2F2"/>
            <w:vAlign w:val="center"/>
          </w:tcPr>
          <w:p w:rsidR="00DC32A7" w:rsidRPr="007E5EA6" w:rsidRDefault="00DC32A7" w:rsidP="009E6F3B">
            <w:pPr>
              <w:widowControl w:val="0"/>
              <w:pBdr>
                <w:top w:val="nil"/>
                <w:left w:val="nil"/>
                <w:bottom w:val="nil"/>
                <w:right w:val="nil"/>
                <w:between w:val="nil"/>
              </w:pBdr>
              <w:rPr>
                <w:rFonts w:ascii="Times New Roman" w:eastAsia="Times New Roman" w:hAnsi="Times New Roman" w:cs="Times New Roman"/>
              </w:rPr>
            </w:pPr>
          </w:p>
        </w:tc>
        <w:tc>
          <w:tcPr>
            <w:tcW w:w="2484" w:type="dxa"/>
            <w:vMerge/>
            <w:tcBorders>
              <w:top w:val="single" w:sz="18" w:space="0" w:color="000000"/>
              <w:left w:val="single" w:sz="4" w:space="0" w:color="000000"/>
              <w:bottom w:val="single" w:sz="18" w:space="0" w:color="000000"/>
              <w:right w:val="single" w:sz="18" w:space="0" w:color="000000"/>
            </w:tcBorders>
            <w:vAlign w:val="center"/>
          </w:tcPr>
          <w:p w:rsidR="00DC32A7" w:rsidRPr="007E5EA6" w:rsidRDefault="00DC32A7" w:rsidP="009E6F3B">
            <w:pPr>
              <w:widowControl w:val="0"/>
              <w:pBdr>
                <w:top w:val="nil"/>
                <w:left w:val="nil"/>
                <w:bottom w:val="nil"/>
                <w:right w:val="nil"/>
                <w:between w:val="nil"/>
              </w:pBdr>
              <w:rPr>
                <w:rFonts w:ascii="Times New Roman" w:eastAsia="Times New Roman" w:hAnsi="Times New Roman" w:cs="Times New Roman"/>
              </w:rPr>
            </w:pPr>
          </w:p>
        </w:tc>
      </w:tr>
      <w:tr w:rsidR="00DC32A7" w:rsidRPr="007E5EA6" w:rsidTr="00093A19">
        <w:tc>
          <w:tcPr>
            <w:tcW w:w="1928" w:type="dxa"/>
            <w:vMerge/>
            <w:tcBorders>
              <w:top w:val="single" w:sz="18" w:space="0" w:color="000000"/>
              <w:left w:val="single" w:sz="18" w:space="0" w:color="000000"/>
              <w:bottom w:val="single" w:sz="18" w:space="0" w:color="000000"/>
              <w:right w:val="single" w:sz="4" w:space="0" w:color="000000"/>
            </w:tcBorders>
            <w:vAlign w:val="center"/>
          </w:tcPr>
          <w:p w:rsidR="00DC32A7" w:rsidRPr="007E5EA6" w:rsidRDefault="00DC32A7" w:rsidP="009E6F3B">
            <w:pPr>
              <w:widowControl w:val="0"/>
              <w:pBdr>
                <w:top w:val="nil"/>
                <w:left w:val="nil"/>
                <w:bottom w:val="nil"/>
                <w:right w:val="nil"/>
                <w:between w:val="nil"/>
              </w:pBdr>
              <w:rPr>
                <w:rFonts w:ascii="Times New Roman" w:eastAsia="Times New Roman" w:hAnsi="Times New Roman" w:cs="Times New Roman"/>
              </w:rPr>
            </w:pPr>
          </w:p>
        </w:tc>
        <w:tc>
          <w:tcPr>
            <w:tcW w:w="3119" w:type="dxa"/>
            <w:tcBorders>
              <w:top w:val="single" w:sz="4" w:space="0" w:color="000000"/>
              <w:left w:val="single" w:sz="4" w:space="0" w:color="000000"/>
              <w:bottom w:val="single" w:sz="4" w:space="0" w:color="000000"/>
              <w:right w:val="single" w:sz="4" w:space="0" w:color="000000"/>
            </w:tcBorders>
          </w:tcPr>
          <w:p w:rsidR="00DC32A7" w:rsidRPr="007E5EA6" w:rsidRDefault="00DC32A7" w:rsidP="009E6F3B">
            <w:pPr>
              <w:tabs>
                <w:tab w:val="left" w:pos="426"/>
              </w:tabs>
              <w:rPr>
                <w:rFonts w:ascii="Times New Roman" w:eastAsia="Times New Roman" w:hAnsi="Times New Roman" w:cs="Times New Roman"/>
              </w:rPr>
            </w:pPr>
            <w:r w:rsidRPr="007E5EA6">
              <w:rPr>
                <w:rFonts w:ascii="Times New Roman" w:eastAsia="Times New Roman" w:hAnsi="Times New Roman" w:cs="Times New Roman"/>
              </w:rPr>
              <w:t>Сумлінність</w:t>
            </w:r>
          </w:p>
        </w:tc>
        <w:tc>
          <w:tcPr>
            <w:tcW w:w="1984" w:type="dxa"/>
            <w:vMerge/>
            <w:tcBorders>
              <w:top w:val="single" w:sz="18" w:space="0" w:color="000000"/>
              <w:left w:val="single" w:sz="4" w:space="0" w:color="000000"/>
              <w:bottom w:val="single" w:sz="18" w:space="0" w:color="000000"/>
              <w:right w:val="single" w:sz="4" w:space="0" w:color="000000"/>
            </w:tcBorders>
            <w:shd w:val="clear" w:color="auto" w:fill="F2F2F2"/>
            <w:vAlign w:val="center"/>
          </w:tcPr>
          <w:p w:rsidR="00DC32A7" w:rsidRPr="007E5EA6" w:rsidRDefault="00DC32A7" w:rsidP="009E6F3B">
            <w:pPr>
              <w:widowControl w:val="0"/>
              <w:pBdr>
                <w:top w:val="nil"/>
                <w:left w:val="nil"/>
                <w:bottom w:val="nil"/>
                <w:right w:val="nil"/>
                <w:between w:val="nil"/>
              </w:pBdr>
              <w:rPr>
                <w:rFonts w:ascii="Times New Roman" w:eastAsia="Times New Roman" w:hAnsi="Times New Roman" w:cs="Times New Roman"/>
              </w:rPr>
            </w:pPr>
          </w:p>
        </w:tc>
        <w:tc>
          <w:tcPr>
            <w:tcW w:w="2484" w:type="dxa"/>
            <w:vMerge/>
            <w:tcBorders>
              <w:top w:val="single" w:sz="18" w:space="0" w:color="000000"/>
              <w:left w:val="single" w:sz="4" w:space="0" w:color="000000"/>
              <w:bottom w:val="single" w:sz="18" w:space="0" w:color="000000"/>
              <w:right w:val="single" w:sz="18" w:space="0" w:color="000000"/>
            </w:tcBorders>
            <w:vAlign w:val="center"/>
          </w:tcPr>
          <w:p w:rsidR="00DC32A7" w:rsidRPr="007E5EA6" w:rsidRDefault="00DC32A7" w:rsidP="009E6F3B">
            <w:pPr>
              <w:widowControl w:val="0"/>
              <w:pBdr>
                <w:top w:val="nil"/>
                <w:left w:val="nil"/>
                <w:bottom w:val="nil"/>
                <w:right w:val="nil"/>
                <w:between w:val="nil"/>
              </w:pBdr>
              <w:rPr>
                <w:rFonts w:ascii="Times New Roman" w:eastAsia="Times New Roman" w:hAnsi="Times New Roman" w:cs="Times New Roman"/>
              </w:rPr>
            </w:pPr>
          </w:p>
        </w:tc>
      </w:tr>
      <w:tr w:rsidR="00DC32A7" w:rsidRPr="007E5EA6" w:rsidTr="00093A19">
        <w:tc>
          <w:tcPr>
            <w:tcW w:w="1928" w:type="dxa"/>
            <w:vMerge/>
            <w:tcBorders>
              <w:top w:val="single" w:sz="18" w:space="0" w:color="000000"/>
              <w:left w:val="single" w:sz="18" w:space="0" w:color="000000"/>
              <w:bottom w:val="single" w:sz="18" w:space="0" w:color="000000"/>
              <w:right w:val="single" w:sz="4" w:space="0" w:color="000000"/>
            </w:tcBorders>
            <w:vAlign w:val="center"/>
          </w:tcPr>
          <w:p w:rsidR="00DC32A7" w:rsidRPr="007E5EA6" w:rsidRDefault="00DC32A7" w:rsidP="009E6F3B">
            <w:pPr>
              <w:widowControl w:val="0"/>
              <w:pBdr>
                <w:top w:val="nil"/>
                <w:left w:val="nil"/>
                <w:bottom w:val="nil"/>
                <w:right w:val="nil"/>
                <w:between w:val="nil"/>
              </w:pBdr>
              <w:rPr>
                <w:rFonts w:ascii="Times New Roman" w:eastAsia="Times New Roman" w:hAnsi="Times New Roman" w:cs="Times New Roman"/>
              </w:rPr>
            </w:pPr>
          </w:p>
        </w:tc>
        <w:tc>
          <w:tcPr>
            <w:tcW w:w="3119" w:type="dxa"/>
            <w:tcBorders>
              <w:top w:val="single" w:sz="4" w:space="0" w:color="000000"/>
              <w:left w:val="single" w:sz="4" w:space="0" w:color="000000"/>
              <w:bottom w:val="single" w:sz="4" w:space="0" w:color="000000"/>
              <w:right w:val="single" w:sz="4" w:space="0" w:color="000000"/>
            </w:tcBorders>
          </w:tcPr>
          <w:p w:rsidR="00DC32A7" w:rsidRPr="007E5EA6" w:rsidRDefault="00DC32A7" w:rsidP="009E6F3B">
            <w:pPr>
              <w:tabs>
                <w:tab w:val="left" w:pos="426"/>
              </w:tabs>
              <w:rPr>
                <w:rFonts w:ascii="Times New Roman" w:eastAsia="Times New Roman" w:hAnsi="Times New Roman" w:cs="Times New Roman"/>
              </w:rPr>
            </w:pPr>
            <w:r w:rsidRPr="007E5EA6">
              <w:rPr>
                <w:rFonts w:ascii="Times New Roman" w:eastAsia="Times New Roman" w:hAnsi="Times New Roman" w:cs="Times New Roman"/>
              </w:rPr>
              <w:t>Непідкупність</w:t>
            </w:r>
          </w:p>
        </w:tc>
        <w:tc>
          <w:tcPr>
            <w:tcW w:w="1984" w:type="dxa"/>
            <w:vMerge/>
            <w:tcBorders>
              <w:top w:val="single" w:sz="18" w:space="0" w:color="000000"/>
              <w:left w:val="single" w:sz="4" w:space="0" w:color="000000"/>
              <w:bottom w:val="single" w:sz="18" w:space="0" w:color="000000"/>
              <w:right w:val="single" w:sz="4" w:space="0" w:color="000000"/>
            </w:tcBorders>
            <w:shd w:val="clear" w:color="auto" w:fill="F2F2F2"/>
            <w:vAlign w:val="center"/>
          </w:tcPr>
          <w:p w:rsidR="00DC32A7" w:rsidRPr="007E5EA6" w:rsidRDefault="00DC32A7" w:rsidP="009E6F3B">
            <w:pPr>
              <w:widowControl w:val="0"/>
              <w:pBdr>
                <w:top w:val="nil"/>
                <w:left w:val="nil"/>
                <w:bottom w:val="nil"/>
                <w:right w:val="nil"/>
                <w:between w:val="nil"/>
              </w:pBdr>
              <w:rPr>
                <w:rFonts w:ascii="Times New Roman" w:eastAsia="Times New Roman" w:hAnsi="Times New Roman" w:cs="Times New Roman"/>
              </w:rPr>
            </w:pPr>
          </w:p>
        </w:tc>
        <w:tc>
          <w:tcPr>
            <w:tcW w:w="2484" w:type="dxa"/>
            <w:vMerge/>
            <w:tcBorders>
              <w:top w:val="single" w:sz="18" w:space="0" w:color="000000"/>
              <w:left w:val="single" w:sz="4" w:space="0" w:color="000000"/>
              <w:bottom w:val="single" w:sz="18" w:space="0" w:color="000000"/>
              <w:right w:val="single" w:sz="18" w:space="0" w:color="000000"/>
            </w:tcBorders>
            <w:vAlign w:val="center"/>
          </w:tcPr>
          <w:p w:rsidR="00DC32A7" w:rsidRPr="007E5EA6" w:rsidRDefault="00DC32A7" w:rsidP="009E6F3B">
            <w:pPr>
              <w:widowControl w:val="0"/>
              <w:pBdr>
                <w:top w:val="nil"/>
                <w:left w:val="nil"/>
                <w:bottom w:val="nil"/>
                <w:right w:val="nil"/>
                <w:between w:val="nil"/>
              </w:pBdr>
              <w:rPr>
                <w:rFonts w:ascii="Times New Roman" w:eastAsia="Times New Roman" w:hAnsi="Times New Roman" w:cs="Times New Roman"/>
              </w:rPr>
            </w:pPr>
          </w:p>
        </w:tc>
      </w:tr>
      <w:tr w:rsidR="00DC32A7" w:rsidRPr="007E5EA6" w:rsidTr="00093A19">
        <w:tc>
          <w:tcPr>
            <w:tcW w:w="1928" w:type="dxa"/>
            <w:vMerge/>
            <w:tcBorders>
              <w:top w:val="single" w:sz="18" w:space="0" w:color="000000"/>
              <w:left w:val="single" w:sz="18" w:space="0" w:color="000000"/>
              <w:bottom w:val="single" w:sz="18" w:space="0" w:color="000000"/>
              <w:right w:val="single" w:sz="4" w:space="0" w:color="000000"/>
            </w:tcBorders>
            <w:vAlign w:val="center"/>
          </w:tcPr>
          <w:p w:rsidR="00DC32A7" w:rsidRPr="007E5EA6" w:rsidRDefault="00DC32A7" w:rsidP="009E6F3B">
            <w:pPr>
              <w:widowControl w:val="0"/>
              <w:pBdr>
                <w:top w:val="nil"/>
                <w:left w:val="nil"/>
                <w:bottom w:val="nil"/>
                <w:right w:val="nil"/>
                <w:between w:val="nil"/>
              </w:pBdr>
              <w:rPr>
                <w:rFonts w:ascii="Times New Roman" w:eastAsia="Times New Roman" w:hAnsi="Times New Roman" w:cs="Times New Roman"/>
              </w:rPr>
            </w:pPr>
          </w:p>
        </w:tc>
        <w:tc>
          <w:tcPr>
            <w:tcW w:w="3119" w:type="dxa"/>
            <w:tcBorders>
              <w:top w:val="single" w:sz="4" w:space="0" w:color="000000"/>
              <w:left w:val="single" w:sz="4" w:space="0" w:color="000000"/>
              <w:bottom w:val="single" w:sz="4" w:space="0" w:color="000000"/>
              <w:right w:val="single" w:sz="4" w:space="0" w:color="000000"/>
            </w:tcBorders>
          </w:tcPr>
          <w:p w:rsidR="00DC32A7" w:rsidRPr="007E5EA6" w:rsidRDefault="00DC32A7" w:rsidP="009E6F3B">
            <w:pPr>
              <w:tabs>
                <w:tab w:val="left" w:pos="426"/>
              </w:tabs>
              <w:rPr>
                <w:rFonts w:ascii="Times New Roman" w:eastAsia="Times New Roman" w:hAnsi="Times New Roman" w:cs="Times New Roman"/>
              </w:rPr>
            </w:pPr>
            <w:r w:rsidRPr="007E5EA6">
              <w:rPr>
                <w:rFonts w:ascii="Times New Roman" w:eastAsia="Times New Roman" w:hAnsi="Times New Roman" w:cs="Times New Roman"/>
              </w:rPr>
              <w:t>Дотримання етичних норм і бездоганна поведінка у професійній діяльності та особистому житті</w:t>
            </w:r>
          </w:p>
        </w:tc>
        <w:tc>
          <w:tcPr>
            <w:tcW w:w="1984" w:type="dxa"/>
            <w:vMerge/>
            <w:tcBorders>
              <w:top w:val="single" w:sz="18" w:space="0" w:color="000000"/>
              <w:left w:val="single" w:sz="4" w:space="0" w:color="000000"/>
              <w:bottom w:val="single" w:sz="18" w:space="0" w:color="000000"/>
              <w:right w:val="single" w:sz="4" w:space="0" w:color="000000"/>
            </w:tcBorders>
            <w:shd w:val="clear" w:color="auto" w:fill="F2F2F2"/>
            <w:vAlign w:val="center"/>
          </w:tcPr>
          <w:p w:rsidR="00DC32A7" w:rsidRPr="007E5EA6" w:rsidRDefault="00DC32A7" w:rsidP="009E6F3B">
            <w:pPr>
              <w:widowControl w:val="0"/>
              <w:pBdr>
                <w:top w:val="nil"/>
                <w:left w:val="nil"/>
                <w:bottom w:val="nil"/>
                <w:right w:val="nil"/>
                <w:between w:val="nil"/>
              </w:pBdr>
              <w:rPr>
                <w:rFonts w:ascii="Times New Roman" w:eastAsia="Times New Roman" w:hAnsi="Times New Roman" w:cs="Times New Roman"/>
              </w:rPr>
            </w:pPr>
          </w:p>
        </w:tc>
        <w:tc>
          <w:tcPr>
            <w:tcW w:w="2484" w:type="dxa"/>
            <w:vMerge/>
            <w:tcBorders>
              <w:top w:val="single" w:sz="18" w:space="0" w:color="000000"/>
              <w:left w:val="single" w:sz="4" w:space="0" w:color="000000"/>
              <w:bottom w:val="single" w:sz="18" w:space="0" w:color="000000"/>
              <w:right w:val="single" w:sz="18" w:space="0" w:color="000000"/>
            </w:tcBorders>
            <w:vAlign w:val="center"/>
          </w:tcPr>
          <w:p w:rsidR="00DC32A7" w:rsidRPr="007E5EA6" w:rsidRDefault="00DC32A7" w:rsidP="009E6F3B">
            <w:pPr>
              <w:widowControl w:val="0"/>
              <w:pBdr>
                <w:top w:val="nil"/>
                <w:left w:val="nil"/>
                <w:bottom w:val="nil"/>
                <w:right w:val="nil"/>
                <w:between w:val="nil"/>
              </w:pBdr>
              <w:rPr>
                <w:rFonts w:ascii="Times New Roman" w:eastAsia="Times New Roman" w:hAnsi="Times New Roman" w:cs="Times New Roman"/>
              </w:rPr>
            </w:pPr>
          </w:p>
        </w:tc>
      </w:tr>
      <w:tr w:rsidR="00DC32A7" w:rsidRPr="007E5EA6" w:rsidTr="00093A19">
        <w:tc>
          <w:tcPr>
            <w:tcW w:w="1928" w:type="dxa"/>
            <w:vMerge/>
            <w:tcBorders>
              <w:top w:val="single" w:sz="18" w:space="0" w:color="000000"/>
              <w:left w:val="single" w:sz="18" w:space="0" w:color="000000"/>
              <w:bottom w:val="single" w:sz="18" w:space="0" w:color="000000"/>
              <w:right w:val="single" w:sz="4" w:space="0" w:color="000000"/>
            </w:tcBorders>
            <w:vAlign w:val="center"/>
          </w:tcPr>
          <w:p w:rsidR="00DC32A7" w:rsidRPr="007E5EA6" w:rsidRDefault="00DC32A7" w:rsidP="009E6F3B">
            <w:pPr>
              <w:widowControl w:val="0"/>
              <w:pBdr>
                <w:top w:val="nil"/>
                <w:left w:val="nil"/>
                <w:bottom w:val="nil"/>
                <w:right w:val="nil"/>
                <w:between w:val="nil"/>
              </w:pBdr>
              <w:rPr>
                <w:rFonts w:ascii="Times New Roman" w:eastAsia="Times New Roman" w:hAnsi="Times New Roman" w:cs="Times New Roman"/>
              </w:rPr>
            </w:pPr>
          </w:p>
        </w:tc>
        <w:tc>
          <w:tcPr>
            <w:tcW w:w="3119" w:type="dxa"/>
            <w:tcBorders>
              <w:top w:val="single" w:sz="4" w:space="0" w:color="000000"/>
              <w:left w:val="single" w:sz="4" w:space="0" w:color="000000"/>
              <w:bottom w:val="single" w:sz="18" w:space="0" w:color="000000"/>
              <w:right w:val="single" w:sz="4" w:space="0" w:color="000000"/>
            </w:tcBorders>
          </w:tcPr>
          <w:p w:rsidR="00DC32A7" w:rsidRPr="007E5EA6" w:rsidRDefault="00DC32A7" w:rsidP="009E6F3B">
            <w:pPr>
              <w:tabs>
                <w:tab w:val="left" w:pos="426"/>
              </w:tabs>
              <w:rPr>
                <w:rFonts w:ascii="Times New Roman" w:eastAsia="Times New Roman" w:hAnsi="Times New Roman" w:cs="Times New Roman"/>
              </w:rPr>
            </w:pPr>
            <w:r w:rsidRPr="007E5EA6">
              <w:rPr>
                <w:rFonts w:ascii="Times New Roman" w:eastAsia="Times New Roman" w:hAnsi="Times New Roman" w:cs="Times New Roman"/>
              </w:rPr>
              <w:t xml:space="preserve">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w:t>
            </w:r>
            <w:r w:rsidRPr="007E5EA6">
              <w:rPr>
                <w:rFonts w:ascii="Times New Roman" w:eastAsia="Times New Roman" w:hAnsi="Times New Roman" w:cs="Times New Roman"/>
              </w:rPr>
              <w:lastRenderedPageBreak/>
              <w:t>життя судді (кандидата на посаду судді) його статусу</w:t>
            </w:r>
          </w:p>
        </w:tc>
        <w:tc>
          <w:tcPr>
            <w:tcW w:w="1984" w:type="dxa"/>
            <w:vMerge/>
            <w:tcBorders>
              <w:top w:val="single" w:sz="18" w:space="0" w:color="000000"/>
              <w:left w:val="single" w:sz="4" w:space="0" w:color="000000"/>
              <w:bottom w:val="single" w:sz="18" w:space="0" w:color="000000"/>
              <w:right w:val="single" w:sz="4" w:space="0" w:color="000000"/>
            </w:tcBorders>
            <w:shd w:val="clear" w:color="auto" w:fill="F2F2F2"/>
            <w:vAlign w:val="center"/>
          </w:tcPr>
          <w:p w:rsidR="00DC32A7" w:rsidRPr="007E5EA6" w:rsidRDefault="00DC32A7" w:rsidP="009E6F3B">
            <w:pPr>
              <w:widowControl w:val="0"/>
              <w:pBdr>
                <w:top w:val="nil"/>
                <w:left w:val="nil"/>
                <w:bottom w:val="nil"/>
                <w:right w:val="nil"/>
                <w:between w:val="nil"/>
              </w:pBdr>
              <w:rPr>
                <w:rFonts w:ascii="Times New Roman" w:eastAsia="Times New Roman" w:hAnsi="Times New Roman" w:cs="Times New Roman"/>
              </w:rPr>
            </w:pPr>
          </w:p>
        </w:tc>
        <w:tc>
          <w:tcPr>
            <w:tcW w:w="2484" w:type="dxa"/>
            <w:vMerge/>
            <w:tcBorders>
              <w:top w:val="single" w:sz="18" w:space="0" w:color="000000"/>
              <w:left w:val="single" w:sz="4" w:space="0" w:color="000000"/>
              <w:bottom w:val="single" w:sz="18" w:space="0" w:color="000000"/>
              <w:right w:val="single" w:sz="18" w:space="0" w:color="000000"/>
            </w:tcBorders>
            <w:vAlign w:val="center"/>
          </w:tcPr>
          <w:p w:rsidR="00DC32A7" w:rsidRPr="007E5EA6" w:rsidRDefault="00DC32A7" w:rsidP="009E6F3B">
            <w:pPr>
              <w:widowControl w:val="0"/>
              <w:pBdr>
                <w:top w:val="nil"/>
                <w:left w:val="nil"/>
                <w:bottom w:val="nil"/>
                <w:right w:val="nil"/>
                <w:between w:val="nil"/>
              </w:pBdr>
              <w:rPr>
                <w:rFonts w:ascii="Times New Roman" w:eastAsia="Times New Roman" w:hAnsi="Times New Roman" w:cs="Times New Roman"/>
              </w:rPr>
            </w:pPr>
          </w:p>
        </w:tc>
      </w:tr>
      <w:tr w:rsidR="00DC32A7" w:rsidRPr="007E5EA6" w:rsidTr="00093A19">
        <w:tc>
          <w:tcPr>
            <w:tcW w:w="1928" w:type="dxa"/>
            <w:tcBorders>
              <w:top w:val="single" w:sz="18" w:space="0" w:color="000000"/>
              <w:left w:val="nil"/>
              <w:bottom w:val="nil"/>
              <w:right w:val="nil"/>
            </w:tcBorders>
          </w:tcPr>
          <w:p w:rsidR="00DC32A7" w:rsidRPr="007E5EA6" w:rsidRDefault="00DC32A7" w:rsidP="009E6F3B">
            <w:pPr>
              <w:tabs>
                <w:tab w:val="left" w:pos="426"/>
              </w:tabs>
              <w:jc w:val="both"/>
              <w:rPr>
                <w:rFonts w:ascii="Times New Roman" w:eastAsia="Times New Roman" w:hAnsi="Times New Roman" w:cs="Times New Roman"/>
              </w:rPr>
            </w:pPr>
          </w:p>
        </w:tc>
        <w:tc>
          <w:tcPr>
            <w:tcW w:w="3119" w:type="dxa"/>
            <w:tcBorders>
              <w:top w:val="single" w:sz="18" w:space="0" w:color="000000"/>
              <w:left w:val="nil"/>
              <w:bottom w:val="nil"/>
              <w:right w:val="single" w:sz="18" w:space="0" w:color="000000"/>
            </w:tcBorders>
          </w:tcPr>
          <w:p w:rsidR="00DC32A7" w:rsidRPr="007E5EA6" w:rsidRDefault="00DC32A7" w:rsidP="009E6F3B">
            <w:pPr>
              <w:tabs>
                <w:tab w:val="left" w:pos="426"/>
              </w:tabs>
              <w:jc w:val="both"/>
              <w:rPr>
                <w:rFonts w:ascii="Times New Roman" w:eastAsia="Times New Roman" w:hAnsi="Times New Roman" w:cs="Times New Roman"/>
              </w:rPr>
            </w:pPr>
          </w:p>
        </w:tc>
        <w:tc>
          <w:tcPr>
            <w:tcW w:w="1984" w:type="dxa"/>
            <w:tcBorders>
              <w:top w:val="single" w:sz="18" w:space="0" w:color="000000"/>
              <w:left w:val="single" w:sz="18" w:space="0" w:color="000000"/>
              <w:bottom w:val="single" w:sz="18" w:space="0" w:color="000000"/>
              <w:right w:val="single" w:sz="4" w:space="0" w:color="000000"/>
            </w:tcBorders>
            <w:vAlign w:val="center"/>
          </w:tcPr>
          <w:p w:rsidR="00DC32A7" w:rsidRPr="007E5EA6" w:rsidRDefault="00DC32A7" w:rsidP="009E6F3B">
            <w:pPr>
              <w:tabs>
                <w:tab w:val="left" w:pos="426"/>
              </w:tabs>
              <w:jc w:val="center"/>
              <w:rPr>
                <w:rFonts w:ascii="Times New Roman" w:eastAsia="Times New Roman" w:hAnsi="Times New Roman" w:cs="Times New Roman"/>
              </w:rPr>
            </w:pPr>
            <w:r w:rsidRPr="007E5EA6">
              <w:rPr>
                <w:rFonts w:ascii="Times New Roman" w:eastAsia="Times New Roman" w:hAnsi="Times New Roman" w:cs="Times New Roman"/>
              </w:rPr>
              <w:t>Загальний бал</w:t>
            </w:r>
          </w:p>
        </w:tc>
        <w:tc>
          <w:tcPr>
            <w:tcW w:w="2484" w:type="dxa"/>
            <w:tcBorders>
              <w:top w:val="single" w:sz="18" w:space="0" w:color="000000"/>
              <w:left w:val="single" w:sz="4" w:space="0" w:color="000000"/>
              <w:bottom w:val="single" w:sz="18" w:space="0" w:color="000000"/>
              <w:right w:val="single" w:sz="18" w:space="0" w:color="000000"/>
            </w:tcBorders>
            <w:vAlign w:val="center"/>
          </w:tcPr>
          <w:p w:rsidR="00DC32A7" w:rsidRPr="007E5EA6" w:rsidRDefault="004D6121" w:rsidP="009E6F3B">
            <w:pPr>
              <w:tabs>
                <w:tab w:val="left" w:pos="426"/>
              </w:tabs>
              <w:jc w:val="center"/>
              <w:rPr>
                <w:rFonts w:ascii="Times New Roman" w:eastAsia="Times New Roman" w:hAnsi="Times New Roman" w:cs="Times New Roman"/>
              </w:rPr>
            </w:pPr>
            <w:r w:rsidRPr="007E5EA6">
              <w:rPr>
                <w:rFonts w:ascii="Times New Roman" w:eastAsia="Times New Roman" w:hAnsi="Times New Roman" w:cs="Times New Roman"/>
              </w:rPr>
              <w:t>694,76</w:t>
            </w:r>
          </w:p>
        </w:tc>
      </w:tr>
    </w:tbl>
    <w:p w:rsidR="00473612" w:rsidRPr="007E5EA6" w:rsidRDefault="00473612" w:rsidP="00473612">
      <w:pPr>
        <w:spacing w:after="0" w:line="240" w:lineRule="auto"/>
        <w:jc w:val="both"/>
        <w:rPr>
          <w:rFonts w:ascii="Times New Roman" w:eastAsia="Times New Roman" w:hAnsi="Times New Roman" w:cs="Times New Roman"/>
          <w:sz w:val="20"/>
          <w:szCs w:val="20"/>
        </w:rPr>
      </w:pPr>
    </w:p>
    <w:p w:rsidR="004D6121" w:rsidRPr="007E5EA6" w:rsidRDefault="00D32B54" w:rsidP="009E6F3B">
      <w:pPr>
        <w:spacing w:after="0"/>
        <w:ind w:firstLine="708"/>
        <w:jc w:val="both"/>
        <w:rPr>
          <w:rFonts w:ascii="Times New Roman" w:hAnsi="Times New Roman" w:cs="Times New Roman"/>
          <w:sz w:val="25"/>
          <w:szCs w:val="25"/>
        </w:rPr>
      </w:pPr>
      <w:r w:rsidRPr="007E5EA6">
        <w:rPr>
          <w:rFonts w:ascii="Times New Roman" w:eastAsia="Times New Roman" w:hAnsi="Times New Roman" w:cs="Times New Roman"/>
          <w:sz w:val="25"/>
          <w:szCs w:val="25"/>
          <w:highlight w:val="white"/>
        </w:rPr>
        <w:t>99</w:t>
      </w:r>
      <w:r w:rsidR="001A1FDD" w:rsidRPr="007E5EA6">
        <w:rPr>
          <w:rFonts w:ascii="Times New Roman" w:eastAsia="Times New Roman" w:hAnsi="Times New Roman" w:cs="Times New Roman"/>
          <w:sz w:val="25"/>
          <w:szCs w:val="25"/>
          <w:highlight w:val="white"/>
        </w:rPr>
        <w:t xml:space="preserve">. </w:t>
      </w:r>
      <w:r w:rsidR="004D6121" w:rsidRPr="007E5EA6">
        <w:rPr>
          <w:rFonts w:ascii="Times New Roman" w:eastAsia="Times New Roman" w:hAnsi="Times New Roman" w:cs="Times New Roman"/>
          <w:sz w:val="25"/>
          <w:szCs w:val="25"/>
          <w:highlight w:val="white"/>
        </w:rPr>
        <w:t>Згідно з абзацом другим частини першої статті 88 Закону, якщо ГРД у своєму висновку встановила, що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r w:rsidR="004D6121" w:rsidRPr="007E5EA6">
        <w:rPr>
          <w:rFonts w:ascii="Times New Roman" w:hAnsi="Times New Roman" w:cs="Times New Roman"/>
          <w:sz w:val="25"/>
          <w:szCs w:val="25"/>
        </w:rPr>
        <w:t xml:space="preserve"> </w:t>
      </w:r>
      <w:r w:rsidRPr="007E5EA6">
        <w:rPr>
          <w:rFonts w:ascii="Times New Roman" w:hAnsi="Times New Roman" w:cs="Times New Roman"/>
          <w:sz w:val="25"/>
          <w:szCs w:val="25"/>
        </w:rPr>
        <w:t xml:space="preserve"> </w:t>
      </w:r>
    </w:p>
    <w:p w:rsidR="00926C3E" w:rsidRPr="007E5EA6" w:rsidRDefault="00D32B54" w:rsidP="009E6F3B">
      <w:pPr>
        <w:spacing w:after="0"/>
        <w:ind w:firstLine="708"/>
        <w:jc w:val="both"/>
        <w:rPr>
          <w:rFonts w:ascii="Times New Roman" w:eastAsia="Times New Roman" w:hAnsi="Times New Roman" w:cs="Times New Roman"/>
          <w:sz w:val="25"/>
          <w:szCs w:val="25"/>
        </w:rPr>
      </w:pPr>
      <w:r w:rsidRPr="007E5EA6">
        <w:rPr>
          <w:rFonts w:ascii="Times New Roman" w:eastAsia="Times New Roman" w:hAnsi="Times New Roman" w:cs="Times New Roman"/>
          <w:sz w:val="25"/>
          <w:szCs w:val="25"/>
          <w:highlight w:val="white"/>
        </w:rPr>
        <w:t>100</w:t>
      </w:r>
      <w:r w:rsidR="001A1FDD" w:rsidRPr="007E5EA6">
        <w:rPr>
          <w:rFonts w:ascii="Times New Roman" w:eastAsia="Times New Roman" w:hAnsi="Times New Roman" w:cs="Times New Roman"/>
          <w:sz w:val="25"/>
          <w:szCs w:val="25"/>
          <w:highlight w:val="white"/>
        </w:rPr>
        <w:t xml:space="preserve">. </w:t>
      </w:r>
      <w:r w:rsidR="00926C3E" w:rsidRPr="007E5EA6">
        <w:rPr>
          <w:rFonts w:ascii="Times New Roman" w:eastAsia="Times New Roman" w:hAnsi="Times New Roman" w:cs="Times New Roman"/>
          <w:sz w:val="25"/>
          <w:szCs w:val="25"/>
          <w:highlight w:val="white"/>
        </w:rPr>
        <w:t>Отже, у зв’язку з наявністю висновку ГРД питання про</w:t>
      </w:r>
      <w:r w:rsidR="00926C3E" w:rsidRPr="007E5EA6">
        <w:rPr>
          <w:rFonts w:ascii="Times New Roman" w:eastAsia="Times New Roman" w:hAnsi="Times New Roman" w:cs="Times New Roman"/>
          <w:sz w:val="25"/>
          <w:szCs w:val="25"/>
        </w:rPr>
        <w:t xml:space="preserve"> підтвердження здатності кандидата на посаду судді апеляційного </w:t>
      </w:r>
      <w:r w:rsidR="00050358" w:rsidRPr="007E5EA6">
        <w:rPr>
          <w:rFonts w:ascii="Times New Roman" w:eastAsia="Times New Roman" w:hAnsi="Times New Roman" w:cs="Times New Roman"/>
          <w:sz w:val="25"/>
          <w:szCs w:val="25"/>
        </w:rPr>
        <w:t>загального</w:t>
      </w:r>
      <w:r w:rsidR="00926C3E" w:rsidRPr="007E5EA6">
        <w:rPr>
          <w:rFonts w:ascii="Times New Roman" w:eastAsia="Times New Roman" w:hAnsi="Times New Roman" w:cs="Times New Roman"/>
          <w:sz w:val="25"/>
          <w:szCs w:val="25"/>
        </w:rPr>
        <w:t xml:space="preserve"> суду </w:t>
      </w:r>
      <w:proofErr w:type="spellStart"/>
      <w:r w:rsidR="00050358" w:rsidRPr="007E5EA6">
        <w:rPr>
          <w:rFonts w:ascii="Times New Roman" w:eastAsia="Times New Roman" w:hAnsi="Times New Roman" w:cs="Times New Roman"/>
          <w:sz w:val="25"/>
          <w:szCs w:val="25"/>
        </w:rPr>
        <w:t>Ліуша</w:t>
      </w:r>
      <w:proofErr w:type="spellEnd"/>
      <w:r w:rsidR="00050358" w:rsidRPr="007E5EA6">
        <w:rPr>
          <w:rFonts w:ascii="Times New Roman" w:eastAsia="Times New Roman" w:hAnsi="Times New Roman" w:cs="Times New Roman"/>
          <w:sz w:val="25"/>
          <w:szCs w:val="25"/>
        </w:rPr>
        <w:t xml:space="preserve"> Андрія Ігоровича</w:t>
      </w:r>
      <w:r w:rsidR="00926C3E" w:rsidRPr="007E5EA6">
        <w:rPr>
          <w:rFonts w:ascii="Times New Roman" w:eastAsia="Times New Roman" w:hAnsi="Times New Roman" w:cs="Times New Roman"/>
          <w:sz w:val="25"/>
          <w:szCs w:val="25"/>
        </w:rPr>
        <w:t xml:space="preserve"> здійснювати правосуддя в апеляційному </w:t>
      </w:r>
      <w:r w:rsidR="00050358" w:rsidRPr="007E5EA6">
        <w:rPr>
          <w:rFonts w:ascii="Times New Roman" w:eastAsia="Times New Roman" w:hAnsi="Times New Roman" w:cs="Times New Roman"/>
          <w:sz w:val="25"/>
          <w:szCs w:val="25"/>
        </w:rPr>
        <w:t>загальному</w:t>
      </w:r>
      <w:r w:rsidR="00926C3E" w:rsidRPr="007E5EA6">
        <w:rPr>
          <w:rFonts w:ascii="Times New Roman" w:eastAsia="Times New Roman" w:hAnsi="Times New Roman" w:cs="Times New Roman"/>
          <w:sz w:val="25"/>
          <w:szCs w:val="25"/>
        </w:rPr>
        <w:t xml:space="preserve"> суді </w:t>
      </w:r>
      <w:r w:rsidR="00926C3E" w:rsidRPr="007E5EA6">
        <w:rPr>
          <w:rFonts w:ascii="Times New Roman" w:eastAsia="Times New Roman" w:hAnsi="Times New Roman" w:cs="Times New Roman"/>
          <w:sz w:val="25"/>
          <w:szCs w:val="25"/>
          <w:highlight w:val="white"/>
        </w:rPr>
        <w:t>повинно вирішуватися Комісією у пленарному складі.</w:t>
      </w:r>
    </w:p>
    <w:p w:rsidR="00050358" w:rsidRPr="007E5EA6" w:rsidRDefault="00D32B54" w:rsidP="009E6F3B">
      <w:pPr>
        <w:spacing w:after="0"/>
        <w:ind w:firstLine="708"/>
        <w:jc w:val="both"/>
        <w:rPr>
          <w:rFonts w:ascii="Times New Roman" w:eastAsia="Times New Roman" w:hAnsi="Times New Roman" w:cs="Times New Roman"/>
          <w:sz w:val="25"/>
          <w:szCs w:val="25"/>
        </w:rPr>
      </w:pPr>
      <w:r w:rsidRPr="007E5EA6">
        <w:rPr>
          <w:rFonts w:ascii="Times New Roman" w:eastAsia="Times New Roman" w:hAnsi="Times New Roman" w:cs="Times New Roman"/>
          <w:sz w:val="25"/>
          <w:szCs w:val="25"/>
        </w:rPr>
        <w:t>101</w:t>
      </w:r>
      <w:r w:rsidR="001A1FDD" w:rsidRPr="007E5EA6">
        <w:rPr>
          <w:rFonts w:ascii="Times New Roman" w:eastAsia="Times New Roman" w:hAnsi="Times New Roman" w:cs="Times New Roman"/>
          <w:sz w:val="25"/>
          <w:szCs w:val="25"/>
        </w:rPr>
        <w:t xml:space="preserve">. </w:t>
      </w:r>
      <w:r w:rsidR="00050358" w:rsidRPr="007E5EA6">
        <w:rPr>
          <w:rFonts w:ascii="Times New Roman" w:eastAsia="Times New Roman" w:hAnsi="Times New Roman" w:cs="Times New Roman"/>
          <w:sz w:val="25"/>
          <w:szCs w:val="25"/>
        </w:rPr>
        <w:t xml:space="preserve">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w:t>
      </w:r>
      <w:r w:rsidR="00050358" w:rsidRPr="007E5EA6">
        <w:rPr>
          <w:rFonts w:ascii="Times New Roman" w:eastAsia="Times New Roman" w:hAnsi="Times New Roman" w:cs="Times New Roman"/>
          <w:sz w:val="25"/>
          <w:szCs w:val="25"/>
          <w:highlight w:val="white"/>
        </w:rPr>
        <w:t xml:space="preserve">Вища кваліфікаційна комісія суддів України </w:t>
      </w:r>
      <w:r w:rsidR="00050358" w:rsidRPr="007E5EA6">
        <w:rPr>
          <w:rFonts w:ascii="Times New Roman" w:eastAsia="Times New Roman" w:hAnsi="Times New Roman" w:cs="Times New Roman"/>
          <w:sz w:val="25"/>
          <w:szCs w:val="25"/>
        </w:rPr>
        <w:t>одноголосно</w:t>
      </w:r>
    </w:p>
    <w:p w:rsidR="006E5DE0" w:rsidRPr="007E5EA6" w:rsidRDefault="006E5DE0" w:rsidP="009E6F3B">
      <w:pPr>
        <w:spacing w:after="0"/>
        <w:ind w:firstLine="708"/>
        <w:jc w:val="both"/>
        <w:rPr>
          <w:rFonts w:ascii="Times New Roman" w:eastAsia="Times New Roman" w:hAnsi="Times New Roman" w:cs="Times New Roman"/>
          <w:sz w:val="25"/>
          <w:szCs w:val="25"/>
        </w:rPr>
      </w:pPr>
    </w:p>
    <w:p w:rsidR="006E5DE0" w:rsidRPr="007E5EA6" w:rsidRDefault="006E5DE0" w:rsidP="009E6F3B">
      <w:pPr>
        <w:shd w:val="clear" w:color="auto" w:fill="FFFFFF"/>
        <w:spacing w:after="0"/>
        <w:jc w:val="center"/>
        <w:rPr>
          <w:rFonts w:ascii="Times New Roman" w:eastAsia="Times New Roman" w:hAnsi="Times New Roman" w:cs="Times New Roman"/>
          <w:sz w:val="25"/>
          <w:szCs w:val="25"/>
        </w:rPr>
      </w:pPr>
      <w:r w:rsidRPr="007E5EA6">
        <w:rPr>
          <w:rFonts w:ascii="Times New Roman" w:eastAsia="Times New Roman" w:hAnsi="Times New Roman" w:cs="Times New Roman"/>
          <w:sz w:val="25"/>
          <w:szCs w:val="25"/>
        </w:rPr>
        <w:t>вирішила:</w:t>
      </w:r>
    </w:p>
    <w:p w:rsidR="006E5DE0" w:rsidRPr="007E5EA6" w:rsidRDefault="006E5DE0" w:rsidP="009E6F3B">
      <w:pPr>
        <w:shd w:val="clear" w:color="auto" w:fill="FFFFFF"/>
        <w:spacing w:after="0"/>
        <w:jc w:val="center"/>
        <w:rPr>
          <w:rFonts w:ascii="Times New Roman" w:eastAsia="Times New Roman" w:hAnsi="Times New Roman" w:cs="Times New Roman"/>
          <w:sz w:val="25"/>
          <w:szCs w:val="25"/>
        </w:rPr>
      </w:pPr>
    </w:p>
    <w:p w:rsidR="006E5DE0" w:rsidRPr="007E5EA6" w:rsidRDefault="006E5DE0" w:rsidP="009E6F3B">
      <w:pPr>
        <w:spacing w:after="0"/>
        <w:ind w:firstLine="708"/>
        <w:jc w:val="both"/>
        <w:rPr>
          <w:rFonts w:ascii="Times New Roman" w:eastAsia="Times New Roman" w:hAnsi="Times New Roman" w:cs="Times New Roman"/>
          <w:sz w:val="25"/>
          <w:szCs w:val="25"/>
        </w:rPr>
      </w:pPr>
      <w:r w:rsidRPr="007E5EA6">
        <w:rPr>
          <w:rFonts w:ascii="Times New Roman" w:eastAsia="Times New Roman" w:hAnsi="Times New Roman" w:cs="Times New Roman"/>
          <w:sz w:val="25"/>
          <w:szCs w:val="25"/>
        </w:rPr>
        <w:t xml:space="preserve">1. Визначити, що за результатами проходження процедури кваліфікаційного оцінювання кандидат на посаду судді апеляційного </w:t>
      </w:r>
      <w:r w:rsidR="00667683" w:rsidRPr="007E5EA6">
        <w:rPr>
          <w:rFonts w:ascii="Times New Roman" w:eastAsia="Times New Roman" w:hAnsi="Times New Roman" w:cs="Times New Roman"/>
          <w:sz w:val="25"/>
          <w:szCs w:val="25"/>
        </w:rPr>
        <w:t>загального</w:t>
      </w:r>
      <w:r w:rsidRPr="007E5EA6">
        <w:rPr>
          <w:rFonts w:ascii="Times New Roman" w:eastAsia="Times New Roman" w:hAnsi="Times New Roman" w:cs="Times New Roman"/>
          <w:sz w:val="25"/>
          <w:szCs w:val="25"/>
        </w:rPr>
        <w:t xml:space="preserve"> суду </w:t>
      </w:r>
      <w:proofErr w:type="spellStart"/>
      <w:r w:rsidR="00667683" w:rsidRPr="007E5EA6">
        <w:rPr>
          <w:rFonts w:ascii="Times New Roman" w:eastAsia="Times New Roman" w:hAnsi="Times New Roman" w:cs="Times New Roman"/>
          <w:sz w:val="25"/>
          <w:szCs w:val="25"/>
        </w:rPr>
        <w:t>Ліуш</w:t>
      </w:r>
      <w:proofErr w:type="spellEnd"/>
      <w:r w:rsidR="00667683" w:rsidRPr="007E5EA6">
        <w:rPr>
          <w:rFonts w:ascii="Times New Roman" w:eastAsia="Times New Roman" w:hAnsi="Times New Roman" w:cs="Times New Roman"/>
          <w:sz w:val="25"/>
          <w:szCs w:val="25"/>
        </w:rPr>
        <w:t xml:space="preserve"> Андрій Ігорович набрав 694</w:t>
      </w:r>
      <w:r w:rsidRPr="007E5EA6">
        <w:rPr>
          <w:rFonts w:ascii="Times New Roman" w:eastAsia="Times New Roman" w:hAnsi="Times New Roman" w:cs="Times New Roman"/>
          <w:sz w:val="25"/>
          <w:szCs w:val="25"/>
        </w:rPr>
        <w:t>,</w:t>
      </w:r>
      <w:r w:rsidR="00667683" w:rsidRPr="007E5EA6">
        <w:rPr>
          <w:rFonts w:ascii="Times New Roman" w:eastAsia="Times New Roman" w:hAnsi="Times New Roman" w:cs="Times New Roman"/>
          <w:sz w:val="25"/>
          <w:szCs w:val="25"/>
        </w:rPr>
        <w:t>76</w:t>
      </w:r>
      <w:r w:rsidRPr="007E5EA6">
        <w:rPr>
          <w:rFonts w:ascii="Times New Roman" w:eastAsia="Times New Roman" w:hAnsi="Times New Roman" w:cs="Times New Roman"/>
          <w:sz w:val="25"/>
          <w:szCs w:val="25"/>
        </w:rPr>
        <w:t xml:space="preserve"> </w:t>
      </w:r>
      <w:proofErr w:type="spellStart"/>
      <w:r w:rsidRPr="007E5EA6">
        <w:rPr>
          <w:rFonts w:ascii="Times New Roman" w:eastAsia="Times New Roman" w:hAnsi="Times New Roman" w:cs="Times New Roman"/>
          <w:sz w:val="25"/>
          <w:szCs w:val="25"/>
        </w:rPr>
        <w:t>бала</w:t>
      </w:r>
      <w:proofErr w:type="spellEnd"/>
      <w:r w:rsidRPr="007E5EA6">
        <w:rPr>
          <w:rFonts w:ascii="Times New Roman" w:eastAsia="Times New Roman" w:hAnsi="Times New Roman" w:cs="Times New Roman"/>
          <w:sz w:val="25"/>
          <w:szCs w:val="25"/>
        </w:rPr>
        <w:t>.</w:t>
      </w:r>
    </w:p>
    <w:p w:rsidR="006E5DE0" w:rsidRPr="007E5EA6" w:rsidRDefault="006E5DE0" w:rsidP="009E6F3B">
      <w:pPr>
        <w:spacing w:after="0"/>
        <w:ind w:firstLine="708"/>
        <w:jc w:val="both"/>
        <w:rPr>
          <w:rFonts w:ascii="Times New Roman" w:eastAsia="Times New Roman" w:hAnsi="Times New Roman" w:cs="Times New Roman"/>
          <w:sz w:val="25"/>
          <w:szCs w:val="25"/>
        </w:rPr>
      </w:pPr>
      <w:r w:rsidRPr="007E5EA6">
        <w:rPr>
          <w:rFonts w:ascii="Times New Roman" w:eastAsia="Times New Roman" w:hAnsi="Times New Roman" w:cs="Times New Roman"/>
          <w:sz w:val="25"/>
          <w:szCs w:val="25"/>
        </w:rPr>
        <w:t xml:space="preserve">2. </w:t>
      </w:r>
      <w:proofErr w:type="spellStart"/>
      <w:r w:rsidRPr="007E5EA6">
        <w:rPr>
          <w:rFonts w:ascii="Times New Roman" w:eastAsia="Times New Roman" w:hAnsi="Times New Roman" w:cs="Times New Roman"/>
          <w:sz w:val="25"/>
          <w:szCs w:val="25"/>
        </w:rPr>
        <w:t>Внести</w:t>
      </w:r>
      <w:proofErr w:type="spellEnd"/>
      <w:r w:rsidRPr="007E5EA6">
        <w:rPr>
          <w:rFonts w:ascii="Times New Roman" w:eastAsia="Times New Roman" w:hAnsi="Times New Roman" w:cs="Times New Roman"/>
          <w:sz w:val="25"/>
          <w:szCs w:val="25"/>
        </w:rPr>
        <w:t xml:space="preserve"> на розгляд </w:t>
      </w:r>
      <w:r w:rsidR="00667683" w:rsidRPr="007E5EA6">
        <w:rPr>
          <w:rFonts w:ascii="Times New Roman" w:eastAsia="Times New Roman" w:hAnsi="Times New Roman" w:cs="Times New Roman"/>
          <w:sz w:val="25"/>
          <w:szCs w:val="25"/>
        </w:rPr>
        <w:t>Вищої кваліфікаційної к</w:t>
      </w:r>
      <w:r w:rsidRPr="007E5EA6">
        <w:rPr>
          <w:rFonts w:ascii="Times New Roman" w:eastAsia="Times New Roman" w:hAnsi="Times New Roman" w:cs="Times New Roman"/>
          <w:sz w:val="25"/>
          <w:szCs w:val="25"/>
        </w:rPr>
        <w:t>омісії</w:t>
      </w:r>
      <w:r w:rsidR="00667683" w:rsidRPr="007E5EA6">
        <w:rPr>
          <w:rFonts w:ascii="Times New Roman" w:eastAsia="Times New Roman" w:hAnsi="Times New Roman" w:cs="Times New Roman"/>
          <w:sz w:val="25"/>
          <w:szCs w:val="25"/>
        </w:rPr>
        <w:t xml:space="preserve"> суддів України</w:t>
      </w:r>
      <w:r w:rsidRPr="007E5EA6">
        <w:rPr>
          <w:rFonts w:ascii="Times New Roman" w:eastAsia="Times New Roman" w:hAnsi="Times New Roman" w:cs="Times New Roman"/>
          <w:sz w:val="25"/>
          <w:szCs w:val="25"/>
        </w:rPr>
        <w:t xml:space="preserve"> у пленарному складі питання про підтвердження здатності </w:t>
      </w:r>
      <w:proofErr w:type="spellStart"/>
      <w:r w:rsidR="0025076B" w:rsidRPr="007E5EA6">
        <w:rPr>
          <w:rFonts w:ascii="Times New Roman" w:eastAsia="Times New Roman" w:hAnsi="Times New Roman" w:cs="Times New Roman"/>
          <w:sz w:val="25"/>
          <w:szCs w:val="25"/>
        </w:rPr>
        <w:t>Ліуша</w:t>
      </w:r>
      <w:proofErr w:type="spellEnd"/>
      <w:r w:rsidR="0025076B" w:rsidRPr="007E5EA6">
        <w:rPr>
          <w:rFonts w:ascii="Times New Roman" w:eastAsia="Times New Roman" w:hAnsi="Times New Roman" w:cs="Times New Roman"/>
          <w:sz w:val="25"/>
          <w:szCs w:val="25"/>
        </w:rPr>
        <w:t xml:space="preserve"> Андрія Ігоровича </w:t>
      </w:r>
      <w:r w:rsidRPr="007E5EA6">
        <w:rPr>
          <w:rFonts w:ascii="Times New Roman" w:eastAsia="Times New Roman" w:hAnsi="Times New Roman" w:cs="Times New Roman"/>
          <w:sz w:val="25"/>
          <w:szCs w:val="25"/>
        </w:rPr>
        <w:t xml:space="preserve">здійснювати правосуддя в апеляційному </w:t>
      </w:r>
      <w:r w:rsidR="0025076B" w:rsidRPr="007E5EA6">
        <w:rPr>
          <w:rFonts w:ascii="Times New Roman" w:eastAsia="Times New Roman" w:hAnsi="Times New Roman" w:cs="Times New Roman"/>
          <w:sz w:val="25"/>
          <w:szCs w:val="25"/>
        </w:rPr>
        <w:t>загальному</w:t>
      </w:r>
      <w:r w:rsidRPr="007E5EA6">
        <w:rPr>
          <w:rFonts w:ascii="Times New Roman" w:eastAsia="Times New Roman" w:hAnsi="Times New Roman" w:cs="Times New Roman"/>
          <w:sz w:val="25"/>
          <w:szCs w:val="25"/>
        </w:rPr>
        <w:t xml:space="preserve"> суді.</w:t>
      </w:r>
    </w:p>
    <w:p w:rsidR="0025076B" w:rsidRPr="007E5EA6" w:rsidRDefault="0025076B" w:rsidP="009E6F3B">
      <w:pPr>
        <w:spacing w:after="0"/>
        <w:ind w:firstLine="708"/>
        <w:jc w:val="both"/>
        <w:rPr>
          <w:rFonts w:ascii="Times New Roman" w:eastAsia="Times New Roman" w:hAnsi="Times New Roman" w:cs="Times New Roman"/>
          <w:sz w:val="25"/>
          <w:szCs w:val="25"/>
        </w:rPr>
      </w:pPr>
    </w:p>
    <w:p w:rsidR="0025076B" w:rsidRPr="007E5EA6" w:rsidRDefault="0025076B" w:rsidP="009E6F3B">
      <w:pPr>
        <w:spacing w:after="0"/>
        <w:ind w:firstLine="708"/>
        <w:jc w:val="both"/>
        <w:rPr>
          <w:rFonts w:ascii="Times New Roman" w:eastAsia="Times New Roman" w:hAnsi="Times New Roman" w:cs="Times New Roman"/>
          <w:sz w:val="25"/>
          <w:szCs w:val="25"/>
        </w:rPr>
      </w:pPr>
    </w:p>
    <w:p w:rsidR="0025076B" w:rsidRPr="007E5EA6" w:rsidRDefault="0025076B" w:rsidP="009E6F3B">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5"/>
          <w:szCs w:val="25"/>
        </w:rPr>
      </w:pPr>
      <w:r w:rsidRPr="007E5EA6">
        <w:rPr>
          <w:rFonts w:ascii="Times New Roman" w:eastAsia="Times New Roman" w:hAnsi="Times New Roman" w:cs="Times New Roman"/>
          <w:color w:val="000000"/>
          <w:sz w:val="25"/>
          <w:szCs w:val="25"/>
        </w:rPr>
        <w:t xml:space="preserve">Головуючий </w:t>
      </w:r>
      <w:r w:rsidRPr="007E5EA6">
        <w:rPr>
          <w:rFonts w:ascii="Times New Roman" w:eastAsia="Times New Roman" w:hAnsi="Times New Roman" w:cs="Times New Roman"/>
          <w:color w:val="000000"/>
          <w:sz w:val="25"/>
          <w:szCs w:val="25"/>
        </w:rPr>
        <w:tab/>
      </w:r>
      <w:r w:rsidRPr="007E5EA6">
        <w:rPr>
          <w:rFonts w:ascii="Times New Roman" w:eastAsia="Times New Roman" w:hAnsi="Times New Roman" w:cs="Times New Roman"/>
          <w:color w:val="000000"/>
          <w:sz w:val="25"/>
          <w:szCs w:val="25"/>
        </w:rPr>
        <w:tab/>
      </w:r>
      <w:r w:rsidRPr="007E5EA6">
        <w:rPr>
          <w:rFonts w:ascii="Times New Roman" w:eastAsia="Times New Roman" w:hAnsi="Times New Roman" w:cs="Times New Roman"/>
          <w:color w:val="000000"/>
          <w:sz w:val="25"/>
          <w:szCs w:val="25"/>
        </w:rPr>
        <w:tab/>
      </w:r>
      <w:r w:rsidRPr="007E5EA6">
        <w:rPr>
          <w:rFonts w:ascii="Times New Roman" w:eastAsia="Times New Roman" w:hAnsi="Times New Roman" w:cs="Times New Roman"/>
          <w:color w:val="000000"/>
          <w:sz w:val="25"/>
          <w:szCs w:val="25"/>
        </w:rPr>
        <w:tab/>
      </w:r>
      <w:r w:rsidRPr="007E5EA6">
        <w:rPr>
          <w:rFonts w:ascii="Times New Roman" w:eastAsia="Times New Roman" w:hAnsi="Times New Roman" w:cs="Times New Roman"/>
          <w:color w:val="000000"/>
          <w:sz w:val="25"/>
          <w:szCs w:val="25"/>
        </w:rPr>
        <w:tab/>
      </w:r>
      <w:r w:rsidRPr="007E5EA6">
        <w:rPr>
          <w:rFonts w:ascii="Times New Roman" w:eastAsia="Times New Roman" w:hAnsi="Times New Roman" w:cs="Times New Roman"/>
          <w:color w:val="000000"/>
          <w:sz w:val="25"/>
          <w:szCs w:val="25"/>
        </w:rPr>
        <w:tab/>
      </w:r>
      <w:r w:rsidRPr="007E5EA6">
        <w:rPr>
          <w:rFonts w:ascii="Times New Roman" w:eastAsia="Times New Roman" w:hAnsi="Times New Roman" w:cs="Times New Roman"/>
          <w:color w:val="000000"/>
          <w:sz w:val="25"/>
          <w:szCs w:val="25"/>
        </w:rPr>
        <w:tab/>
      </w:r>
      <w:r w:rsidRPr="007E5EA6">
        <w:rPr>
          <w:rFonts w:ascii="Times New Roman" w:eastAsia="Times New Roman" w:hAnsi="Times New Roman" w:cs="Times New Roman"/>
          <w:color w:val="000000"/>
          <w:sz w:val="25"/>
          <w:szCs w:val="25"/>
        </w:rPr>
        <w:tab/>
      </w:r>
      <w:r w:rsidRPr="007E5EA6">
        <w:rPr>
          <w:rFonts w:ascii="Times New Roman" w:eastAsia="Times New Roman" w:hAnsi="Times New Roman" w:cs="Times New Roman"/>
          <w:color w:val="000000"/>
          <w:sz w:val="25"/>
          <w:szCs w:val="25"/>
        </w:rPr>
        <w:tab/>
      </w:r>
      <w:r w:rsidR="00D32B54" w:rsidRPr="007E5EA6">
        <w:rPr>
          <w:rFonts w:ascii="Times New Roman" w:eastAsia="Times New Roman" w:hAnsi="Times New Roman" w:cs="Times New Roman"/>
          <w:color w:val="000000"/>
          <w:sz w:val="25"/>
          <w:szCs w:val="25"/>
        </w:rPr>
        <w:t xml:space="preserve">       </w:t>
      </w:r>
      <w:r w:rsidRPr="007E5EA6">
        <w:rPr>
          <w:rFonts w:ascii="Times New Roman" w:eastAsia="Times New Roman" w:hAnsi="Times New Roman" w:cs="Times New Roman"/>
          <w:color w:val="000000"/>
          <w:sz w:val="25"/>
          <w:szCs w:val="25"/>
        </w:rPr>
        <w:t>Сергій ЧУМАК</w:t>
      </w:r>
    </w:p>
    <w:p w:rsidR="0025076B" w:rsidRPr="007E5EA6" w:rsidRDefault="0025076B" w:rsidP="009E6F3B">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5"/>
          <w:szCs w:val="25"/>
        </w:rPr>
      </w:pPr>
    </w:p>
    <w:p w:rsidR="0025076B" w:rsidRPr="007E5EA6" w:rsidRDefault="0025076B" w:rsidP="009E6F3B">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5"/>
          <w:szCs w:val="25"/>
        </w:rPr>
      </w:pPr>
    </w:p>
    <w:p w:rsidR="0025076B" w:rsidRPr="007E5EA6" w:rsidRDefault="0025076B" w:rsidP="009E6F3B">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5"/>
          <w:szCs w:val="25"/>
        </w:rPr>
      </w:pPr>
      <w:r w:rsidRPr="007E5EA6">
        <w:rPr>
          <w:rFonts w:ascii="Times New Roman" w:eastAsia="Times New Roman" w:hAnsi="Times New Roman" w:cs="Times New Roman"/>
          <w:color w:val="000000"/>
          <w:sz w:val="25"/>
          <w:szCs w:val="25"/>
        </w:rPr>
        <w:t>Члени Комісії:</w:t>
      </w:r>
      <w:r w:rsidRPr="007E5EA6">
        <w:rPr>
          <w:rFonts w:ascii="Times New Roman" w:eastAsia="Times New Roman" w:hAnsi="Times New Roman" w:cs="Times New Roman"/>
          <w:color w:val="000000"/>
          <w:sz w:val="25"/>
          <w:szCs w:val="25"/>
        </w:rPr>
        <w:tab/>
      </w:r>
      <w:r w:rsidRPr="007E5EA6">
        <w:rPr>
          <w:rFonts w:ascii="Times New Roman" w:eastAsia="Times New Roman" w:hAnsi="Times New Roman" w:cs="Times New Roman"/>
          <w:color w:val="000000"/>
          <w:sz w:val="25"/>
          <w:szCs w:val="25"/>
        </w:rPr>
        <w:tab/>
      </w:r>
      <w:r w:rsidRPr="007E5EA6">
        <w:rPr>
          <w:rFonts w:ascii="Times New Roman" w:eastAsia="Times New Roman" w:hAnsi="Times New Roman" w:cs="Times New Roman"/>
          <w:color w:val="000000"/>
          <w:sz w:val="25"/>
          <w:szCs w:val="25"/>
        </w:rPr>
        <w:tab/>
      </w:r>
      <w:r w:rsidRPr="007E5EA6">
        <w:rPr>
          <w:rFonts w:ascii="Times New Roman" w:eastAsia="Times New Roman" w:hAnsi="Times New Roman" w:cs="Times New Roman"/>
          <w:color w:val="000000"/>
          <w:sz w:val="25"/>
          <w:szCs w:val="25"/>
        </w:rPr>
        <w:tab/>
      </w:r>
      <w:r w:rsidRPr="007E5EA6">
        <w:rPr>
          <w:rFonts w:ascii="Times New Roman" w:eastAsia="Times New Roman" w:hAnsi="Times New Roman" w:cs="Times New Roman"/>
          <w:color w:val="000000"/>
          <w:sz w:val="25"/>
          <w:szCs w:val="25"/>
        </w:rPr>
        <w:tab/>
      </w:r>
      <w:r w:rsidRPr="007E5EA6">
        <w:rPr>
          <w:rFonts w:ascii="Times New Roman" w:eastAsia="Times New Roman" w:hAnsi="Times New Roman" w:cs="Times New Roman"/>
          <w:color w:val="000000"/>
          <w:sz w:val="25"/>
          <w:szCs w:val="25"/>
        </w:rPr>
        <w:tab/>
      </w:r>
      <w:r w:rsidRPr="007E5EA6">
        <w:rPr>
          <w:rFonts w:ascii="Times New Roman" w:eastAsia="Times New Roman" w:hAnsi="Times New Roman" w:cs="Times New Roman"/>
          <w:color w:val="000000"/>
          <w:sz w:val="25"/>
          <w:szCs w:val="25"/>
        </w:rPr>
        <w:tab/>
      </w:r>
      <w:r w:rsidRPr="007E5EA6">
        <w:rPr>
          <w:rFonts w:ascii="Times New Roman" w:eastAsia="Times New Roman" w:hAnsi="Times New Roman" w:cs="Times New Roman"/>
          <w:color w:val="000000"/>
          <w:sz w:val="25"/>
          <w:szCs w:val="25"/>
        </w:rPr>
        <w:tab/>
      </w:r>
      <w:r w:rsidR="00E311E1" w:rsidRPr="007E5EA6">
        <w:rPr>
          <w:rFonts w:ascii="Times New Roman" w:eastAsia="Times New Roman" w:hAnsi="Times New Roman" w:cs="Times New Roman"/>
          <w:color w:val="000000"/>
          <w:sz w:val="25"/>
          <w:szCs w:val="25"/>
        </w:rPr>
        <w:t xml:space="preserve">       </w:t>
      </w:r>
      <w:r w:rsidRPr="007E5EA6">
        <w:rPr>
          <w:rFonts w:ascii="Times New Roman" w:eastAsia="Times New Roman" w:hAnsi="Times New Roman" w:cs="Times New Roman"/>
          <w:color w:val="000000"/>
          <w:sz w:val="25"/>
          <w:szCs w:val="25"/>
        </w:rPr>
        <w:t>Андрій ПАСІЧНИК</w:t>
      </w:r>
    </w:p>
    <w:p w:rsidR="0025076B" w:rsidRPr="007E5EA6" w:rsidRDefault="0025076B" w:rsidP="009E6F3B">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5"/>
          <w:szCs w:val="25"/>
        </w:rPr>
      </w:pPr>
    </w:p>
    <w:p w:rsidR="0025076B" w:rsidRPr="007E5EA6" w:rsidRDefault="0025076B" w:rsidP="009E6F3B">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5"/>
          <w:szCs w:val="25"/>
        </w:rPr>
      </w:pPr>
    </w:p>
    <w:p w:rsidR="0025076B" w:rsidRPr="007E5EA6" w:rsidRDefault="0025076B" w:rsidP="009E6F3B">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5"/>
          <w:szCs w:val="25"/>
        </w:rPr>
      </w:pPr>
      <w:r w:rsidRPr="007E5EA6">
        <w:rPr>
          <w:rFonts w:ascii="Times New Roman" w:eastAsia="Times New Roman" w:hAnsi="Times New Roman" w:cs="Times New Roman"/>
          <w:color w:val="000000"/>
          <w:sz w:val="25"/>
          <w:szCs w:val="25"/>
        </w:rPr>
        <w:tab/>
      </w:r>
      <w:r w:rsidRPr="007E5EA6">
        <w:rPr>
          <w:rFonts w:ascii="Times New Roman" w:eastAsia="Times New Roman" w:hAnsi="Times New Roman" w:cs="Times New Roman"/>
          <w:color w:val="000000"/>
          <w:sz w:val="25"/>
          <w:szCs w:val="25"/>
        </w:rPr>
        <w:tab/>
      </w:r>
      <w:r w:rsidRPr="007E5EA6">
        <w:rPr>
          <w:rFonts w:ascii="Times New Roman" w:eastAsia="Times New Roman" w:hAnsi="Times New Roman" w:cs="Times New Roman"/>
          <w:color w:val="000000"/>
          <w:sz w:val="25"/>
          <w:szCs w:val="25"/>
        </w:rPr>
        <w:tab/>
      </w:r>
      <w:r w:rsidRPr="007E5EA6">
        <w:rPr>
          <w:rFonts w:ascii="Times New Roman" w:eastAsia="Times New Roman" w:hAnsi="Times New Roman" w:cs="Times New Roman"/>
          <w:color w:val="000000"/>
          <w:sz w:val="25"/>
          <w:szCs w:val="25"/>
        </w:rPr>
        <w:tab/>
      </w:r>
      <w:r w:rsidRPr="007E5EA6">
        <w:rPr>
          <w:rFonts w:ascii="Times New Roman" w:eastAsia="Times New Roman" w:hAnsi="Times New Roman" w:cs="Times New Roman"/>
          <w:color w:val="000000"/>
          <w:sz w:val="25"/>
          <w:szCs w:val="25"/>
        </w:rPr>
        <w:tab/>
      </w:r>
      <w:r w:rsidRPr="007E5EA6">
        <w:rPr>
          <w:rFonts w:ascii="Times New Roman" w:eastAsia="Times New Roman" w:hAnsi="Times New Roman" w:cs="Times New Roman"/>
          <w:color w:val="000000"/>
          <w:sz w:val="25"/>
          <w:szCs w:val="25"/>
        </w:rPr>
        <w:tab/>
      </w:r>
      <w:r w:rsidRPr="007E5EA6">
        <w:rPr>
          <w:rFonts w:ascii="Times New Roman" w:eastAsia="Times New Roman" w:hAnsi="Times New Roman" w:cs="Times New Roman"/>
          <w:color w:val="000000"/>
          <w:sz w:val="25"/>
          <w:szCs w:val="25"/>
        </w:rPr>
        <w:tab/>
      </w:r>
      <w:r w:rsidRPr="007E5EA6">
        <w:rPr>
          <w:rFonts w:ascii="Times New Roman" w:eastAsia="Times New Roman" w:hAnsi="Times New Roman" w:cs="Times New Roman"/>
          <w:color w:val="000000"/>
          <w:sz w:val="25"/>
          <w:szCs w:val="25"/>
        </w:rPr>
        <w:tab/>
      </w:r>
      <w:r w:rsidRPr="007E5EA6">
        <w:rPr>
          <w:rFonts w:ascii="Times New Roman" w:eastAsia="Times New Roman" w:hAnsi="Times New Roman" w:cs="Times New Roman"/>
          <w:color w:val="000000"/>
          <w:sz w:val="25"/>
          <w:szCs w:val="25"/>
        </w:rPr>
        <w:tab/>
      </w:r>
      <w:r w:rsidRPr="007E5EA6">
        <w:rPr>
          <w:rFonts w:ascii="Times New Roman" w:eastAsia="Times New Roman" w:hAnsi="Times New Roman" w:cs="Times New Roman"/>
          <w:color w:val="000000"/>
          <w:sz w:val="25"/>
          <w:szCs w:val="25"/>
        </w:rPr>
        <w:tab/>
      </w:r>
      <w:r w:rsidR="00D32B54" w:rsidRPr="007E5EA6">
        <w:rPr>
          <w:rFonts w:ascii="Times New Roman" w:eastAsia="Times New Roman" w:hAnsi="Times New Roman" w:cs="Times New Roman"/>
          <w:color w:val="000000"/>
          <w:sz w:val="25"/>
          <w:szCs w:val="25"/>
        </w:rPr>
        <w:t xml:space="preserve">       </w:t>
      </w:r>
      <w:r w:rsidRPr="007E5EA6">
        <w:rPr>
          <w:rFonts w:ascii="Times New Roman" w:eastAsia="Times New Roman" w:hAnsi="Times New Roman" w:cs="Times New Roman"/>
          <w:color w:val="000000"/>
          <w:sz w:val="25"/>
          <w:szCs w:val="25"/>
        </w:rPr>
        <w:t>Роман САБОДАШ</w:t>
      </w:r>
    </w:p>
    <w:sectPr w:rsidR="0025076B" w:rsidRPr="007E5EA6" w:rsidSect="00933CA7">
      <w:headerReference w:type="defaul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44BD" w:rsidRDefault="003E44BD" w:rsidP="00933CA7">
      <w:pPr>
        <w:spacing w:after="0" w:line="240" w:lineRule="auto"/>
      </w:pPr>
      <w:r>
        <w:separator/>
      </w:r>
    </w:p>
  </w:endnote>
  <w:endnote w:type="continuationSeparator" w:id="0">
    <w:p w:rsidR="003E44BD" w:rsidRDefault="003E44BD" w:rsidP="00933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robaPr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44BD" w:rsidRDefault="003E44BD" w:rsidP="00933CA7">
      <w:pPr>
        <w:spacing w:after="0" w:line="240" w:lineRule="auto"/>
      </w:pPr>
      <w:r>
        <w:separator/>
      </w:r>
    </w:p>
  </w:footnote>
  <w:footnote w:type="continuationSeparator" w:id="0">
    <w:p w:rsidR="003E44BD" w:rsidRDefault="003E44BD" w:rsidP="00933C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7144371"/>
      <w:docPartObj>
        <w:docPartGallery w:val="Page Numbers (Top of Page)"/>
        <w:docPartUnique/>
      </w:docPartObj>
    </w:sdtPr>
    <w:sdtEndPr/>
    <w:sdtContent>
      <w:p w:rsidR="00D544FB" w:rsidRDefault="00D544FB">
        <w:pPr>
          <w:pStyle w:val="a3"/>
          <w:jc w:val="center"/>
        </w:pPr>
        <w:r>
          <w:fldChar w:fldCharType="begin"/>
        </w:r>
        <w:r>
          <w:instrText>PAGE   \* MERGEFORMAT</w:instrText>
        </w:r>
        <w:r>
          <w:fldChar w:fldCharType="separate"/>
        </w:r>
        <w:r w:rsidR="00E52DF8">
          <w:rPr>
            <w:noProof/>
          </w:rPr>
          <w:t>21</w:t>
        </w:r>
        <w:r>
          <w:fldChar w:fldCharType="end"/>
        </w:r>
      </w:p>
    </w:sdtContent>
  </w:sdt>
  <w:p w:rsidR="00D544FB" w:rsidRDefault="00D544F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D3D77"/>
    <w:multiLevelType w:val="hybridMultilevel"/>
    <w:tmpl w:val="5A945B0A"/>
    <w:lvl w:ilvl="0" w:tplc="283CF7E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6B586658"/>
    <w:multiLevelType w:val="multilevel"/>
    <w:tmpl w:val="0010BD7A"/>
    <w:lvl w:ilvl="0">
      <w:start w:val="1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46D58A8"/>
    <w:multiLevelType w:val="multilevel"/>
    <w:tmpl w:val="C4C0A24A"/>
    <w:lvl w:ilvl="0">
      <w:start w:val="1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68A66DF"/>
    <w:multiLevelType w:val="hybridMultilevel"/>
    <w:tmpl w:val="869C8EE4"/>
    <w:lvl w:ilvl="0" w:tplc="24E4B1C6">
      <w:start w:val="1"/>
      <w:numFmt w:val="decimal"/>
      <w:lvlText w:val="%1."/>
      <w:lvlJc w:val="left"/>
      <w:pPr>
        <w:ind w:left="1068" w:hanging="360"/>
      </w:pPr>
      <w:rPr>
        <w:rFonts w:eastAsia="Times New Roman"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EBE"/>
    <w:rsid w:val="00001F13"/>
    <w:rsid w:val="00006200"/>
    <w:rsid w:val="000114E2"/>
    <w:rsid w:val="0003374B"/>
    <w:rsid w:val="0004369B"/>
    <w:rsid w:val="00050358"/>
    <w:rsid w:val="000517E6"/>
    <w:rsid w:val="00056824"/>
    <w:rsid w:val="000648D0"/>
    <w:rsid w:val="00077D34"/>
    <w:rsid w:val="000813F9"/>
    <w:rsid w:val="000836E1"/>
    <w:rsid w:val="000863DE"/>
    <w:rsid w:val="0008754A"/>
    <w:rsid w:val="00093A19"/>
    <w:rsid w:val="000973F1"/>
    <w:rsid w:val="000A20BE"/>
    <w:rsid w:val="000A31A6"/>
    <w:rsid w:val="000A3994"/>
    <w:rsid w:val="000B1F31"/>
    <w:rsid w:val="000B56ED"/>
    <w:rsid w:val="000C591B"/>
    <w:rsid w:val="000C6272"/>
    <w:rsid w:val="000C7E9D"/>
    <w:rsid w:val="000D1066"/>
    <w:rsid w:val="000D1A3C"/>
    <w:rsid w:val="000E277D"/>
    <w:rsid w:val="000E6694"/>
    <w:rsid w:val="000F5E9A"/>
    <w:rsid w:val="000F715A"/>
    <w:rsid w:val="00103431"/>
    <w:rsid w:val="00104DB9"/>
    <w:rsid w:val="00107147"/>
    <w:rsid w:val="00115424"/>
    <w:rsid w:val="00120A52"/>
    <w:rsid w:val="00137F8F"/>
    <w:rsid w:val="0014458E"/>
    <w:rsid w:val="00156246"/>
    <w:rsid w:val="001615CD"/>
    <w:rsid w:val="0016380A"/>
    <w:rsid w:val="001751AA"/>
    <w:rsid w:val="001769E1"/>
    <w:rsid w:val="00176D8A"/>
    <w:rsid w:val="0018058C"/>
    <w:rsid w:val="00181129"/>
    <w:rsid w:val="00183791"/>
    <w:rsid w:val="001902CF"/>
    <w:rsid w:val="001912AE"/>
    <w:rsid w:val="001918F6"/>
    <w:rsid w:val="001964C9"/>
    <w:rsid w:val="00197003"/>
    <w:rsid w:val="001A1FDD"/>
    <w:rsid w:val="001A202A"/>
    <w:rsid w:val="001A42A5"/>
    <w:rsid w:val="001B0877"/>
    <w:rsid w:val="001B2A9C"/>
    <w:rsid w:val="001B5794"/>
    <w:rsid w:val="001C0D07"/>
    <w:rsid w:val="001C393B"/>
    <w:rsid w:val="001C498A"/>
    <w:rsid w:val="001C598C"/>
    <w:rsid w:val="001D04B4"/>
    <w:rsid w:val="001D5F16"/>
    <w:rsid w:val="001E2359"/>
    <w:rsid w:val="001E3DEB"/>
    <w:rsid w:val="001E493F"/>
    <w:rsid w:val="001F0EA7"/>
    <w:rsid w:val="001F285C"/>
    <w:rsid w:val="002051EE"/>
    <w:rsid w:val="002056A5"/>
    <w:rsid w:val="00212630"/>
    <w:rsid w:val="00216C0D"/>
    <w:rsid w:val="00220A62"/>
    <w:rsid w:val="00221499"/>
    <w:rsid w:val="00223DAA"/>
    <w:rsid w:val="00227C2B"/>
    <w:rsid w:val="002423BD"/>
    <w:rsid w:val="00244465"/>
    <w:rsid w:val="00245C26"/>
    <w:rsid w:val="00246D25"/>
    <w:rsid w:val="0025076B"/>
    <w:rsid w:val="002511C7"/>
    <w:rsid w:val="00253C55"/>
    <w:rsid w:val="002550F7"/>
    <w:rsid w:val="002559AB"/>
    <w:rsid w:val="002608A4"/>
    <w:rsid w:val="00267E4F"/>
    <w:rsid w:val="00272D6D"/>
    <w:rsid w:val="0027745C"/>
    <w:rsid w:val="002832A3"/>
    <w:rsid w:val="002846AF"/>
    <w:rsid w:val="00286FE0"/>
    <w:rsid w:val="00294A22"/>
    <w:rsid w:val="002B0D4F"/>
    <w:rsid w:val="002B446A"/>
    <w:rsid w:val="002B6CA5"/>
    <w:rsid w:val="002C0718"/>
    <w:rsid w:val="002C315C"/>
    <w:rsid w:val="002C321C"/>
    <w:rsid w:val="002C4438"/>
    <w:rsid w:val="002D046A"/>
    <w:rsid w:val="002D1FD4"/>
    <w:rsid w:val="002E0426"/>
    <w:rsid w:val="002E1362"/>
    <w:rsid w:val="002E53A8"/>
    <w:rsid w:val="002F01A4"/>
    <w:rsid w:val="002F0402"/>
    <w:rsid w:val="002F26BF"/>
    <w:rsid w:val="002F3F51"/>
    <w:rsid w:val="002F4C0C"/>
    <w:rsid w:val="002F7718"/>
    <w:rsid w:val="003024CC"/>
    <w:rsid w:val="00304914"/>
    <w:rsid w:val="00305D93"/>
    <w:rsid w:val="0031423C"/>
    <w:rsid w:val="0031674A"/>
    <w:rsid w:val="00326302"/>
    <w:rsid w:val="00326D72"/>
    <w:rsid w:val="00334A2F"/>
    <w:rsid w:val="0033770F"/>
    <w:rsid w:val="00340576"/>
    <w:rsid w:val="00340D3A"/>
    <w:rsid w:val="00344524"/>
    <w:rsid w:val="0034723B"/>
    <w:rsid w:val="00347605"/>
    <w:rsid w:val="00347C6B"/>
    <w:rsid w:val="00352E16"/>
    <w:rsid w:val="00364175"/>
    <w:rsid w:val="00370C46"/>
    <w:rsid w:val="003748B1"/>
    <w:rsid w:val="00375145"/>
    <w:rsid w:val="00384430"/>
    <w:rsid w:val="003868BE"/>
    <w:rsid w:val="003876EF"/>
    <w:rsid w:val="003A07B1"/>
    <w:rsid w:val="003A1617"/>
    <w:rsid w:val="003B4195"/>
    <w:rsid w:val="003C410D"/>
    <w:rsid w:val="003C4A3C"/>
    <w:rsid w:val="003C57CE"/>
    <w:rsid w:val="003C59B0"/>
    <w:rsid w:val="003C7788"/>
    <w:rsid w:val="003D66B5"/>
    <w:rsid w:val="003E29C2"/>
    <w:rsid w:val="003E44BD"/>
    <w:rsid w:val="00401EA3"/>
    <w:rsid w:val="004027FC"/>
    <w:rsid w:val="004074F0"/>
    <w:rsid w:val="00415860"/>
    <w:rsid w:val="00415914"/>
    <w:rsid w:val="00416B6E"/>
    <w:rsid w:val="004178F2"/>
    <w:rsid w:val="00420E78"/>
    <w:rsid w:val="00423503"/>
    <w:rsid w:val="0042570C"/>
    <w:rsid w:val="00433C4B"/>
    <w:rsid w:val="00441280"/>
    <w:rsid w:val="0044254A"/>
    <w:rsid w:val="0044677E"/>
    <w:rsid w:val="004507F6"/>
    <w:rsid w:val="0045700E"/>
    <w:rsid w:val="00457D72"/>
    <w:rsid w:val="00460D6C"/>
    <w:rsid w:val="00473612"/>
    <w:rsid w:val="0047413C"/>
    <w:rsid w:val="00480CE9"/>
    <w:rsid w:val="00482B2D"/>
    <w:rsid w:val="00486638"/>
    <w:rsid w:val="00494567"/>
    <w:rsid w:val="004A0415"/>
    <w:rsid w:val="004A102D"/>
    <w:rsid w:val="004A3FE6"/>
    <w:rsid w:val="004B4BE3"/>
    <w:rsid w:val="004B4DF1"/>
    <w:rsid w:val="004B512A"/>
    <w:rsid w:val="004B6E8C"/>
    <w:rsid w:val="004D07E5"/>
    <w:rsid w:val="004D315C"/>
    <w:rsid w:val="004D6121"/>
    <w:rsid w:val="004E411A"/>
    <w:rsid w:val="004E4BBA"/>
    <w:rsid w:val="004E6EF3"/>
    <w:rsid w:val="004E78A3"/>
    <w:rsid w:val="004F3A08"/>
    <w:rsid w:val="004F45D2"/>
    <w:rsid w:val="00500590"/>
    <w:rsid w:val="00501DFB"/>
    <w:rsid w:val="005034D7"/>
    <w:rsid w:val="005064B9"/>
    <w:rsid w:val="00507FAB"/>
    <w:rsid w:val="0051348F"/>
    <w:rsid w:val="00515230"/>
    <w:rsid w:val="005164DE"/>
    <w:rsid w:val="00516AE0"/>
    <w:rsid w:val="005233FA"/>
    <w:rsid w:val="00526B89"/>
    <w:rsid w:val="00534580"/>
    <w:rsid w:val="005427F7"/>
    <w:rsid w:val="005451FC"/>
    <w:rsid w:val="0054603C"/>
    <w:rsid w:val="005462BF"/>
    <w:rsid w:val="005466B9"/>
    <w:rsid w:val="005519B2"/>
    <w:rsid w:val="005609BC"/>
    <w:rsid w:val="00561AE1"/>
    <w:rsid w:val="00562F97"/>
    <w:rsid w:val="005652FA"/>
    <w:rsid w:val="00566173"/>
    <w:rsid w:val="005740B8"/>
    <w:rsid w:val="00575742"/>
    <w:rsid w:val="00585824"/>
    <w:rsid w:val="00585B43"/>
    <w:rsid w:val="00590521"/>
    <w:rsid w:val="005919DF"/>
    <w:rsid w:val="00593209"/>
    <w:rsid w:val="00594001"/>
    <w:rsid w:val="005A2F71"/>
    <w:rsid w:val="005A37FE"/>
    <w:rsid w:val="005B538B"/>
    <w:rsid w:val="005C268E"/>
    <w:rsid w:val="005D0C69"/>
    <w:rsid w:val="005D10DC"/>
    <w:rsid w:val="005D260F"/>
    <w:rsid w:val="005D6B46"/>
    <w:rsid w:val="005E31A5"/>
    <w:rsid w:val="005E43E7"/>
    <w:rsid w:val="005E4D0D"/>
    <w:rsid w:val="005F1AAA"/>
    <w:rsid w:val="005F7F85"/>
    <w:rsid w:val="00601C70"/>
    <w:rsid w:val="00603100"/>
    <w:rsid w:val="0060759E"/>
    <w:rsid w:val="00607A52"/>
    <w:rsid w:val="006161C6"/>
    <w:rsid w:val="00616EFA"/>
    <w:rsid w:val="00623203"/>
    <w:rsid w:val="006364ED"/>
    <w:rsid w:val="006435C3"/>
    <w:rsid w:val="00645D97"/>
    <w:rsid w:val="00646536"/>
    <w:rsid w:val="0065754C"/>
    <w:rsid w:val="00657A9D"/>
    <w:rsid w:val="006602AD"/>
    <w:rsid w:val="006618ED"/>
    <w:rsid w:val="00664B47"/>
    <w:rsid w:val="00667683"/>
    <w:rsid w:val="00675493"/>
    <w:rsid w:val="00675AAA"/>
    <w:rsid w:val="00681A1A"/>
    <w:rsid w:val="006825BE"/>
    <w:rsid w:val="006842D6"/>
    <w:rsid w:val="00685898"/>
    <w:rsid w:val="00687F9D"/>
    <w:rsid w:val="006911CA"/>
    <w:rsid w:val="006A05B7"/>
    <w:rsid w:val="006A1B1E"/>
    <w:rsid w:val="006A7F5B"/>
    <w:rsid w:val="006B4031"/>
    <w:rsid w:val="006B480D"/>
    <w:rsid w:val="006B604F"/>
    <w:rsid w:val="006D1229"/>
    <w:rsid w:val="006D72D7"/>
    <w:rsid w:val="006E3CA6"/>
    <w:rsid w:val="006E5DE0"/>
    <w:rsid w:val="006E643A"/>
    <w:rsid w:val="006F3EC9"/>
    <w:rsid w:val="006F5D7E"/>
    <w:rsid w:val="0071266A"/>
    <w:rsid w:val="00712FAF"/>
    <w:rsid w:val="00720A01"/>
    <w:rsid w:val="00723E32"/>
    <w:rsid w:val="00736B3D"/>
    <w:rsid w:val="00741A45"/>
    <w:rsid w:val="00743D05"/>
    <w:rsid w:val="00771A1F"/>
    <w:rsid w:val="00773217"/>
    <w:rsid w:val="0078057C"/>
    <w:rsid w:val="00783270"/>
    <w:rsid w:val="00784DFB"/>
    <w:rsid w:val="00795226"/>
    <w:rsid w:val="007A0EE1"/>
    <w:rsid w:val="007A2607"/>
    <w:rsid w:val="007A2EF7"/>
    <w:rsid w:val="007A3590"/>
    <w:rsid w:val="007A4040"/>
    <w:rsid w:val="007A68CD"/>
    <w:rsid w:val="007B0616"/>
    <w:rsid w:val="007B1F38"/>
    <w:rsid w:val="007B6BB4"/>
    <w:rsid w:val="007C0161"/>
    <w:rsid w:val="007D450C"/>
    <w:rsid w:val="007D5764"/>
    <w:rsid w:val="007E394D"/>
    <w:rsid w:val="007E5EA6"/>
    <w:rsid w:val="007E79B5"/>
    <w:rsid w:val="007F01AA"/>
    <w:rsid w:val="007F0322"/>
    <w:rsid w:val="007F59FE"/>
    <w:rsid w:val="00806254"/>
    <w:rsid w:val="00806634"/>
    <w:rsid w:val="00814C94"/>
    <w:rsid w:val="0082043E"/>
    <w:rsid w:val="0082631F"/>
    <w:rsid w:val="00826BB3"/>
    <w:rsid w:val="00826FFB"/>
    <w:rsid w:val="00830D83"/>
    <w:rsid w:val="0084523A"/>
    <w:rsid w:val="008525E2"/>
    <w:rsid w:val="00852A91"/>
    <w:rsid w:val="0085381F"/>
    <w:rsid w:val="008613C2"/>
    <w:rsid w:val="008615AF"/>
    <w:rsid w:val="00863B4B"/>
    <w:rsid w:val="00872E1D"/>
    <w:rsid w:val="008765D7"/>
    <w:rsid w:val="008812F1"/>
    <w:rsid w:val="0088553E"/>
    <w:rsid w:val="008868BC"/>
    <w:rsid w:val="00891778"/>
    <w:rsid w:val="008A523D"/>
    <w:rsid w:val="008B0C3E"/>
    <w:rsid w:val="008B4BE7"/>
    <w:rsid w:val="008B51CE"/>
    <w:rsid w:val="008B7951"/>
    <w:rsid w:val="008C5CEC"/>
    <w:rsid w:val="008D4809"/>
    <w:rsid w:val="008D779B"/>
    <w:rsid w:val="008E1D5D"/>
    <w:rsid w:val="008F0514"/>
    <w:rsid w:val="00903A15"/>
    <w:rsid w:val="009150E0"/>
    <w:rsid w:val="00921F78"/>
    <w:rsid w:val="0092531A"/>
    <w:rsid w:val="00926C3E"/>
    <w:rsid w:val="00933CA7"/>
    <w:rsid w:val="00935907"/>
    <w:rsid w:val="00951A0F"/>
    <w:rsid w:val="0097087F"/>
    <w:rsid w:val="0097101B"/>
    <w:rsid w:val="00971213"/>
    <w:rsid w:val="009713CE"/>
    <w:rsid w:val="00971814"/>
    <w:rsid w:val="00987FF2"/>
    <w:rsid w:val="00995407"/>
    <w:rsid w:val="009A2A01"/>
    <w:rsid w:val="009A37E1"/>
    <w:rsid w:val="009A390B"/>
    <w:rsid w:val="009A423F"/>
    <w:rsid w:val="009A7FD5"/>
    <w:rsid w:val="009B0DC8"/>
    <w:rsid w:val="009B6E87"/>
    <w:rsid w:val="009C097D"/>
    <w:rsid w:val="009C0B8B"/>
    <w:rsid w:val="009C3889"/>
    <w:rsid w:val="009C4D6F"/>
    <w:rsid w:val="009D0F5E"/>
    <w:rsid w:val="009D3684"/>
    <w:rsid w:val="009D49FD"/>
    <w:rsid w:val="009D5440"/>
    <w:rsid w:val="009E0828"/>
    <w:rsid w:val="009E3054"/>
    <w:rsid w:val="009E6F3B"/>
    <w:rsid w:val="009F605C"/>
    <w:rsid w:val="00A14D72"/>
    <w:rsid w:val="00A16B83"/>
    <w:rsid w:val="00A175C4"/>
    <w:rsid w:val="00A20B00"/>
    <w:rsid w:val="00A2133F"/>
    <w:rsid w:val="00A237A2"/>
    <w:rsid w:val="00A33A44"/>
    <w:rsid w:val="00A40C2C"/>
    <w:rsid w:val="00A45737"/>
    <w:rsid w:val="00A46857"/>
    <w:rsid w:val="00A479EB"/>
    <w:rsid w:val="00A50200"/>
    <w:rsid w:val="00A52F57"/>
    <w:rsid w:val="00A547A2"/>
    <w:rsid w:val="00A553AD"/>
    <w:rsid w:val="00A7272F"/>
    <w:rsid w:val="00A934F2"/>
    <w:rsid w:val="00A95B30"/>
    <w:rsid w:val="00AA253A"/>
    <w:rsid w:val="00AA4699"/>
    <w:rsid w:val="00AA70D6"/>
    <w:rsid w:val="00AB0F8F"/>
    <w:rsid w:val="00AB4366"/>
    <w:rsid w:val="00AC2085"/>
    <w:rsid w:val="00AD43F7"/>
    <w:rsid w:val="00AD4F80"/>
    <w:rsid w:val="00AE4322"/>
    <w:rsid w:val="00AF75A6"/>
    <w:rsid w:val="00B029A8"/>
    <w:rsid w:val="00B07ECB"/>
    <w:rsid w:val="00B24E61"/>
    <w:rsid w:val="00B46510"/>
    <w:rsid w:val="00B67C16"/>
    <w:rsid w:val="00B7084E"/>
    <w:rsid w:val="00B73E9D"/>
    <w:rsid w:val="00B7729E"/>
    <w:rsid w:val="00B805A9"/>
    <w:rsid w:val="00B80815"/>
    <w:rsid w:val="00B812BE"/>
    <w:rsid w:val="00B836E6"/>
    <w:rsid w:val="00B9003B"/>
    <w:rsid w:val="00BA519F"/>
    <w:rsid w:val="00BA5A3E"/>
    <w:rsid w:val="00BC03A7"/>
    <w:rsid w:val="00BC656B"/>
    <w:rsid w:val="00BD3878"/>
    <w:rsid w:val="00BD7A35"/>
    <w:rsid w:val="00BE35BF"/>
    <w:rsid w:val="00BE6A15"/>
    <w:rsid w:val="00BE6FAA"/>
    <w:rsid w:val="00BE7C87"/>
    <w:rsid w:val="00BF7064"/>
    <w:rsid w:val="00BF76C1"/>
    <w:rsid w:val="00C01488"/>
    <w:rsid w:val="00C01982"/>
    <w:rsid w:val="00C01E81"/>
    <w:rsid w:val="00C03FCA"/>
    <w:rsid w:val="00C128E5"/>
    <w:rsid w:val="00C16821"/>
    <w:rsid w:val="00C17526"/>
    <w:rsid w:val="00C245E8"/>
    <w:rsid w:val="00C305A0"/>
    <w:rsid w:val="00C30E3D"/>
    <w:rsid w:val="00C3202A"/>
    <w:rsid w:val="00C32516"/>
    <w:rsid w:val="00C461CC"/>
    <w:rsid w:val="00C52EE8"/>
    <w:rsid w:val="00C53B5F"/>
    <w:rsid w:val="00C57B2B"/>
    <w:rsid w:val="00C66A8E"/>
    <w:rsid w:val="00C66AA2"/>
    <w:rsid w:val="00C703A6"/>
    <w:rsid w:val="00C706F8"/>
    <w:rsid w:val="00C7198F"/>
    <w:rsid w:val="00C71BBE"/>
    <w:rsid w:val="00C7366F"/>
    <w:rsid w:val="00C73D12"/>
    <w:rsid w:val="00C74A46"/>
    <w:rsid w:val="00C75A60"/>
    <w:rsid w:val="00C77D14"/>
    <w:rsid w:val="00C800DE"/>
    <w:rsid w:val="00C8369F"/>
    <w:rsid w:val="00C9116C"/>
    <w:rsid w:val="00C940C8"/>
    <w:rsid w:val="00CA1E5E"/>
    <w:rsid w:val="00CB16AC"/>
    <w:rsid w:val="00CC210B"/>
    <w:rsid w:val="00CC4156"/>
    <w:rsid w:val="00CD7C1D"/>
    <w:rsid w:val="00CE7F94"/>
    <w:rsid w:val="00CF3908"/>
    <w:rsid w:val="00CF59B2"/>
    <w:rsid w:val="00D0043F"/>
    <w:rsid w:val="00D022BB"/>
    <w:rsid w:val="00D13781"/>
    <w:rsid w:val="00D17841"/>
    <w:rsid w:val="00D17EA1"/>
    <w:rsid w:val="00D25E11"/>
    <w:rsid w:val="00D32B54"/>
    <w:rsid w:val="00D3557C"/>
    <w:rsid w:val="00D45558"/>
    <w:rsid w:val="00D46424"/>
    <w:rsid w:val="00D46BFC"/>
    <w:rsid w:val="00D51247"/>
    <w:rsid w:val="00D544FB"/>
    <w:rsid w:val="00D56C02"/>
    <w:rsid w:val="00D57109"/>
    <w:rsid w:val="00D7592A"/>
    <w:rsid w:val="00D76628"/>
    <w:rsid w:val="00D8018F"/>
    <w:rsid w:val="00D820A5"/>
    <w:rsid w:val="00D821DD"/>
    <w:rsid w:val="00D8368B"/>
    <w:rsid w:val="00D90505"/>
    <w:rsid w:val="00D92D66"/>
    <w:rsid w:val="00D952E4"/>
    <w:rsid w:val="00D95757"/>
    <w:rsid w:val="00DA2E67"/>
    <w:rsid w:val="00DB1232"/>
    <w:rsid w:val="00DB50EC"/>
    <w:rsid w:val="00DB6BCB"/>
    <w:rsid w:val="00DC32A7"/>
    <w:rsid w:val="00DC7BC1"/>
    <w:rsid w:val="00DD2999"/>
    <w:rsid w:val="00DE0CDE"/>
    <w:rsid w:val="00DE46A1"/>
    <w:rsid w:val="00DF0D7B"/>
    <w:rsid w:val="00DF5FD2"/>
    <w:rsid w:val="00E002CF"/>
    <w:rsid w:val="00E00852"/>
    <w:rsid w:val="00E010C7"/>
    <w:rsid w:val="00E02D48"/>
    <w:rsid w:val="00E079B8"/>
    <w:rsid w:val="00E25292"/>
    <w:rsid w:val="00E26ABB"/>
    <w:rsid w:val="00E27402"/>
    <w:rsid w:val="00E311E1"/>
    <w:rsid w:val="00E34207"/>
    <w:rsid w:val="00E35B17"/>
    <w:rsid w:val="00E4247F"/>
    <w:rsid w:val="00E46B42"/>
    <w:rsid w:val="00E517F3"/>
    <w:rsid w:val="00E52A04"/>
    <w:rsid w:val="00E52DF8"/>
    <w:rsid w:val="00E55C0C"/>
    <w:rsid w:val="00E57CC6"/>
    <w:rsid w:val="00E6331A"/>
    <w:rsid w:val="00E76259"/>
    <w:rsid w:val="00E859CC"/>
    <w:rsid w:val="00E85B4D"/>
    <w:rsid w:val="00E86FD7"/>
    <w:rsid w:val="00EA0B44"/>
    <w:rsid w:val="00EA334E"/>
    <w:rsid w:val="00EA7591"/>
    <w:rsid w:val="00EC6B5D"/>
    <w:rsid w:val="00ED4B17"/>
    <w:rsid w:val="00ED658E"/>
    <w:rsid w:val="00EF13DC"/>
    <w:rsid w:val="00EF1BF8"/>
    <w:rsid w:val="00EF3A0F"/>
    <w:rsid w:val="00EF4CFE"/>
    <w:rsid w:val="00EF67D6"/>
    <w:rsid w:val="00F008C8"/>
    <w:rsid w:val="00F00D69"/>
    <w:rsid w:val="00F02D32"/>
    <w:rsid w:val="00F02DBD"/>
    <w:rsid w:val="00F056E0"/>
    <w:rsid w:val="00F11E94"/>
    <w:rsid w:val="00F23EBE"/>
    <w:rsid w:val="00F26D66"/>
    <w:rsid w:val="00F31104"/>
    <w:rsid w:val="00F33741"/>
    <w:rsid w:val="00F35829"/>
    <w:rsid w:val="00F40B82"/>
    <w:rsid w:val="00F43F01"/>
    <w:rsid w:val="00F45B5B"/>
    <w:rsid w:val="00F4695A"/>
    <w:rsid w:val="00F5022D"/>
    <w:rsid w:val="00F52A82"/>
    <w:rsid w:val="00F5603A"/>
    <w:rsid w:val="00F57D84"/>
    <w:rsid w:val="00F60EB2"/>
    <w:rsid w:val="00F62508"/>
    <w:rsid w:val="00F651B9"/>
    <w:rsid w:val="00F70D63"/>
    <w:rsid w:val="00F7156D"/>
    <w:rsid w:val="00F741C6"/>
    <w:rsid w:val="00F809C8"/>
    <w:rsid w:val="00F87FD2"/>
    <w:rsid w:val="00F94AFC"/>
    <w:rsid w:val="00FA0571"/>
    <w:rsid w:val="00FA4160"/>
    <w:rsid w:val="00FA6075"/>
    <w:rsid w:val="00FA7E46"/>
    <w:rsid w:val="00FB2502"/>
    <w:rsid w:val="00FB2F52"/>
    <w:rsid w:val="00FB31D4"/>
    <w:rsid w:val="00FB33CB"/>
    <w:rsid w:val="00FB44EB"/>
    <w:rsid w:val="00FB5BAA"/>
    <w:rsid w:val="00FB7D1F"/>
    <w:rsid w:val="00FC0B3E"/>
    <w:rsid w:val="00FC2141"/>
    <w:rsid w:val="00FC70F0"/>
    <w:rsid w:val="00FC79E7"/>
    <w:rsid w:val="00FC7ED3"/>
    <w:rsid w:val="00FC7F9C"/>
    <w:rsid w:val="00FD2598"/>
    <w:rsid w:val="00FD35EF"/>
    <w:rsid w:val="00FD5289"/>
    <w:rsid w:val="00FD7936"/>
    <w:rsid w:val="00FD79D1"/>
    <w:rsid w:val="00FE5037"/>
    <w:rsid w:val="00FE6AE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674E4"/>
  <w15:chartTrackingRefBased/>
  <w15:docId w15:val="{8F51E9E9-AA65-41CD-9CF6-2B4FDF565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6694"/>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3CA7"/>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933CA7"/>
    <w:rPr>
      <w:rFonts w:ascii="Calibri" w:eastAsia="Calibri" w:hAnsi="Calibri" w:cs="Calibri"/>
      <w:lang w:eastAsia="uk-UA"/>
    </w:rPr>
  </w:style>
  <w:style w:type="paragraph" w:styleId="a5">
    <w:name w:val="footer"/>
    <w:basedOn w:val="a"/>
    <w:link w:val="a6"/>
    <w:uiPriority w:val="99"/>
    <w:unhideWhenUsed/>
    <w:rsid w:val="00933CA7"/>
    <w:pPr>
      <w:tabs>
        <w:tab w:val="center" w:pos="4819"/>
        <w:tab w:val="right" w:pos="9639"/>
      </w:tabs>
      <w:spacing w:after="0" w:line="240" w:lineRule="auto"/>
    </w:pPr>
  </w:style>
  <w:style w:type="character" w:customStyle="1" w:styleId="a6">
    <w:name w:val="Нижній колонтитул Знак"/>
    <w:basedOn w:val="a0"/>
    <w:link w:val="a5"/>
    <w:uiPriority w:val="99"/>
    <w:rsid w:val="00933CA7"/>
    <w:rPr>
      <w:rFonts w:ascii="Calibri" w:eastAsia="Calibri" w:hAnsi="Calibri" w:cs="Calibri"/>
      <w:lang w:eastAsia="uk-UA"/>
    </w:rPr>
  </w:style>
  <w:style w:type="paragraph" w:styleId="a7">
    <w:name w:val="List Paragraph"/>
    <w:basedOn w:val="a"/>
    <w:uiPriority w:val="34"/>
    <w:qFormat/>
    <w:rsid w:val="00C3202A"/>
    <w:pPr>
      <w:ind w:left="720"/>
      <w:contextualSpacing/>
    </w:pPr>
  </w:style>
  <w:style w:type="paragraph" w:customStyle="1" w:styleId="rtejustify">
    <w:name w:val="rtejustify"/>
    <w:basedOn w:val="a"/>
    <w:rsid w:val="00F311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3">
    <w:name w:val="3"/>
    <w:basedOn w:val="a1"/>
    <w:rsid w:val="00B07ECB"/>
    <w:pPr>
      <w:spacing w:line="256" w:lineRule="auto"/>
    </w:pPr>
    <w:rPr>
      <w:rFonts w:ascii="Calibri" w:eastAsia="Calibri" w:hAnsi="Calibri" w:cs="Calibri"/>
      <w:lang w:eastAsia="uk-UA"/>
    </w:rPr>
    <w:tblPr>
      <w:tblStyleRowBandSize w:val="1"/>
      <w:tblStyleColBandSize w:val="1"/>
      <w:tblInd w:w="0" w:type="nil"/>
      <w:tblCellMar>
        <w:left w:w="0" w:type="dxa"/>
        <w:right w:w="0" w:type="dxa"/>
      </w:tblCellMar>
    </w:tblPr>
  </w:style>
  <w:style w:type="table" w:customStyle="1" w:styleId="2">
    <w:name w:val="2"/>
    <w:basedOn w:val="a1"/>
    <w:rsid w:val="000648D0"/>
    <w:pPr>
      <w:spacing w:line="256" w:lineRule="auto"/>
    </w:pPr>
    <w:rPr>
      <w:rFonts w:ascii="Calibri" w:eastAsia="Calibri" w:hAnsi="Calibri" w:cs="Calibri"/>
      <w:lang w:eastAsia="uk-UA"/>
    </w:rPr>
    <w:tblPr>
      <w:tblStyleRowBandSize w:val="1"/>
      <w:tblStyleColBandSize w:val="1"/>
      <w:tblInd w:w="0" w:type="nil"/>
      <w:tblCellMar>
        <w:left w:w="0" w:type="dxa"/>
        <w:right w:w="0" w:type="dxa"/>
      </w:tblCellMar>
    </w:tblPr>
  </w:style>
  <w:style w:type="table" w:customStyle="1" w:styleId="1">
    <w:name w:val="1"/>
    <w:basedOn w:val="a1"/>
    <w:rsid w:val="00DC32A7"/>
    <w:pPr>
      <w:spacing w:after="0" w:line="240" w:lineRule="auto"/>
    </w:pPr>
    <w:rPr>
      <w:rFonts w:ascii="Calibri" w:eastAsia="Calibri" w:hAnsi="Calibri" w:cs="Calibri"/>
      <w:sz w:val="24"/>
      <w:szCs w:val="24"/>
      <w:lang w:eastAsia="uk-UA"/>
    </w:rPr>
    <w:tblPr>
      <w:tblStyleRowBandSize w:val="1"/>
      <w:tblStyleColBandSize w:val="1"/>
      <w:tblInd w:w="0" w:type="nil"/>
    </w:tblPr>
  </w:style>
  <w:style w:type="character" w:styleId="a8">
    <w:name w:val="Hyperlink"/>
    <w:basedOn w:val="a0"/>
    <w:uiPriority w:val="99"/>
    <w:unhideWhenUsed/>
    <w:rsid w:val="008765D7"/>
    <w:rPr>
      <w:color w:val="0000FF"/>
      <w:u w:val="single"/>
    </w:rPr>
  </w:style>
  <w:style w:type="paragraph" w:styleId="a9">
    <w:name w:val="Normal (Web)"/>
    <w:basedOn w:val="a"/>
    <w:uiPriority w:val="99"/>
    <w:unhideWhenUsed/>
    <w:rsid w:val="008538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Основний текст Знак1"/>
    <w:basedOn w:val="a0"/>
    <w:link w:val="aa"/>
    <w:uiPriority w:val="99"/>
    <w:rsid w:val="006602AD"/>
    <w:rPr>
      <w:rFonts w:ascii="Times New Roman" w:hAnsi="Times New Roman" w:cs="Times New Roman"/>
      <w:sz w:val="20"/>
      <w:szCs w:val="20"/>
    </w:rPr>
  </w:style>
  <w:style w:type="paragraph" w:styleId="aa">
    <w:name w:val="Body Text"/>
    <w:basedOn w:val="a"/>
    <w:link w:val="10"/>
    <w:uiPriority w:val="99"/>
    <w:rsid w:val="006602AD"/>
    <w:pPr>
      <w:spacing w:after="0" w:line="240" w:lineRule="auto"/>
    </w:pPr>
    <w:rPr>
      <w:rFonts w:ascii="Times New Roman" w:eastAsiaTheme="minorHAnsi" w:hAnsi="Times New Roman" w:cs="Times New Roman"/>
      <w:sz w:val="20"/>
      <w:szCs w:val="20"/>
      <w:lang w:eastAsia="en-US"/>
    </w:rPr>
  </w:style>
  <w:style w:type="character" w:customStyle="1" w:styleId="ab">
    <w:name w:val="Основний текст Знак"/>
    <w:basedOn w:val="a0"/>
    <w:uiPriority w:val="99"/>
    <w:semiHidden/>
    <w:rsid w:val="006602AD"/>
    <w:rPr>
      <w:rFonts w:ascii="Calibri" w:eastAsia="Calibri" w:hAnsi="Calibri" w:cs="Calibri"/>
      <w:lang w:eastAsia="uk-UA"/>
    </w:rPr>
  </w:style>
  <w:style w:type="character" w:styleId="ac">
    <w:name w:val="FollowedHyperlink"/>
    <w:basedOn w:val="a0"/>
    <w:uiPriority w:val="99"/>
    <w:semiHidden/>
    <w:unhideWhenUsed/>
    <w:rsid w:val="000A20BE"/>
    <w:rPr>
      <w:color w:val="954F72" w:themeColor="followedHyperlink"/>
      <w:u w:val="single"/>
    </w:rPr>
  </w:style>
  <w:style w:type="character" w:styleId="ad">
    <w:name w:val="Strong"/>
    <w:basedOn w:val="a0"/>
    <w:uiPriority w:val="22"/>
    <w:qFormat/>
    <w:rsid w:val="001445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181777">
      <w:bodyDiv w:val="1"/>
      <w:marLeft w:val="0"/>
      <w:marRight w:val="0"/>
      <w:marTop w:val="0"/>
      <w:marBottom w:val="0"/>
      <w:divBdr>
        <w:top w:val="none" w:sz="0" w:space="0" w:color="auto"/>
        <w:left w:val="none" w:sz="0" w:space="0" w:color="auto"/>
        <w:bottom w:val="none" w:sz="0" w:space="0" w:color="auto"/>
        <w:right w:val="none" w:sz="0" w:space="0" w:color="auto"/>
      </w:divBdr>
    </w:div>
    <w:div w:id="607156631">
      <w:bodyDiv w:val="1"/>
      <w:marLeft w:val="0"/>
      <w:marRight w:val="0"/>
      <w:marTop w:val="0"/>
      <w:marBottom w:val="0"/>
      <w:divBdr>
        <w:top w:val="none" w:sz="0" w:space="0" w:color="auto"/>
        <w:left w:val="none" w:sz="0" w:space="0" w:color="auto"/>
        <w:bottom w:val="none" w:sz="0" w:space="0" w:color="auto"/>
        <w:right w:val="none" w:sz="0" w:space="0" w:color="auto"/>
      </w:divBdr>
    </w:div>
    <w:div w:id="718630701">
      <w:bodyDiv w:val="1"/>
      <w:marLeft w:val="0"/>
      <w:marRight w:val="0"/>
      <w:marTop w:val="0"/>
      <w:marBottom w:val="0"/>
      <w:divBdr>
        <w:top w:val="none" w:sz="0" w:space="0" w:color="auto"/>
        <w:left w:val="none" w:sz="0" w:space="0" w:color="auto"/>
        <w:bottom w:val="none" w:sz="0" w:space="0" w:color="auto"/>
        <w:right w:val="none" w:sz="0" w:space="0" w:color="auto"/>
      </w:divBdr>
    </w:div>
    <w:div w:id="987049729">
      <w:bodyDiv w:val="1"/>
      <w:marLeft w:val="0"/>
      <w:marRight w:val="0"/>
      <w:marTop w:val="0"/>
      <w:marBottom w:val="0"/>
      <w:divBdr>
        <w:top w:val="none" w:sz="0" w:space="0" w:color="auto"/>
        <w:left w:val="none" w:sz="0" w:space="0" w:color="auto"/>
        <w:bottom w:val="none" w:sz="0" w:space="0" w:color="auto"/>
        <w:right w:val="none" w:sz="0" w:space="0" w:color="auto"/>
      </w:divBdr>
    </w:div>
    <w:div w:id="1194688356">
      <w:bodyDiv w:val="1"/>
      <w:marLeft w:val="0"/>
      <w:marRight w:val="0"/>
      <w:marTop w:val="0"/>
      <w:marBottom w:val="0"/>
      <w:divBdr>
        <w:top w:val="none" w:sz="0" w:space="0" w:color="auto"/>
        <w:left w:val="none" w:sz="0" w:space="0" w:color="auto"/>
        <w:bottom w:val="none" w:sz="0" w:space="0" w:color="auto"/>
        <w:right w:val="none" w:sz="0" w:space="0" w:color="auto"/>
      </w:divBdr>
    </w:div>
    <w:div w:id="1603953328">
      <w:bodyDiv w:val="1"/>
      <w:marLeft w:val="0"/>
      <w:marRight w:val="0"/>
      <w:marTop w:val="0"/>
      <w:marBottom w:val="0"/>
      <w:divBdr>
        <w:top w:val="none" w:sz="0" w:space="0" w:color="auto"/>
        <w:left w:val="none" w:sz="0" w:space="0" w:color="auto"/>
        <w:bottom w:val="none" w:sz="0" w:space="0" w:color="auto"/>
        <w:right w:val="none" w:sz="0" w:space="0" w:color="auto"/>
      </w:divBdr>
    </w:div>
    <w:div w:id="205083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live/6-SpE-w_iaY?si=MZCRY6XVW6GpGHlf&amp;t=2075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live/6-SpE-w_iaY?si=3IFIBFK6NHz-64oQ&amp;t=1845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youtube.com/live/6-SpE-w_iaY?si=XvjWX2zEtaf1NRK7&amp;t=20253" TargetMode="External"/><Relationship Id="rId4" Type="http://schemas.openxmlformats.org/officeDocument/2006/relationships/settings" Target="settings.xml"/><Relationship Id="rId9" Type="http://schemas.openxmlformats.org/officeDocument/2006/relationships/hyperlink" Target="https://zakon.rada.gov.ua/rada/show/2453-1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C53A9-4FDE-450E-9D2B-EDE06BA52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44870</Words>
  <Characters>25576</Characters>
  <Application>Microsoft Office Word</Application>
  <DocSecurity>0</DocSecurity>
  <Lines>213</Lines>
  <Paragraphs>140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Кожевнікова Аліса Вікторівна</dc:creator>
  <cp:keywords/>
  <dc:description/>
  <cp:lastModifiedBy>Василенко Наталія Іванівна</cp:lastModifiedBy>
  <cp:revision>4</cp:revision>
  <dcterms:created xsi:type="dcterms:W3CDTF">2026-05-08T10:50:00Z</dcterms:created>
  <dcterms:modified xsi:type="dcterms:W3CDTF">2026-05-11T06:58:00Z</dcterms:modified>
</cp:coreProperties>
</file>