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784A59">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w:t>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r>
      <w:r w:rsidR="004561D0">
        <w:rPr>
          <w:rFonts w:ascii="Times New Roman" w:eastAsia="Times New Roman" w:hAnsi="Times New Roman" w:cs="Times New Roman"/>
          <w:sz w:val="24"/>
          <w:szCs w:val="24"/>
          <w:highlight w:val="white"/>
        </w:rPr>
        <w:tab/>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CD6C50"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CD6C50">
        <w:rPr>
          <w:rFonts w:ascii="Times New Roman" w:eastAsia="Times New Roman" w:hAnsi="Times New Roman" w:cs="Times New Roman"/>
          <w:sz w:val="26"/>
          <w:szCs w:val="26"/>
          <w:u w:val="single"/>
        </w:rPr>
        <w:t>165/вс-26</w:t>
      </w:r>
      <w:r w:rsidR="007767A0">
        <w:rPr>
          <w:rFonts w:ascii="Times New Roman" w:eastAsia="Times New Roman" w:hAnsi="Times New Roman" w:cs="Times New Roman"/>
          <w:sz w:val="26"/>
          <w:szCs w:val="26"/>
          <w:u w:val="single"/>
        </w:rPr>
        <w:t xml:space="preserve"> </w:t>
      </w:r>
      <w:bookmarkStart w:id="1" w:name="_GoBack"/>
      <w:bookmarkEnd w:id="1"/>
    </w:p>
    <w:p w:rsidR="002F2719" w:rsidRPr="0060170B" w:rsidRDefault="002F2719" w:rsidP="00C25534">
      <w:pPr>
        <w:tabs>
          <w:tab w:val="left" w:pos="709"/>
        </w:tabs>
        <w:jc w:val="both"/>
        <w:rPr>
          <w:rFonts w:ascii="Times New Roman" w:eastAsia="Times New Roman" w:hAnsi="Times New Roman" w:cs="Times New Roman"/>
          <w:sz w:val="24"/>
          <w:szCs w:val="24"/>
          <w:highlight w:val="white"/>
        </w:rPr>
      </w:pPr>
    </w:p>
    <w:p w:rsidR="00177C20" w:rsidRDefault="00177C20" w:rsidP="00C25534">
      <w:pPr>
        <w:tabs>
          <w:tab w:val="left" w:pos="709"/>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C25534">
      <w:pPr>
        <w:tabs>
          <w:tab w:val="left" w:pos="709"/>
        </w:tabs>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C25534">
      <w:pPr>
        <w:tabs>
          <w:tab w:val="left" w:pos="709"/>
        </w:tabs>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 Людмили ВОЛКОВОЇ, Віталія ГАЦЕЛЮКА,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Надії КОБЕЦЬКОЇ</w:t>
      </w:r>
      <w:r w:rsidR="00372E90">
        <w:rPr>
          <w:rFonts w:ascii="Times New Roman" w:eastAsia="Times New Roman" w:hAnsi="Times New Roman" w:cs="Times New Roman"/>
          <w:sz w:val="24"/>
          <w:szCs w:val="24"/>
        </w:rPr>
        <w:t xml:space="preserve"> </w:t>
      </w:r>
      <w:r w:rsidR="00372E90" w:rsidRPr="00611D91">
        <w:rPr>
          <w:rFonts w:ascii="Times New Roman" w:eastAsia="Times New Roman" w:hAnsi="Times New Roman" w:cs="Times New Roman"/>
          <w:sz w:val="24"/>
          <w:szCs w:val="24"/>
        </w:rPr>
        <w:t>(</w:t>
      </w:r>
      <w:r w:rsidR="00372E90" w:rsidRPr="00372E90">
        <w:rPr>
          <w:rFonts w:ascii="Times New Roman" w:eastAsia="Times New Roman" w:hAnsi="Times New Roman" w:cs="Times New Roman"/>
          <w:sz w:val="24"/>
          <w:szCs w:val="24"/>
        </w:rPr>
        <w:t>доповідач)</w:t>
      </w:r>
      <w:r w:rsidR="009504A7">
        <w:rPr>
          <w:rFonts w:ascii="Times New Roman" w:eastAsia="Times New Roman" w:hAnsi="Times New Roman" w:cs="Times New Roman"/>
          <w:sz w:val="24"/>
          <w:szCs w:val="24"/>
        </w:rPr>
        <w:t xml:space="preserve">, </w:t>
      </w:r>
      <w:r w:rsidR="009504A7" w:rsidRPr="00256864">
        <w:rPr>
          <w:rFonts w:ascii="Times New Roman" w:eastAsia="Times New Roman" w:hAnsi="Times New Roman" w:cs="Times New Roman"/>
          <w:sz w:val="24"/>
          <w:szCs w:val="24"/>
        </w:rPr>
        <w:t>Олега 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sidRPr="00372E90">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xml:space="preserve"> 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C25534">
      <w:pPr>
        <w:tabs>
          <w:tab w:val="left" w:pos="709"/>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C25534">
      <w:pPr>
        <w:tabs>
          <w:tab w:val="left" w:pos="709"/>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C25534">
      <w:pPr>
        <w:tabs>
          <w:tab w:val="left" w:pos="709"/>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w:t>
      </w:r>
      <w:r w:rsidRPr="004561D0">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Громадської</w:t>
      </w:r>
      <w:r w:rsidRPr="004561D0">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ради</w:t>
      </w:r>
      <w:r w:rsidRPr="004561D0">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міжнародних</w:t>
      </w:r>
      <w:r w:rsidRPr="004561D0">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експертів:</w:t>
      </w:r>
      <w:r w:rsidRPr="004561D0">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Нормана</w:t>
      </w:r>
      <w:r w:rsidRPr="004561D0">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ААСА,</w:t>
      </w:r>
      <w:r w:rsidR="009504A7" w:rsidRPr="004561D0">
        <w:rPr>
          <w:rFonts w:ascii="Times New Roman" w:eastAsia="Times New Roman" w:hAnsi="Times New Roman" w:cs="Times New Roman"/>
          <w:sz w:val="96"/>
          <w:szCs w:val="96"/>
        </w:rPr>
        <w:t xml:space="preserve"> </w:t>
      </w:r>
      <w:proofErr w:type="spellStart"/>
      <w:r>
        <w:rPr>
          <w:rFonts w:ascii="Times New Roman" w:eastAsia="Times New Roman" w:hAnsi="Times New Roman" w:cs="Times New Roman"/>
          <w:sz w:val="24"/>
          <w:szCs w:val="24"/>
        </w:rPr>
        <w:t>Ґабріелє</w:t>
      </w:r>
      <w:proofErr w:type="spellEnd"/>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ЮОДКАЙТЕ-ҐРАНСКІЄНЕ</w:t>
      </w:r>
      <w:r w:rsidR="00372E90">
        <w:rPr>
          <w:rFonts w:ascii="Times New Roman" w:eastAsia="Times New Roman" w:hAnsi="Times New Roman" w:cs="Times New Roman"/>
          <w:sz w:val="24"/>
          <w:szCs w:val="24"/>
        </w:rPr>
        <w:t xml:space="preserve"> </w:t>
      </w:r>
      <w:r w:rsidR="00372E90" w:rsidRPr="00372E90">
        <w:rPr>
          <w:rFonts w:ascii="Times New Roman" w:eastAsia="Times New Roman" w:hAnsi="Times New Roman" w:cs="Times New Roman"/>
          <w:sz w:val="24"/>
          <w:szCs w:val="24"/>
        </w:rPr>
        <w:t>(доповідач)</w:t>
      </w:r>
      <w:r>
        <w:rPr>
          <w:rFonts w:ascii="Times New Roman" w:eastAsia="Times New Roman" w:hAnsi="Times New Roman" w:cs="Times New Roman"/>
          <w:sz w:val="24"/>
          <w:szCs w:val="24"/>
        </w:rPr>
        <w:t xml:space="preserve">, Мері К. БАТЛЕР, </w:t>
      </w:r>
      <w:proofErr w:type="spellStart"/>
      <w:r>
        <w:rPr>
          <w:rFonts w:ascii="Times New Roman" w:eastAsia="Times New Roman" w:hAnsi="Times New Roman" w:cs="Times New Roman"/>
          <w:sz w:val="24"/>
          <w:szCs w:val="24"/>
        </w:rPr>
        <w:t>Джесіки</w:t>
      </w:r>
      <w:proofErr w:type="spellEnd"/>
      <w:r>
        <w:rPr>
          <w:rFonts w:ascii="Times New Roman" w:eastAsia="Times New Roman" w:hAnsi="Times New Roman" w:cs="Times New Roman"/>
          <w:sz w:val="24"/>
          <w:szCs w:val="24"/>
        </w:rPr>
        <w:t xml:space="preserve"> ЛОТ ТОМПСОН</w:t>
      </w:r>
      <w:r w:rsidRPr="00372E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Джона </w:t>
      </w:r>
      <w:proofErr w:type="spellStart"/>
      <w:r>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О’САЛЛІВАНА,</w:t>
      </w:r>
    </w:p>
    <w:p w:rsidR="00AF748F" w:rsidRPr="00AF748F" w:rsidRDefault="00AF748F" w:rsidP="00C25534">
      <w:pPr>
        <w:tabs>
          <w:tab w:val="left" w:pos="709"/>
        </w:tabs>
        <w:spacing w:before="120" w:after="120" w:line="240" w:lineRule="auto"/>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Леонова Олександра Степановича критеріям, передбаченим частиною четвертою статті 8 Закону України «Про Вищий антикорупційний суд»,</w:t>
      </w:r>
    </w:p>
    <w:p w:rsidR="00AF748F" w:rsidRDefault="00AF748F" w:rsidP="00C25534">
      <w:pPr>
        <w:tabs>
          <w:tab w:val="left" w:pos="709"/>
        </w:tabs>
        <w:spacing w:line="240" w:lineRule="auto"/>
        <w:jc w:val="center"/>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встановили:</w:t>
      </w:r>
    </w:p>
    <w:p w:rsidR="00AF748F" w:rsidRPr="00AF748F" w:rsidRDefault="00AF748F" w:rsidP="00C25534">
      <w:pPr>
        <w:tabs>
          <w:tab w:val="left" w:pos="709"/>
        </w:tabs>
        <w:spacing w:line="240" w:lineRule="auto"/>
        <w:jc w:val="center"/>
        <w:rPr>
          <w:rFonts w:ascii="Times New Roman" w:eastAsia="Times New Roman" w:hAnsi="Times New Roman" w:cs="Times New Roman"/>
          <w:sz w:val="24"/>
          <w:szCs w:val="24"/>
        </w:rPr>
      </w:pPr>
    </w:p>
    <w:p w:rsidR="00AF748F" w:rsidRPr="00AF748F" w:rsidRDefault="00AF748F" w:rsidP="00C25534">
      <w:pPr>
        <w:pStyle w:val="ae"/>
        <w:numPr>
          <w:ilvl w:val="0"/>
          <w:numId w:val="3"/>
        </w:numPr>
        <w:tabs>
          <w:tab w:val="left" w:pos="709"/>
          <w:tab w:val="left" w:pos="1134"/>
        </w:tabs>
        <w:spacing w:line="240" w:lineRule="auto"/>
        <w:ind w:left="0" w:firstLine="709"/>
        <w:jc w:val="both"/>
        <w:rPr>
          <w:rFonts w:ascii="Times New Roman" w:eastAsia="Times New Roman" w:hAnsi="Times New Roman" w:cs="Times New Roman"/>
          <w:b/>
          <w:sz w:val="24"/>
          <w:szCs w:val="24"/>
        </w:rPr>
      </w:pPr>
      <w:r w:rsidRPr="00AF748F">
        <w:rPr>
          <w:rFonts w:ascii="Times New Roman" w:eastAsia="Times New Roman" w:hAnsi="Times New Roman" w:cs="Times New Roman"/>
          <w:b/>
          <w:sz w:val="24"/>
          <w:szCs w:val="24"/>
        </w:rPr>
        <w:t>Стислий виклад інформації про кар’єру кандидата</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У 2007 році Леонов О</w:t>
      </w:r>
      <w:r w:rsidR="00715398">
        <w:rPr>
          <w:rFonts w:ascii="Times New Roman" w:eastAsia="Times New Roman" w:hAnsi="Times New Roman" w:cs="Times New Roman"/>
          <w:sz w:val="24"/>
          <w:szCs w:val="24"/>
        </w:rPr>
        <w:t>.</w:t>
      </w:r>
      <w:r w:rsidRPr="00AF748F">
        <w:rPr>
          <w:rFonts w:ascii="Times New Roman" w:eastAsia="Times New Roman" w:hAnsi="Times New Roman" w:cs="Times New Roman"/>
          <w:sz w:val="24"/>
          <w:szCs w:val="24"/>
        </w:rPr>
        <w:t>С</w:t>
      </w:r>
      <w:r w:rsidR="00715398">
        <w:rPr>
          <w:rFonts w:ascii="Times New Roman" w:eastAsia="Times New Roman" w:hAnsi="Times New Roman" w:cs="Times New Roman"/>
          <w:sz w:val="24"/>
          <w:szCs w:val="24"/>
        </w:rPr>
        <w:t>.</w:t>
      </w:r>
      <w:r w:rsidRPr="00AF748F">
        <w:rPr>
          <w:rFonts w:ascii="Times New Roman" w:eastAsia="Times New Roman" w:hAnsi="Times New Roman" w:cs="Times New Roman"/>
          <w:sz w:val="24"/>
          <w:szCs w:val="24"/>
        </w:rPr>
        <w:t xml:space="preserve"> закінчив Одеську національну юридичну академію, отримав диплом спеціаліста про повну вищу освіту за спеціальністю «Правознавство» та здобув кваліфікацію юриста. У 2009 році пройшов навчання в Інституті підготовки професійних суддів при Одеській національній юридичній академії, отримав повну вищу освіту за спеціальністю «Правознавство» та здобув кваліфікацію магістра права.</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У 2004–2012 роках кандидат обіймав посади юрисконсульта в Т</w:t>
      </w:r>
      <w:r w:rsidR="00715398">
        <w:rPr>
          <w:rFonts w:ascii="Times New Roman" w:eastAsia="Times New Roman" w:hAnsi="Times New Roman" w:cs="Times New Roman"/>
          <w:sz w:val="24"/>
          <w:szCs w:val="24"/>
        </w:rPr>
        <w:t>оваристві з обмеженою відповідальністю (далі – ТОВ)</w:t>
      </w:r>
      <w:r w:rsidRPr="00AF748F">
        <w:rPr>
          <w:rFonts w:ascii="Times New Roman" w:eastAsia="Times New Roman" w:hAnsi="Times New Roman" w:cs="Times New Roman"/>
          <w:sz w:val="24"/>
          <w:szCs w:val="24"/>
        </w:rPr>
        <w:t xml:space="preserve"> «</w:t>
      </w:r>
      <w:proofErr w:type="spellStart"/>
      <w:r w:rsidRPr="00AF748F">
        <w:rPr>
          <w:rFonts w:ascii="Times New Roman" w:eastAsia="Times New Roman" w:hAnsi="Times New Roman" w:cs="Times New Roman"/>
          <w:sz w:val="24"/>
          <w:szCs w:val="24"/>
        </w:rPr>
        <w:t>СкайХок</w:t>
      </w:r>
      <w:proofErr w:type="spellEnd"/>
      <w:r w:rsidRPr="00AF748F">
        <w:rPr>
          <w:rFonts w:ascii="Times New Roman" w:eastAsia="Times New Roman" w:hAnsi="Times New Roman" w:cs="Times New Roman"/>
          <w:sz w:val="24"/>
          <w:szCs w:val="24"/>
        </w:rPr>
        <w:t>», ТОВ «</w:t>
      </w:r>
      <w:proofErr w:type="spellStart"/>
      <w:r w:rsidRPr="00AF748F">
        <w:rPr>
          <w:rFonts w:ascii="Times New Roman" w:eastAsia="Times New Roman" w:hAnsi="Times New Roman" w:cs="Times New Roman"/>
          <w:sz w:val="24"/>
          <w:szCs w:val="24"/>
        </w:rPr>
        <w:t>Куліндоровський</w:t>
      </w:r>
      <w:proofErr w:type="spellEnd"/>
      <w:r w:rsidRPr="00AF748F">
        <w:rPr>
          <w:rFonts w:ascii="Times New Roman" w:eastAsia="Times New Roman" w:hAnsi="Times New Roman" w:cs="Times New Roman"/>
          <w:sz w:val="24"/>
          <w:szCs w:val="24"/>
        </w:rPr>
        <w:t xml:space="preserve"> індустріальний концерн» та ТОВ «Альфа-Донецьк», а також працював помічником судді Апеляційного суду Донецької області та спеціалістом по роботі з проблемною заборгованістю в </w:t>
      </w:r>
      <w:r w:rsidR="00715398">
        <w:rPr>
          <w:rFonts w:ascii="Times New Roman" w:eastAsia="Times New Roman" w:hAnsi="Times New Roman" w:cs="Times New Roman"/>
          <w:sz w:val="24"/>
          <w:szCs w:val="24"/>
        </w:rPr>
        <w:t xml:space="preserve">Публічному акціонерному товаристві (далі – </w:t>
      </w:r>
      <w:r w:rsidRPr="00AF748F">
        <w:rPr>
          <w:rFonts w:ascii="Times New Roman" w:eastAsia="Times New Roman" w:hAnsi="Times New Roman" w:cs="Times New Roman"/>
          <w:sz w:val="24"/>
          <w:szCs w:val="24"/>
        </w:rPr>
        <w:t>ПАТ</w:t>
      </w:r>
      <w:r w:rsidR="00715398">
        <w:rPr>
          <w:rFonts w:ascii="Times New Roman" w:eastAsia="Times New Roman" w:hAnsi="Times New Roman" w:cs="Times New Roman"/>
          <w:sz w:val="24"/>
          <w:szCs w:val="24"/>
        </w:rPr>
        <w:t>)</w:t>
      </w:r>
      <w:r w:rsidRPr="00AF748F">
        <w:rPr>
          <w:rFonts w:ascii="Times New Roman" w:eastAsia="Times New Roman" w:hAnsi="Times New Roman" w:cs="Times New Roman"/>
          <w:sz w:val="24"/>
          <w:szCs w:val="24"/>
        </w:rPr>
        <w:t xml:space="preserve"> «У</w:t>
      </w:r>
      <w:r w:rsidR="00A163BF">
        <w:rPr>
          <w:rFonts w:ascii="Times New Roman" w:eastAsia="Times New Roman" w:hAnsi="Times New Roman" w:cs="Times New Roman"/>
          <w:sz w:val="24"/>
          <w:szCs w:val="24"/>
        </w:rPr>
        <w:t>крсоцбанк» і ПАТ «Дельта Банк».</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Указом Президента </w:t>
      </w:r>
      <w:r w:rsidR="00784A59">
        <w:rPr>
          <w:rFonts w:ascii="Times New Roman" w:eastAsia="Times New Roman" w:hAnsi="Times New Roman" w:cs="Times New Roman"/>
          <w:sz w:val="24"/>
          <w:szCs w:val="24"/>
        </w:rPr>
        <w:t xml:space="preserve">України </w:t>
      </w:r>
      <w:r w:rsidRPr="00AF748F">
        <w:rPr>
          <w:rFonts w:ascii="Times New Roman" w:eastAsia="Times New Roman" w:hAnsi="Times New Roman" w:cs="Times New Roman"/>
          <w:sz w:val="24"/>
          <w:szCs w:val="24"/>
        </w:rPr>
        <w:t>від 31 липня 2012 року №</w:t>
      </w:r>
      <w:r w:rsidR="00784A59">
        <w:rPr>
          <w:rFonts w:ascii="Times New Roman" w:eastAsia="Times New Roman" w:hAnsi="Times New Roman" w:cs="Times New Roman"/>
          <w:sz w:val="24"/>
          <w:szCs w:val="24"/>
        </w:rPr>
        <w:t> 461/2012 Леонова О.</w:t>
      </w:r>
      <w:r w:rsidRPr="00AF748F">
        <w:rPr>
          <w:rFonts w:ascii="Times New Roman" w:eastAsia="Times New Roman" w:hAnsi="Times New Roman" w:cs="Times New Roman"/>
          <w:sz w:val="24"/>
          <w:szCs w:val="24"/>
        </w:rPr>
        <w:t xml:space="preserve">С. призначено на посаду судді Кіровського районного суду міста Донецька строком на п’ять років.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Указом Президента України від 14 лютого 2015 року №</w:t>
      </w:r>
      <w:r w:rsidR="00784A59">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83/2015</w:t>
      </w:r>
      <w:r w:rsidR="00784A59" w:rsidRPr="00784A59">
        <w:rPr>
          <w:rFonts w:ascii="Times New Roman" w:eastAsia="Times New Roman" w:hAnsi="Times New Roman" w:cs="Times New Roman"/>
          <w:sz w:val="24"/>
          <w:szCs w:val="24"/>
        </w:rPr>
        <w:t xml:space="preserve"> </w:t>
      </w:r>
      <w:r w:rsidR="00784A59">
        <w:rPr>
          <w:rFonts w:ascii="Times New Roman" w:eastAsia="Times New Roman" w:hAnsi="Times New Roman" w:cs="Times New Roman"/>
          <w:sz w:val="24"/>
          <w:szCs w:val="24"/>
        </w:rPr>
        <w:t>Леонова О.</w:t>
      </w:r>
      <w:r w:rsidR="00784A59" w:rsidRPr="00AF748F">
        <w:rPr>
          <w:rFonts w:ascii="Times New Roman" w:eastAsia="Times New Roman" w:hAnsi="Times New Roman" w:cs="Times New Roman"/>
          <w:sz w:val="24"/>
          <w:szCs w:val="24"/>
        </w:rPr>
        <w:t xml:space="preserve">С. </w:t>
      </w:r>
      <w:r w:rsidRPr="00AF748F">
        <w:rPr>
          <w:rFonts w:ascii="Times New Roman" w:eastAsia="Times New Roman" w:hAnsi="Times New Roman" w:cs="Times New Roman"/>
          <w:sz w:val="24"/>
          <w:szCs w:val="24"/>
        </w:rPr>
        <w:t>переведен</w:t>
      </w:r>
      <w:r w:rsidR="00784A59">
        <w:rPr>
          <w:rFonts w:ascii="Times New Roman" w:eastAsia="Times New Roman" w:hAnsi="Times New Roman" w:cs="Times New Roman"/>
          <w:sz w:val="24"/>
          <w:szCs w:val="24"/>
        </w:rPr>
        <w:t>о</w:t>
      </w:r>
      <w:r w:rsidRPr="00AF748F">
        <w:rPr>
          <w:rFonts w:ascii="Times New Roman" w:eastAsia="Times New Roman" w:hAnsi="Times New Roman" w:cs="Times New Roman"/>
          <w:sz w:val="24"/>
          <w:szCs w:val="24"/>
        </w:rPr>
        <w:t xml:space="preserve"> на роботу на посад</w:t>
      </w:r>
      <w:r w:rsidR="00784A59">
        <w:rPr>
          <w:rFonts w:ascii="Times New Roman" w:eastAsia="Times New Roman" w:hAnsi="Times New Roman" w:cs="Times New Roman"/>
          <w:sz w:val="24"/>
          <w:szCs w:val="24"/>
        </w:rPr>
        <w:t>у</w:t>
      </w:r>
      <w:r w:rsidRPr="00AF748F">
        <w:rPr>
          <w:rFonts w:ascii="Times New Roman" w:eastAsia="Times New Roman" w:hAnsi="Times New Roman" w:cs="Times New Roman"/>
          <w:sz w:val="24"/>
          <w:szCs w:val="24"/>
        </w:rPr>
        <w:t xml:space="preserve"> судді Малиновського районного суду міста Одеси (</w:t>
      </w:r>
      <w:proofErr w:type="spellStart"/>
      <w:r w:rsidRPr="00AF748F">
        <w:rPr>
          <w:rFonts w:ascii="Times New Roman" w:eastAsia="Times New Roman" w:hAnsi="Times New Roman" w:cs="Times New Roman"/>
          <w:sz w:val="24"/>
          <w:szCs w:val="24"/>
        </w:rPr>
        <w:t>Хаджибейського</w:t>
      </w:r>
      <w:proofErr w:type="spellEnd"/>
      <w:r w:rsidRPr="00AF748F">
        <w:rPr>
          <w:rFonts w:ascii="Times New Roman" w:eastAsia="Times New Roman" w:hAnsi="Times New Roman" w:cs="Times New Roman"/>
          <w:sz w:val="24"/>
          <w:szCs w:val="24"/>
        </w:rPr>
        <w:t xml:space="preserve"> районного суду міста Одеси) в межах п’ятирічного строку.</w:t>
      </w:r>
    </w:p>
    <w:p w:rsid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lastRenderedPageBreak/>
        <w:t xml:space="preserve">Указом Президента України від 22 квітня 2019 року № 156/2019 </w:t>
      </w:r>
      <w:r w:rsidR="00784A59">
        <w:rPr>
          <w:rFonts w:ascii="Times New Roman" w:eastAsia="Times New Roman" w:hAnsi="Times New Roman" w:cs="Times New Roman"/>
          <w:sz w:val="24"/>
          <w:szCs w:val="24"/>
        </w:rPr>
        <w:t>Леонова О.</w:t>
      </w:r>
      <w:r w:rsidR="00784A59" w:rsidRPr="00AF748F">
        <w:rPr>
          <w:rFonts w:ascii="Times New Roman" w:eastAsia="Times New Roman" w:hAnsi="Times New Roman" w:cs="Times New Roman"/>
          <w:sz w:val="24"/>
          <w:szCs w:val="24"/>
        </w:rPr>
        <w:t xml:space="preserve">С. </w:t>
      </w:r>
      <w:r w:rsidRPr="00AF748F">
        <w:rPr>
          <w:rFonts w:ascii="Times New Roman" w:eastAsia="Times New Roman" w:hAnsi="Times New Roman" w:cs="Times New Roman"/>
          <w:sz w:val="24"/>
          <w:szCs w:val="24"/>
        </w:rPr>
        <w:t>призначено на посаду судді Малиновського районного суду міста Одеси (</w:t>
      </w:r>
      <w:proofErr w:type="spellStart"/>
      <w:r w:rsidRPr="00AF748F">
        <w:rPr>
          <w:rFonts w:ascii="Times New Roman" w:eastAsia="Times New Roman" w:hAnsi="Times New Roman" w:cs="Times New Roman"/>
          <w:sz w:val="24"/>
          <w:szCs w:val="24"/>
        </w:rPr>
        <w:t>Хаджибейсько</w:t>
      </w:r>
      <w:r w:rsidR="00784A59">
        <w:rPr>
          <w:rFonts w:ascii="Times New Roman" w:eastAsia="Times New Roman" w:hAnsi="Times New Roman" w:cs="Times New Roman"/>
          <w:sz w:val="24"/>
          <w:szCs w:val="24"/>
        </w:rPr>
        <w:t>го</w:t>
      </w:r>
      <w:proofErr w:type="spellEnd"/>
      <w:r w:rsidR="00784A59">
        <w:rPr>
          <w:rFonts w:ascii="Times New Roman" w:eastAsia="Times New Roman" w:hAnsi="Times New Roman" w:cs="Times New Roman"/>
          <w:sz w:val="24"/>
          <w:szCs w:val="24"/>
        </w:rPr>
        <w:t xml:space="preserve"> районного суду міста Одеси).</w:t>
      </w:r>
    </w:p>
    <w:p w:rsid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p>
    <w:p w:rsidR="00AF748F" w:rsidRDefault="00AF748F" w:rsidP="00C25534">
      <w:pPr>
        <w:pStyle w:val="ae"/>
        <w:numPr>
          <w:ilvl w:val="0"/>
          <w:numId w:val="3"/>
        </w:numPr>
        <w:tabs>
          <w:tab w:val="left" w:pos="709"/>
        </w:tabs>
        <w:spacing w:line="240" w:lineRule="auto"/>
        <w:ind w:left="0" w:firstLine="709"/>
        <w:jc w:val="both"/>
        <w:rPr>
          <w:rFonts w:ascii="Times New Roman" w:eastAsia="Times New Roman" w:hAnsi="Times New Roman" w:cs="Times New Roman"/>
          <w:b/>
          <w:sz w:val="24"/>
          <w:szCs w:val="24"/>
        </w:rPr>
      </w:pPr>
      <w:r w:rsidRPr="00AF748F">
        <w:rPr>
          <w:rFonts w:ascii="Times New Roman" w:eastAsia="Times New Roman" w:hAnsi="Times New Roman" w:cs="Times New Roman"/>
          <w:b/>
          <w:sz w:val="24"/>
          <w:szCs w:val="24"/>
        </w:rPr>
        <w:t>Інформація про участь кандидата в конкурсі</w:t>
      </w:r>
    </w:p>
    <w:p w:rsidR="00E3664A" w:rsidRPr="00E3664A" w:rsidRDefault="00E3664A" w:rsidP="00C25534">
      <w:pPr>
        <w:tabs>
          <w:tab w:val="left" w:pos="709"/>
        </w:tabs>
        <w:spacing w:line="240" w:lineRule="auto"/>
        <w:ind w:firstLine="709"/>
        <w:jc w:val="both"/>
        <w:rPr>
          <w:rFonts w:ascii="Times New Roman" w:eastAsia="Times New Roman" w:hAnsi="Times New Roman" w:cs="Times New Roman"/>
          <w:sz w:val="24"/>
          <w:szCs w:val="24"/>
        </w:rPr>
      </w:pPr>
      <w:r w:rsidRPr="00E3664A">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Pr>
          <w:rFonts w:ascii="Times New Roman" w:eastAsia="Times New Roman" w:hAnsi="Times New Roman" w:cs="Times New Roman"/>
          <w:sz w:val="24"/>
          <w:szCs w:val="24"/>
        </w:rPr>
        <w:t> </w:t>
      </w:r>
      <w:r w:rsidRPr="00E3664A">
        <w:rPr>
          <w:rFonts w:ascii="Times New Roman" w:eastAsia="Times New Roman" w:hAnsi="Times New Roman" w:cs="Times New Roman"/>
          <w:sz w:val="24"/>
          <w:szCs w:val="24"/>
        </w:rPr>
        <w:t xml:space="preserve">112/зп-25 оголошено конкурс на зайняття 23 вакантних посад суддів у Вищому антикорупційному </w:t>
      </w:r>
      <w:r w:rsidRPr="00284C89">
        <w:rPr>
          <w:rFonts w:ascii="Times New Roman" w:eastAsia="Times New Roman" w:hAnsi="Times New Roman" w:cs="Times New Roman"/>
          <w:sz w:val="24"/>
          <w:szCs w:val="24"/>
        </w:rPr>
        <w:t>суді (далі – ВАКС</w:t>
      </w:r>
      <w:r w:rsidRPr="00E3664A">
        <w:rPr>
          <w:rFonts w:ascii="Times New Roman" w:eastAsia="Times New Roman" w:hAnsi="Times New Roman" w:cs="Times New Roman"/>
          <w:sz w:val="24"/>
          <w:szCs w:val="24"/>
        </w:rPr>
        <w:t>),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E3664A" w:rsidRPr="00E3664A" w:rsidRDefault="00E3664A" w:rsidP="00C25534">
      <w:pPr>
        <w:tabs>
          <w:tab w:val="left" w:pos="709"/>
        </w:tabs>
        <w:spacing w:line="240" w:lineRule="auto"/>
        <w:ind w:firstLine="709"/>
        <w:jc w:val="both"/>
        <w:rPr>
          <w:rFonts w:ascii="Times New Roman" w:eastAsia="Times New Roman" w:hAnsi="Times New Roman" w:cs="Times New Roman"/>
          <w:sz w:val="24"/>
          <w:szCs w:val="24"/>
        </w:rPr>
      </w:pPr>
      <w:r w:rsidRPr="00E3664A">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E3664A" w:rsidRPr="00E3664A" w:rsidRDefault="00E3664A" w:rsidP="00C25534">
      <w:pPr>
        <w:tabs>
          <w:tab w:val="left" w:pos="709"/>
        </w:tabs>
        <w:spacing w:line="240" w:lineRule="auto"/>
        <w:ind w:firstLine="709"/>
        <w:jc w:val="both"/>
        <w:rPr>
          <w:rFonts w:ascii="Times New Roman" w:eastAsia="Times New Roman" w:hAnsi="Times New Roman" w:cs="Times New Roman"/>
          <w:sz w:val="24"/>
          <w:szCs w:val="24"/>
        </w:rPr>
      </w:pPr>
      <w:r w:rsidRPr="00E3664A">
        <w:rPr>
          <w:rFonts w:ascii="Times New Roman" w:eastAsia="Times New Roman" w:hAnsi="Times New Roman" w:cs="Times New Roman"/>
          <w:sz w:val="24"/>
          <w:szCs w:val="24"/>
        </w:rPr>
        <w:t>Частиною четвертою статті 8 Закону України «Про Вищий антикорупційний суд»</w:t>
      </w:r>
      <w:r>
        <w:rPr>
          <w:rFonts w:ascii="Times New Roman" w:eastAsia="Times New Roman" w:hAnsi="Times New Roman" w:cs="Times New Roman"/>
          <w:sz w:val="24"/>
          <w:szCs w:val="24"/>
        </w:rPr>
        <w:t xml:space="preserve"> </w:t>
      </w:r>
      <w:r w:rsidRPr="00E3664A">
        <w:rPr>
          <w:rFonts w:ascii="Times New Roman" w:eastAsia="Times New Roman" w:hAnsi="Times New Roman" w:cs="Times New Roman"/>
          <w:sz w:val="24"/>
          <w:szCs w:val="24"/>
        </w:rPr>
        <w:t>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E3664A" w:rsidRPr="00E3664A" w:rsidRDefault="00E3664A" w:rsidP="00C25534">
      <w:pPr>
        <w:tabs>
          <w:tab w:val="left" w:pos="709"/>
        </w:tabs>
        <w:spacing w:line="240" w:lineRule="auto"/>
        <w:ind w:firstLine="709"/>
        <w:jc w:val="both"/>
        <w:rPr>
          <w:rFonts w:ascii="Times New Roman" w:eastAsia="Times New Roman" w:hAnsi="Times New Roman" w:cs="Times New Roman"/>
          <w:sz w:val="24"/>
          <w:szCs w:val="24"/>
        </w:rPr>
      </w:pPr>
      <w:r w:rsidRPr="00E3664A">
        <w:rPr>
          <w:rFonts w:ascii="Times New Roman" w:eastAsia="Times New Roman" w:hAnsi="Times New Roman" w:cs="Times New Roman"/>
          <w:sz w:val="24"/>
          <w:szCs w:val="24"/>
        </w:rPr>
        <w:t>Рішенням Комісії від 29 квітня 2024 року №</w:t>
      </w:r>
      <w:r>
        <w:rPr>
          <w:rFonts w:ascii="Times New Roman" w:eastAsia="Times New Roman" w:hAnsi="Times New Roman" w:cs="Times New Roman"/>
          <w:sz w:val="24"/>
          <w:szCs w:val="24"/>
        </w:rPr>
        <w:t> </w:t>
      </w:r>
      <w:r w:rsidRPr="00E3664A">
        <w:rPr>
          <w:rFonts w:ascii="Times New Roman" w:eastAsia="Times New Roman" w:hAnsi="Times New Roman" w:cs="Times New Roman"/>
          <w:sz w:val="24"/>
          <w:szCs w:val="24"/>
        </w:rPr>
        <w:t>111/зп-24 призначено членів ГРМЕ.</w:t>
      </w:r>
    </w:p>
    <w:p w:rsidR="00AF748F" w:rsidRPr="00AF748F" w:rsidRDefault="00E3664A"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Леонов О.С. </w:t>
      </w:r>
      <w:r w:rsidR="00AF748F" w:rsidRPr="00AF748F">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AF748F" w:rsidRPr="00AF748F">
        <w:rPr>
          <w:rFonts w:ascii="Times New Roman" w:eastAsia="Times New Roman" w:hAnsi="Times New Roman" w:cs="Times New Roman"/>
          <w:sz w:val="24"/>
          <w:szCs w:val="24"/>
        </w:rPr>
        <w:t xml:space="preserve"> серпня 2025 року звернувся до Комісії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України «Про Вищий антикорупційний суд».</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Комісії від 16 вересня 2025 року №</w:t>
      </w:r>
      <w:r w:rsidR="00E3664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12/вс-25 кандидата допущено до проходження кваліфікаційного оцінювання для участі в конкурсі.</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Комісії від 19 вересня 2025 року №</w:t>
      </w:r>
      <w:r w:rsidR="00E3664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174/зп-25 призначено кваліфікаційне оцінювання кандидатів та встановлено черговість його етапів.</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Комісії від 19 вересня 2025 року №</w:t>
      </w:r>
      <w:r w:rsidR="00E3664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175/зп-25 призначено кваліфікаційний іспит у межах конкурсу та визначено черговість етапів його проведення.</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Комісії від 02 жовтня 2025 року №</w:t>
      </w:r>
      <w:r w:rsidR="00E3664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185/зп-25 затверджено результати тестування знань з історії української державності, згідно з якими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Вищого антикорупційного суду, зокрема, його Апеляційної палати.</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Комісії від 14 жовтня 2025 року №</w:t>
      </w:r>
      <w:r w:rsidR="00E3664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187/зп-25 затверджено результати тестування загальних знань у сфері права та знань зі спеціалізації Вищого антикорупційного суду, згідно з якими кандидат отримав 126 балів. Цим же рішенням Комісії його допущено до третього етапу кваліфікаційного іспиту – тестування когнітивних здібностей.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w:t>
      </w:r>
      <w:r w:rsidR="00E3664A">
        <w:rPr>
          <w:rFonts w:ascii="Times New Roman" w:eastAsia="Times New Roman" w:hAnsi="Times New Roman" w:cs="Times New Roman"/>
          <w:sz w:val="24"/>
          <w:szCs w:val="24"/>
        </w:rPr>
        <w:t>місії від 29 жовтня 2025 року № </w:t>
      </w:r>
      <w:r w:rsidRPr="00AF748F">
        <w:rPr>
          <w:rFonts w:ascii="Times New Roman" w:eastAsia="Times New Roman" w:hAnsi="Times New Roman" w:cs="Times New Roman"/>
          <w:sz w:val="24"/>
          <w:szCs w:val="24"/>
        </w:rPr>
        <w:t>195/зп-25</w:t>
      </w:r>
      <w:r w:rsidR="00E3664A">
        <w:rPr>
          <w:rFonts w:ascii="Times New Roman" w:eastAsia="Times New Roman" w:hAnsi="Times New Roman" w:cs="Times New Roman"/>
          <w:sz w:val="24"/>
          <w:szCs w:val="24"/>
        </w:rPr>
        <w:t xml:space="preserve"> </w:t>
      </w:r>
      <w:r w:rsidRPr="00AF748F">
        <w:rPr>
          <w:rFonts w:ascii="Times New Roman" w:eastAsia="Times New Roman" w:hAnsi="Times New Roman" w:cs="Times New Roman"/>
          <w:sz w:val="24"/>
          <w:szCs w:val="24"/>
        </w:rPr>
        <w:t xml:space="preserve">затверджено результати тестування когнітивних здібностей, згідно з якими кандидат отримав 34,08 </w:t>
      </w:r>
      <w:proofErr w:type="spellStart"/>
      <w:r w:rsidRPr="00AF748F">
        <w:rPr>
          <w:rFonts w:ascii="Times New Roman" w:eastAsia="Times New Roman" w:hAnsi="Times New Roman" w:cs="Times New Roman"/>
          <w:sz w:val="24"/>
          <w:szCs w:val="24"/>
        </w:rPr>
        <w:t>бала</w:t>
      </w:r>
      <w:proofErr w:type="spellEnd"/>
      <w:r w:rsidRPr="00AF748F">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Вищого антикорупційного суду, зокрема його Апеляційної палати.</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Комісії від 22 грудня 2025 року №</w:t>
      </w:r>
      <w:r w:rsidR="00E3664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223/зп-25 затверджено результати виконання практичного завдання, згідно з якими кандидат отрима</w:t>
      </w:r>
      <w:r w:rsidR="00E3664A">
        <w:rPr>
          <w:rFonts w:ascii="Times New Roman" w:eastAsia="Times New Roman" w:hAnsi="Times New Roman" w:cs="Times New Roman"/>
          <w:sz w:val="24"/>
          <w:szCs w:val="24"/>
        </w:rPr>
        <w:t>в 121 бал.</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Комісії від 04 лютого 2026 року №</w:t>
      </w:r>
      <w:r w:rsidR="00E3664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7/зп-26 допущено кандидата до другого етапу кваліфікаційного оцінювання – «Дослідження досьє та проведення співбесіди».</w:t>
      </w:r>
    </w:p>
    <w:p w:rsidR="00AF748F" w:rsidRPr="00AF748F" w:rsidRDefault="00E3664A" w:rsidP="00C25534">
      <w:pPr>
        <w:tabs>
          <w:tab w:val="left" w:pos="709"/>
        </w:tabs>
        <w:spacing w:line="240" w:lineRule="auto"/>
        <w:ind w:firstLine="709"/>
        <w:jc w:val="both"/>
        <w:rPr>
          <w:rFonts w:ascii="Times New Roman" w:eastAsia="Times New Roman" w:hAnsi="Times New Roman" w:cs="Times New Roman"/>
          <w:sz w:val="24"/>
          <w:szCs w:val="24"/>
        </w:rPr>
      </w:pPr>
      <w:r w:rsidRPr="00E3664A">
        <w:rPr>
          <w:rFonts w:ascii="Times New Roman" w:eastAsia="Times New Roman" w:hAnsi="Times New Roman" w:cs="Times New Roman"/>
          <w:sz w:val="24"/>
          <w:szCs w:val="24"/>
        </w:rPr>
        <w:lastRenderedPageBreak/>
        <w:t xml:space="preserve">Згідно з положеннями частини п’ятої статті 8 Закону </w:t>
      </w:r>
      <w:r w:rsidR="00284C89" w:rsidRPr="00284C89">
        <w:rPr>
          <w:rFonts w:ascii="Times New Roman" w:eastAsia="Times New Roman" w:hAnsi="Times New Roman" w:cs="Times New Roman"/>
          <w:sz w:val="24"/>
          <w:szCs w:val="24"/>
        </w:rPr>
        <w:t xml:space="preserve">України «Про Вищий антикорупційний суд» </w:t>
      </w:r>
      <w:r w:rsidRPr="00E3664A">
        <w:rPr>
          <w:rFonts w:ascii="Times New Roman" w:eastAsia="Times New Roman" w:hAnsi="Times New Roman" w:cs="Times New Roman"/>
          <w:sz w:val="24"/>
          <w:szCs w:val="24"/>
        </w:rPr>
        <w:t xml:space="preserve">ГРМЕ ініційовано розгляд у спеціальному спільному засіданні питання відповідності кандидата на посаду судді </w:t>
      </w:r>
      <w:r w:rsidR="00284C89" w:rsidRPr="00284C89">
        <w:rPr>
          <w:rFonts w:ascii="Times New Roman" w:eastAsia="Times New Roman" w:hAnsi="Times New Roman" w:cs="Times New Roman"/>
          <w:sz w:val="24"/>
          <w:szCs w:val="24"/>
        </w:rPr>
        <w:t>Леонов</w:t>
      </w:r>
      <w:r w:rsidR="00284C89">
        <w:rPr>
          <w:rFonts w:ascii="Times New Roman" w:eastAsia="Times New Roman" w:hAnsi="Times New Roman" w:cs="Times New Roman"/>
          <w:sz w:val="24"/>
          <w:szCs w:val="24"/>
        </w:rPr>
        <w:t>а</w:t>
      </w:r>
      <w:r w:rsidR="00284C89" w:rsidRPr="00284C89">
        <w:rPr>
          <w:rFonts w:ascii="Times New Roman" w:eastAsia="Times New Roman" w:hAnsi="Times New Roman" w:cs="Times New Roman"/>
          <w:sz w:val="24"/>
          <w:szCs w:val="24"/>
        </w:rPr>
        <w:t xml:space="preserve"> О.С. </w:t>
      </w:r>
      <w:r w:rsidRPr="00E3664A">
        <w:rPr>
          <w:rFonts w:ascii="Times New Roman" w:eastAsia="Times New Roman" w:hAnsi="Times New Roman" w:cs="Times New Roman"/>
          <w:sz w:val="24"/>
          <w:szCs w:val="24"/>
        </w:rPr>
        <w:t>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AF748F" w:rsidRDefault="00E3664A"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Комісія та ГРМЕ </w:t>
      </w:r>
      <w:r w:rsidR="00AF748F" w:rsidRPr="00AF748F">
        <w:rPr>
          <w:rFonts w:ascii="Times New Roman" w:eastAsia="Times New Roman" w:hAnsi="Times New Roman" w:cs="Times New Roman"/>
          <w:sz w:val="24"/>
          <w:szCs w:val="24"/>
        </w:rPr>
        <w:t>12 березня 2026 року провели спеціальне спільне засідання стосовно кандидата (</w:t>
      </w:r>
      <w:hyperlink r:id="rId9" w:history="1">
        <w:r w:rsidR="00AF748F" w:rsidRPr="007855CC">
          <w:rPr>
            <w:rStyle w:val="af"/>
            <w:rFonts w:ascii="Times New Roman" w:eastAsia="Times New Roman" w:hAnsi="Times New Roman" w:cs="Times New Roman"/>
            <w:sz w:val="24"/>
            <w:szCs w:val="24"/>
          </w:rPr>
          <w:t>https://www.youtube.com/live/AgThxefSeWo?si=gufbebBqns3MvfWL</w:t>
        </w:r>
      </w:hyperlink>
      <w:r w:rsidR="00AF748F" w:rsidRPr="00AF748F">
        <w:rPr>
          <w:rFonts w:ascii="Times New Roman" w:eastAsia="Times New Roman" w:hAnsi="Times New Roman" w:cs="Times New Roman"/>
          <w:sz w:val="24"/>
          <w:szCs w:val="24"/>
        </w:rPr>
        <w:t xml:space="preserve">).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p>
    <w:p w:rsidR="00AF748F" w:rsidRPr="00AF748F" w:rsidRDefault="00AF748F" w:rsidP="00C25534">
      <w:pPr>
        <w:pStyle w:val="ae"/>
        <w:numPr>
          <w:ilvl w:val="0"/>
          <w:numId w:val="3"/>
        </w:numPr>
        <w:tabs>
          <w:tab w:val="left" w:pos="709"/>
        </w:tabs>
        <w:spacing w:line="240" w:lineRule="auto"/>
        <w:ind w:left="0" w:firstLine="709"/>
        <w:jc w:val="both"/>
        <w:rPr>
          <w:rFonts w:ascii="Times New Roman" w:eastAsia="Times New Roman" w:hAnsi="Times New Roman" w:cs="Times New Roman"/>
          <w:b/>
          <w:sz w:val="24"/>
          <w:szCs w:val="24"/>
        </w:rPr>
      </w:pPr>
      <w:r w:rsidRPr="00AF748F">
        <w:rPr>
          <w:rFonts w:ascii="Times New Roman" w:eastAsia="Times New Roman" w:hAnsi="Times New Roman" w:cs="Times New Roman"/>
          <w:b/>
          <w:sz w:val="24"/>
          <w:szCs w:val="24"/>
        </w:rPr>
        <w:t>Обставини, які досліджувалися</w:t>
      </w:r>
    </w:p>
    <w:p w:rsid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p>
    <w:p w:rsidR="00AF748F" w:rsidRPr="00284C89" w:rsidRDefault="00273F45" w:rsidP="00C25534">
      <w:pPr>
        <w:pStyle w:val="ae"/>
        <w:numPr>
          <w:ilvl w:val="1"/>
          <w:numId w:val="3"/>
        </w:numPr>
        <w:tabs>
          <w:tab w:val="left" w:pos="709"/>
        </w:tabs>
        <w:spacing w:line="240" w:lineRule="auto"/>
        <w:ind w:left="0" w:firstLine="709"/>
        <w:jc w:val="both"/>
        <w:rPr>
          <w:rFonts w:ascii="Times New Roman" w:eastAsia="Times New Roman" w:hAnsi="Times New Roman" w:cs="Times New Roman"/>
          <w:b/>
          <w:sz w:val="24"/>
          <w:szCs w:val="24"/>
        </w:rPr>
      </w:pPr>
      <w:r w:rsidRPr="00284C89">
        <w:rPr>
          <w:rFonts w:ascii="Times New Roman" w:eastAsia="Times New Roman" w:hAnsi="Times New Roman" w:cs="Times New Roman"/>
          <w:b/>
          <w:sz w:val="24"/>
          <w:szCs w:val="24"/>
        </w:rPr>
        <w:t>Стос</w:t>
      </w:r>
      <w:r w:rsidR="00AF748F" w:rsidRPr="00284C89">
        <w:rPr>
          <w:rFonts w:ascii="Times New Roman" w:eastAsia="Times New Roman" w:hAnsi="Times New Roman" w:cs="Times New Roman"/>
          <w:b/>
          <w:sz w:val="24"/>
          <w:szCs w:val="24"/>
        </w:rPr>
        <w:t>о</w:t>
      </w:r>
      <w:r w:rsidRPr="00284C89">
        <w:rPr>
          <w:rFonts w:ascii="Times New Roman" w:eastAsia="Times New Roman" w:hAnsi="Times New Roman" w:cs="Times New Roman"/>
          <w:b/>
          <w:sz w:val="24"/>
          <w:szCs w:val="24"/>
        </w:rPr>
        <w:t>вно</w:t>
      </w:r>
      <w:r w:rsidR="00AF748F" w:rsidRPr="00284C89">
        <w:rPr>
          <w:rFonts w:ascii="Times New Roman" w:eastAsia="Times New Roman" w:hAnsi="Times New Roman" w:cs="Times New Roman"/>
          <w:b/>
          <w:sz w:val="24"/>
          <w:szCs w:val="24"/>
        </w:rPr>
        <w:t xml:space="preserve"> використання повного доступу до Єдиного державного реєстру судових рішень</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За даними </w:t>
      </w:r>
      <w:proofErr w:type="spellStart"/>
      <w:r w:rsidRPr="00AF748F">
        <w:rPr>
          <w:rFonts w:ascii="Times New Roman" w:eastAsia="Times New Roman" w:hAnsi="Times New Roman" w:cs="Times New Roman"/>
          <w:sz w:val="24"/>
          <w:szCs w:val="24"/>
        </w:rPr>
        <w:t>логування</w:t>
      </w:r>
      <w:proofErr w:type="spellEnd"/>
      <w:r w:rsidRPr="00AF748F">
        <w:rPr>
          <w:rFonts w:ascii="Times New Roman" w:eastAsia="Times New Roman" w:hAnsi="Times New Roman" w:cs="Times New Roman"/>
          <w:sz w:val="24"/>
          <w:szCs w:val="24"/>
        </w:rPr>
        <w:t xml:space="preserve"> повного доступу до Єдиного державного реєстру судових рішень (далі – Реєстр), </w:t>
      </w:r>
      <w:r w:rsidR="009E65FA" w:rsidRPr="00AF748F">
        <w:rPr>
          <w:rFonts w:ascii="Times New Roman" w:eastAsia="Times New Roman" w:hAnsi="Times New Roman" w:cs="Times New Roman"/>
          <w:sz w:val="24"/>
          <w:szCs w:val="24"/>
        </w:rPr>
        <w:t>нада</w:t>
      </w:r>
      <w:r w:rsidR="009E65FA">
        <w:rPr>
          <w:rFonts w:ascii="Times New Roman" w:eastAsia="Times New Roman" w:hAnsi="Times New Roman" w:cs="Times New Roman"/>
          <w:sz w:val="24"/>
          <w:szCs w:val="24"/>
        </w:rPr>
        <w:t>ними</w:t>
      </w:r>
      <w:r w:rsidR="009E65FA" w:rsidRPr="00AF748F">
        <w:rPr>
          <w:rFonts w:ascii="Times New Roman" w:eastAsia="Times New Roman" w:hAnsi="Times New Roman" w:cs="Times New Roman"/>
          <w:sz w:val="24"/>
          <w:szCs w:val="24"/>
        </w:rPr>
        <w:t xml:space="preserve"> </w:t>
      </w:r>
      <w:r w:rsidRPr="00AF748F">
        <w:rPr>
          <w:rFonts w:ascii="Times New Roman" w:eastAsia="Times New Roman" w:hAnsi="Times New Roman" w:cs="Times New Roman"/>
          <w:sz w:val="24"/>
          <w:szCs w:val="24"/>
        </w:rPr>
        <w:t>Державн</w:t>
      </w:r>
      <w:r w:rsidR="009E65FA">
        <w:rPr>
          <w:rFonts w:ascii="Times New Roman" w:eastAsia="Times New Roman" w:hAnsi="Times New Roman" w:cs="Times New Roman"/>
          <w:sz w:val="24"/>
          <w:szCs w:val="24"/>
        </w:rPr>
        <w:t>им</w:t>
      </w:r>
      <w:r w:rsidRPr="00AF748F">
        <w:rPr>
          <w:rFonts w:ascii="Times New Roman" w:eastAsia="Times New Roman" w:hAnsi="Times New Roman" w:cs="Times New Roman"/>
          <w:sz w:val="24"/>
          <w:szCs w:val="24"/>
        </w:rPr>
        <w:t xml:space="preserve"> підприємство</w:t>
      </w:r>
      <w:r w:rsidR="009E65FA">
        <w:rPr>
          <w:rFonts w:ascii="Times New Roman" w:eastAsia="Times New Roman" w:hAnsi="Times New Roman" w:cs="Times New Roman"/>
          <w:sz w:val="24"/>
          <w:szCs w:val="24"/>
        </w:rPr>
        <w:t>м</w:t>
      </w:r>
      <w:r w:rsidRPr="00AF748F">
        <w:rPr>
          <w:rFonts w:ascii="Times New Roman" w:eastAsia="Times New Roman" w:hAnsi="Times New Roman" w:cs="Times New Roman"/>
          <w:sz w:val="24"/>
          <w:szCs w:val="24"/>
        </w:rPr>
        <w:t xml:space="preserve"> «Інформаційні судові системи» на запит Комісії, кандидат здійснив низку пошукових запитів за прізвищами, іменами та номерами телефонів фізичних осіб, державними номерними знаками транспортних засобів, та переглядав віднайдені за </w:t>
      </w:r>
      <w:r w:rsidR="009E65FA">
        <w:rPr>
          <w:rFonts w:ascii="Times New Roman" w:eastAsia="Times New Roman" w:hAnsi="Times New Roman" w:cs="Times New Roman"/>
          <w:sz w:val="24"/>
          <w:szCs w:val="24"/>
        </w:rPr>
        <w:t>ц</w:t>
      </w:r>
      <w:r w:rsidRPr="00AF748F">
        <w:rPr>
          <w:rFonts w:ascii="Times New Roman" w:eastAsia="Times New Roman" w:hAnsi="Times New Roman" w:cs="Times New Roman"/>
          <w:sz w:val="24"/>
          <w:szCs w:val="24"/>
        </w:rPr>
        <w:t>ими запитами рішення, зокре</w:t>
      </w:r>
      <w:r w:rsidR="009E65FA">
        <w:rPr>
          <w:rFonts w:ascii="Times New Roman" w:eastAsia="Times New Roman" w:hAnsi="Times New Roman" w:cs="Times New Roman"/>
          <w:sz w:val="24"/>
          <w:szCs w:val="24"/>
        </w:rPr>
        <w:t>ма</w:t>
      </w:r>
      <w:r w:rsidR="009744C1">
        <w:rPr>
          <w:rFonts w:ascii="Times New Roman" w:eastAsia="Times New Roman" w:hAnsi="Times New Roman" w:cs="Times New Roman"/>
          <w:sz w:val="24"/>
          <w:szCs w:val="24"/>
        </w:rPr>
        <w:t>,</w:t>
      </w:r>
      <w:r w:rsidR="009E65FA">
        <w:rPr>
          <w:rFonts w:ascii="Times New Roman" w:eastAsia="Times New Roman" w:hAnsi="Times New Roman" w:cs="Times New Roman"/>
          <w:sz w:val="24"/>
          <w:szCs w:val="24"/>
        </w:rPr>
        <w:t xml:space="preserve"> у кримінальних провадженнях.</w:t>
      </w:r>
    </w:p>
    <w:p w:rsidR="00AF748F" w:rsidRPr="00AF748F" w:rsidRDefault="009744C1"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AF748F" w:rsidRPr="00AF748F">
        <w:rPr>
          <w:rFonts w:ascii="Times New Roman" w:eastAsia="Times New Roman" w:hAnsi="Times New Roman" w:cs="Times New Roman"/>
          <w:sz w:val="24"/>
          <w:szCs w:val="24"/>
        </w:rPr>
        <w:t xml:space="preserve">ідповідно до даних </w:t>
      </w:r>
      <w:proofErr w:type="spellStart"/>
      <w:r w:rsidR="00AF748F" w:rsidRPr="00AF748F">
        <w:rPr>
          <w:rFonts w:ascii="Times New Roman" w:eastAsia="Times New Roman" w:hAnsi="Times New Roman" w:cs="Times New Roman"/>
          <w:sz w:val="24"/>
          <w:szCs w:val="24"/>
        </w:rPr>
        <w:t>логування</w:t>
      </w:r>
      <w:proofErr w:type="spellEnd"/>
      <w:r w:rsidR="00AF748F" w:rsidRPr="00AF748F">
        <w:rPr>
          <w:rFonts w:ascii="Times New Roman" w:eastAsia="Times New Roman" w:hAnsi="Times New Roman" w:cs="Times New Roman"/>
          <w:sz w:val="24"/>
          <w:szCs w:val="24"/>
        </w:rPr>
        <w:t>, кандидат із використанням повного доступу здійснював</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пошук</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за</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персональними</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даними</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своєї</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дружини</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w:t>
      </w:r>
      <w:r w:rsidR="00DC0C83">
        <w:rPr>
          <w:rFonts w:ascii="Times New Roman" w:eastAsia="Times New Roman" w:hAnsi="Times New Roman" w:cs="Times New Roman"/>
          <w:sz w:val="24"/>
          <w:szCs w:val="24"/>
        </w:rPr>
        <w:t>ОСОБА_</w:t>
      </w:r>
      <w:r w:rsidR="006A26CE">
        <w:rPr>
          <w:rFonts w:ascii="Times New Roman" w:eastAsia="Times New Roman" w:hAnsi="Times New Roman" w:cs="Times New Roman"/>
          <w:sz w:val="24"/>
          <w:szCs w:val="24"/>
        </w:rPr>
        <w:t>1</w:t>
      </w:r>
      <w:r w:rsidR="00AF748F" w:rsidRPr="00AF748F">
        <w:rPr>
          <w:rFonts w:ascii="Times New Roman" w:eastAsia="Times New Roman" w:hAnsi="Times New Roman" w:cs="Times New Roman"/>
          <w:sz w:val="24"/>
          <w:szCs w:val="24"/>
        </w:rPr>
        <w:t>),</w:t>
      </w:r>
      <w:r w:rsidR="00AF748F" w:rsidRPr="006A26CE">
        <w:rPr>
          <w:rFonts w:ascii="Times New Roman" w:eastAsia="Times New Roman" w:hAnsi="Times New Roman" w:cs="Times New Roman"/>
          <w:sz w:val="144"/>
          <w:szCs w:val="144"/>
        </w:rPr>
        <w:t xml:space="preserve"> </w:t>
      </w:r>
      <w:r w:rsidR="00AF748F" w:rsidRPr="00AF748F">
        <w:rPr>
          <w:rFonts w:ascii="Times New Roman" w:eastAsia="Times New Roman" w:hAnsi="Times New Roman" w:cs="Times New Roman"/>
          <w:sz w:val="24"/>
          <w:szCs w:val="24"/>
        </w:rPr>
        <w:t>матері</w:t>
      </w:r>
      <w:r w:rsidR="00AF748F" w:rsidRPr="006A26CE">
        <w:rPr>
          <w:rFonts w:ascii="Times New Roman" w:eastAsia="Times New Roman" w:hAnsi="Times New Roman" w:cs="Times New Roman"/>
          <w:sz w:val="280"/>
          <w:szCs w:val="280"/>
        </w:rPr>
        <w:t xml:space="preserve"> </w:t>
      </w:r>
      <w:r w:rsidR="00AF748F" w:rsidRPr="00AF748F">
        <w:rPr>
          <w:rFonts w:ascii="Times New Roman" w:eastAsia="Times New Roman" w:hAnsi="Times New Roman" w:cs="Times New Roman"/>
          <w:sz w:val="24"/>
          <w:szCs w:val="24"/>
        </w:rPr>
        <w:t>(</w:t>
      </w:r>
      <w:r w:rsidR="006A26CE">
        <w:rPr>
          <w:rFonts w:ascii="Times New Roman" w:eastAsia="Times New Roman" w:hAnsi="Times New Roman" w:cs="Times New Roman"/>
          <w:sz w:val="24"/>
          <w:szCs w:val="24"/>
        </w:rPr>
        <w:t>ОСОБА_2</w:t>
      </w:r>
      <w:r w:rsidR="00AF748F" w:rsidRPr="00AF748F">
        <w:rPr>
          <w:rFonts w:ascii="Times New Roman" w:eastAsia="Times New Roman" w:hAnsi="Times New Roman" w:cs="Times New Roman"/>
          <w:sz w:val="24"/>
          <w:szCs w:val="24"/>
        </w:rPr>
        <w:t>),</w:t>
      </w:r>
      <w:r w:rsidR="00AF748F" w:rsidRPr="006A26CE">
        <w:rPr>
          <w:rFonts w:ascii="Times New Roman" w:eastAsia="Times New Roman" w:hAnsi="Times New Roman" w:cs="Times New Roman"/>
          <w:sz w:val="280"/>
          <w:szCs w:val="280"/>
        </w:rPr>
        <w:t xml:space="preserve"> </w:t>
      </w:r>
      <w:r w:rsidR="00AF748F" w:rsidRPr="00AF748F">
        <w:rPr>
          <w:rFonts w:ascii="Times New Roman" w:eastAsia="Times New Roman" w:hAnsi="Times New Roman" w:cs="Times New Roman"/>
          <w:sz w:val="24"/>
          <w:szCs w:val="24"/>
        </w:rPr>
        <w:t>та</w:t>
      </w:r>
      <w:r w:rsidR="00AF748F" w:rsidRPr="006A26CE">
        <w:rPr>
          <w:rFonts w:ascii="Times New Roman" w:eastAsia="Times New Roman" w:hAnsi="Times New Roman" w:cs="Times New Roman"/>
          <w:sz w:val="280"/>
          <w:szCs w:val="280"/>
        </w:rPr>
        <w:t xml:space="preserve"> </w:t>
      </w:r>
      <w:r w:rsidR="00AF748F" w:rsidRPr="00AF748F">
        <w:rPr>
          <w:rFonts w:ascii="Times New Roman" w:eastAsia="Times New Roman" w:hAnsi="Times New Roman" w:cs="Times New Roman"/>
          <w:sz w:val="24"/>
          <w:szCs w:val="24"/>
        </w:rPr>
        <w:t>брата</w:t>
      </w:r>
      <w:r w:rsidR="00AF748F" w:rsidRPr="006A26CE">
        <w:rPr>
          <w:rFonts w:ascii="Times New Roman" w:eastAsia="Times New Roman" w:hAnsi="Times New Roman" w:cs="Times New Roman"/>
          <w:sz w:val="280"/>
          <w:szCs w:val="280"/>
        </w:rPr>
        <w:t xml:space="preserve"> </w:t>
      </w:r>
      <w:r w:rsidR="00AF748F" w:rsidRPr="00AF748F">
        <w:rPr>
          <w:rFonts w:ascii="Times New Roman" w:eastAsia="Times New Roman" w:hAnsi="Times New Roman" w:cs="Times New Roman"/>
          <w:sz w:val="24"/>
          <w:szCs w:val="24"/>
        </w:rPr>
        <w:t>(</w:t>
      </w:r>
      <w:r w:rsidR="006A26CE">
        <w:rPr>
          <w:rFonts w:ascii="Times New Roman" w:eastAsia="Times New Roman" w:hAnsi="Times New Roman" w:cs="Times New Roman"/>
          <w:sz w:val="24"/>
          <w:szCs w:val="24"/>
        </w:rPr>
        <w:t>ОСОБА_3</w:t>
      </w:r>
      <w:r w:rsidR="00AF748F" w:rsidRPr="00AF748F">
        <w:rPr>
          <w:rFonts w:ascii="Times New Roman" w:eastAsia="Times New Roman" w:hAnsi="Times New Roman" w:cs="Times New Roman"/>
          <w:sz w:val="24"/>
          <w:szCs w:val="24"/>
        </w:rPr>
        <w:t>),</w:t>
      </w:r>
      <w:r w:rsidR="00AF748F" w:rsidRPr="006A26CE">
        <w:rPr>
          <w:rFonts w:ascii="Times New Roman" w:eastAsia="Times New Roman" w:hAnsi="Times New Roman" w:cs="Times New Roman"/>
          <w:sz w:val="280"/>
          <w:szCs w:val="280"/>
        </w:rPr>
        <w:t xml:space="preserve"> </w:t>
      </w:r>
      <w:r w:rsidR="00AF748F" w:rsidRPr="00AF748F">
        <w:rPr>
          <w:rFonts w:ascii="Times New Roman" w:eastAsia="Times New Roman" w:hAnsi="Times New Roman" w:cs="Times New Roman"/>
          <w:sz w:val="24"/>
          <w:szCs w:val="24"/>
        </w:rPr>
        <w:t>у</w:t>
      </w:r>
      <w:r w:rsidR="00AF748F" w:rsidRPr="006A26CE">
        <w:rPr>
          <w:rFonts w:ascii="Times New Roman" w:eastAsia="Times New Roman" w:hAnsi="Times New Roman" w:cs="Times New Roman"/>
          <w:sz w:val="280"/>
          <w:szCs w:val="280"/>
        </w:rPr>
        <w:t xml:space="preserve"> </w:t>
      </w:r>
      <w:r w:rsidR="00AF748F" w:rsidRPr="00AF748F">
        <w:rPr>
          <w:rFonts w:ascii="Times New Roman" w:eastAsia="Times New Roman" w:hAnsi="Times New Roman" w:cs="Times New Roman"/>
          <w:sz w:val="24"/>
          <w:szCs w:val="24"/>
        </w:rPr>
        <w:t>тому</w:t>
      </w:r>
      <w:r w:rsidR="00AF748F" w:rsidRPr="006A26CE">
        <w:rPr>
          <w:rFonts w:ascii="Times New Roman" w:eastAsia="Times New Roman" w:hAnsi="Times New Roman" w:cs="Times New Roman"/>
          <w:sz w:val="280"/>
          <w:szCs w:val="280"/>
        </w:rPr>
        <w:t xml:space="preserve"> </w:t>
      </w:r>
      <w:r w:rsidR="00AF748F" w:rsidRPr="00AF748F">
        <w:rPr>
          <w:rFonts w:ascii="Times New Roman" w:eastAsia="Times New Roman" w:hAnsi="Times New Roman" w:cs="Times New Roman"/>
          <w:sz w:val="24"/>
          <w:szCs w:val="24"/>
        </w:rPr>
        <w:t xml:space="preserve">числі із застосуванням фільтра за формою судочинства «Кримінальне», а також за номером кримінального провадження, що стосувалося його брата </w:t>
      </w:r>
      <w:r w:rsidR="00F5349F">
        <w:rPr>
          <w:rFonts w:ascii="Times New Roman" w:eastAsia="Times New Roman" w:hAnsi="Times New Roman" w:cs="Times New Roman"/>
          <w:sz w:val="24"/>
          <w:szCs w:val="24"/>
        </w:rPr>
        <w:t>(</w:t>
      </w:r>
      <w:r w:rsidR="006A26CE">
        <w:rPr>
          <w:rFonts w:ascii="Times New Roman" w:eastAsia="Times New Roman" w:hAnsi="Times New Roman" w:cs="Times New Roman"/>
          <w:sz w:val="24"/>
          <w:szCs w:val="24"/>
        </w:rPr>
        <w:t>НОМЕР_1</w:t>
      </w:r>
      <w:r w:rsidR="00AF748F" w:rsidRPr="00AF748F">
        <w:rPr>
          <w:rFonts w:ascii="Times New Roman" w:eastAsia="Times New Roman" w:hAnsi="Times New Roman" w:cs="Times New Roman"/>
          <w:sz w:val="24"/>
          <w:szCs w:val="24"/>
        </w:rPr>
        <w:t>). Крім того, з ідентифікаторами кандидата у системі Реєстру неодноразово здійснювалися пошукові запити щодо</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інших</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фізичних</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осіб,</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зокрема</w:t>
      </w:r>
      <w:r w:rsidR="00AF748F" w:rsidRPr="006A26CE">
        <w:rPr>
          <w:rFonts w:ascii="Times New Roman" w:eastAsia="Times New Roman" w:hAnsi="Times New Roman" w:cs="Times New Roman"/>
          <w:sz w:val="96"/>
          <w:szCs w:val="96"/>
        </w:rPr>
        <w:t xml:space="preserve"> </w:t>
      </w:r>
      <w:r w:rsidR="006A26CE">
        <w:rPr>
          <w:rFonts w:ascii="Times New Roman" w:eastAsia="Times New Roman" w:hAnsi="Times New Roman" w:cs="Times New Roman"/>
          <w:sz w:val="24"/>
          <w:szCs w:val="24"/>
        </w:rPr>
        <w:t>ОСОБА_4</w:t>
      </w:r>
      <w:r w:rsidR="00AF748F" w:rsidRPr="00AF748F">
        <w:rPr>
          <w:rFonts w:ascii="Times New Roman" w:eastAsia="Times New Roman" w:hAnsi="Times New Roman" w:cs="Times New Roman"/>
          <w:sz w:val="24"/>
          <w:szCs w:val="24"/>
        </w:rPr>
        <w:t>,</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стосовно</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якої</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було</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виконано</w:t>
      </w:r>
      <w:r w:rsidR="00AF748F" w:rsidRPr="006A26CE">
        <w:rPr>
          <w:rFonts w:ascii="Times New Roman" w:eastAsia="Times New Roman" w:hAnsi="Times New Roman" w:cs="Times New Roman"/>
          <w:sz w:val="96"/>
          <w:szCs w:val="96"/>
        </w:rPr>
        <w:t xml:space="preserve"> </w:t>
      </w:r>
      <w:r w:rsidR="00AF748F" w:rsidRPr="00AF748F">
        <w:rPr>
          <w:rFonts w:ascii="Times New Roman" w:eastAsia="Times New Roman" w:hAnsi="Times New Roman" w:cs="Times New Roman"/>
          <w:sz w:val="24"/>
          <w:szCs w:val="24"/>
        </w:rPr>
        <w:t>понад</w:t>
      </w:r>
      <w:r w:rsidR="00AF748F" w:rsidRPr="006A26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w:t>
      </w:r>
      <w:r w:rsidR="00AF748F" w:rsidRPr="00AF748F">
        <w:rPr>
          <w:rFonts w:ascii="Times New Roman" w:eastAsia="Times New Roman" w:hAnsi="Times New Roman" w:cs="Times New Roman"/>
          <w:sz w:val="24"/>
          <w:szCs w:val="24"/>
        </w:rPr>
        <w:t>000 таких запитів.</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 </w:t>
      </w:r>
      <w:r w:rsidR="009744C1">
        <w:rPr>
          <w:rFonts w:ascii="Times New Roman" w:eastAsia="Times New Roman" w:hAnsi="Times New Roman" w:cs="Times New Roman"/>
          <w:sz w:val="24"/>
          <w:szCs w:val="24"/>
        </w:rPr>
        <w:t>поясненнях</w:t>
      </w:r>
      <w:r w:rsidRPr="00AF748F">
        <w:rPr>
          <w:rFonts w:ascii="Times New Roman" w:eastAsia="Times New Roman" w:hAnsi="Times New Roman" w:cs="Times New Roman"/>
          <w:sz w:val="24"/>
          <w:szCs w:val="24"/>
        </w:rPr>
        <w:t xml:space="preserve"> на перший запит ГРМЕ кандидат підтвердив, що використовував повний доступ до Реєстру винятково для цілей, пов’язаних з </w:t>
      </w:r>
      <w:r w:rsidR="001A6376">
        <w:rPr>
          <w:rFonts w:ascii="Times New Roman" w:eastAsia="Times New Roman" w:hAnsi="Times New Roman" w:cs="Times New Roman"/>
          <w:sz w:val="24"/>
          <w:szCs w:val="24"/>
        </w:rPr>
        <w:t xml:space="preserve">професійною діяльністю судді, </w:t>
      </w:r>
      <w:r w:rsidRPr="00AF748F">
        <w:rPr>
          <w:rFonts w:ascii="Times New Roman" w:eastAsia="Times New Roman" w:hAnsi="Times New Roman" w:cs="Times New Roman"/>
          <w:sz w:val="24"/>
          <w:szCs w:val="24"/>
        </w:rPr>
        <w:t>жодні сторонні особи не мали доступу до його ідентифікаторів у системі Реєстру. Кандидат зазначив, що ніколи не використовував цей інструмент для збору інформації в особистих цілях або в інтересах третіх осіб. Також він погодився, що використання суддею повного д</w:t>
      </w:r>
      <w:r w:rsidR="001A6376">
        <w:rPr>
          <w:rFonts w:ascii="Times New Roman" w:eastAsia="Times New Roman" w:hAnsi="Times New Roman" w:cs="Times New Roman"/>
          <w:sz w:val="24"/>
          <w:szCs w:val="24"/>
        </w:rPr>
        <w:t>оступу до Реєстру для цілей, не</w:t>
      </w:r>
      <w:r w:rsidRPr="00AF748F">
        <w:rPr>
          <w:rFonts w:ascii="Times New Roman" w:eastAsia="Times New Roman" w:hAnsi="Times New Roman" w:cs="Times New Roman"/>
          <w:sz w:val="24"/>
          <w:szCs w:val="24"/>
        </w:rPr>
        <w:t>пов’язаних з професійною діяльністю судді, порушує вимоги Закону України «Про судоустрій і статус суддів» та Кодексу суддівської етики. Він наголосив: «Моя принципова позиція: будь-яке використання доступу до Реєстру «з цікавості» (щодо справ, які не стосуються роботи) або передача доступу особам, які не є членами апарату судді (третім особам), є неприпустимим».</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 </w:t>
      </w:r>
      <w:r w:rsidR="001A6376">
        <w:rPr>
          <w:rFonts w:ascii="Times New Roman" w:eastAsia="Times New Roman" w:hAnsi="Times New Roman" w:cs="Times New Roman"/>
          <w:sz w:val="24"/>
          <w:szCs w:val="24"/>
        </w:rPr>
        <w:t>поясненнях</w:t>
      </w:r>
      <w:r w:rsidRPr="00AF748F">
        <w:rPr>
          <w:rFonts w:ascii="Times New Roman" w:eastAsia="Times New Roman" w:hAnsi="Times New Roman" w:cs="Times New Roman"/>
          <w:sz w:val="24"/>
          <w:szCs w:val="24"/>
        </w:rPr>
        <w:t xml:space="preserve"> на другий запит ГРМЕ, який стосувався конкретних запитів кандидата з використанням повного доступу, він частково визнав здійснення запитів щодо дружини</w:t>
      </w:r>
      <w:r w:rsidR="001A6376">
        <w:rPr>
          <w:rFonts w:ascii="Times New Roman" w:eastAsia="Times New Roman" w:hAnsi="Times New Roman" w:cs="Times New Roman"/>
          <w:sz w:val="24"/>
          <w:szCs w:val="24"/>
        </w:rPr>
        <w:t>,</w:t>
      </w:r>
      <w:r w:rsidR="00006D62">
        <w:rPr>
          <w:rFonts w:ascii="Times New Roman" w:eastAsia="Times New Roman" w:hAnsi="Times New Roman" w:cs="Times New Roman"/>
          <w:sz w:val="24"/>
          <w:szCs w:val="24"/>
        </w:rPr>
        <w:t xml:space="preserve"> </w:t>
      </w:r>
      <w:r w:rsidR="001A6376">
        <w:rPr>
          <w:rFonts w:ascii="Times New Roman" w:eastAsia="Times New Roman" w:hAnsi="Times New Roman" w:cs="Times New Roman"/>
          <w:sz w:val="24"/>
          <w:szCs w:val="24"/>
        </w:rPr>
        <w:t>пояснив</w:t>
      </w:r>
      <w:r w:rsidR="00B320E5">
        <w:rPr>
          <w:rFonts w:ascii="Times New Roman" w:eastAsia="Times New Roman" w:hAnsi="Times New Roman" w:cs="Times New Roman"/>
          <w:sz w:val="24"/>
          <w:szCs w:val="24"/>
        </w:rPr>
        <w:t>ши</w:t>
      </w:r>
      <w:r w:rsidR="00006D62">
        <w:rPr>
          <w:rFonts w:ascii="Times New Roman" w:eastAsia="Times New Roman" w:hAnsi="Times New Roman" w:cs="Times New Roman"/>
          <w:sz w:val="24"/>
          <w:szCs w:val="24"/>
        </w:rPr>
        <w:t>, що</w:t>
      </w:r>
      <w:r w:rsidR="001A6376">
        <w:rPr>
          <w:rFonts w:ascii="Times New Roman" w:eastAsia="Times New Roman" w:hAnsi="Times New Roman" w:cs="Times New Roman"/>
          <w:sz w:val="24"/>
          <w:szCs w:val="24"/>
        </w:rPr>
        <w:t xml:space="preserve"> </w:t>
      </w:r>
      <w:r w:rsidRPr="00AF748F">
        <w:rPr>
          <w:rFonts w:ascii="Times New Roman" w:eastAsia="Times New Roman" w:hAnsi="Times New Roman" w:cs="Times New Roman"/>
          <w:sz w:val="24"/>
          <w:szCs w:val="24"/>
        </w:rPr>
        <w:t xml:space="preserve">метою цих запитів було своєчасне виявлення справ, де вона як адвокат або її клієнти могли фігурувати, </w:t>
      </w:r>
      <w:r w:rsidR="00B320E5">
        <w:rPr>
          <w:rFonts w:ascii="Times New Roman" w:eastAsia="Times New Roman" w:hAnsi="Times New Roman" w:cs="Times New Roman"/>
          <w:sz w:val="24"/>
          <w:szCs w:val="24"/>
        </w:rPr>
        <w:t>для</w:t>
      </w:r>
      <w:r w:rsidRPr="00AF748F">
        <w:rPr>
          <w:rFonts w:ascii="Times New Roman" w:eastAsia="Times New Roman" w:hAnsi="Times New Roman" w:cs="Times New Roman"/>
          <w:sz w:val="24"/>
          <w:szCs w:val="24"/>
        </w:rPr>
        <w:t xml:space="preserve"> унеможлив</w:t>
      </w:r>
      <w:r w:rsidR="00B320E5">
        <w:rPr>
          <w:rFonts w:ascii="Times New Roman" w:eastAsia="Times New Roman" w:hAnsi="Times New Roman" w:cs="Times New Roman"/>
          <w:sz w:val="24"/>
          <w:szCs w:val="24"/>
        </w:rPr>
        <w:t>лення</w:t>
      </w:r>
      <w:r w:rsidRPr="00AF748F">
        <w:rPr>
          <w:rFonts w:ascii="Times New Roman" w:eastAsia="Times New Roman" w:hAnsi="Times New Roman" w:cs="Times New Roman"/>
          <w:sz w:val="24"/>
          <w:szCs w:val="24"/>
        </w:rPr>
        <w:t xml:space="preserve"> потрапляння </w:t>
      </w:r>
      <w:r w:rsidR="00006D62">
        <w:rPr>
          <w:rFonts w:ascii="Times New Roman" w:eastAsia="Times New Roman" w:hAnsi="Times New Roman" w:cs="Times New Roman"/>
          <w:sz w:val="24"/>
          <w:szCs w:val="24"/>
        </w:rPr>
        <w:t>ц</w:t>
      </w:r>
      <w:r w:rsidRPr="00AF748F">
        <w:rPr>
          <w:rFonts w:ascii="Times New Roman" w:eastAsia="Times New Roman" w:hAnsi="Times New Roman" w:cs="Times New Roman"/>
          <w:sz w:val="24"/>
          <w:szCs w:val="24"/>
        </w:rPr>
        <w:t>их справ на його розгляд.</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Інші запити кандидат заперечив, пославшись на можливе несанкціоноване використання його облікових даних невідомими особами. З його сл</w:t>
      </w:r>
      <w:r w:rsidR="00006D62">
        <w:rPr>
          <w:rFonts w:ascii="Times New Roman" w:eastAsia="Times New Roman" w:hAnsi="Times New Roman" w:cs="Times New Roman"/>
          <w:sz w:val="24"/>
          <w:szCs w:val="24"/>
        </w:rPr>
        <w:t>і</w:t>
      </w:r>
      <w:r w:rsidRPr="00AF748F">
        <w:rPr>
          <w:rFonts w:ascii="Times New Roman" w:eastAsia="Times New Roman" w:hAnsi="Times New Roman" w:cs="Times New Roman"/>
          <w:sz w:val="24"/>
          <w:szCs w:val="24"/>
        </w:rPr>
        <w:t>в, робот</w:t>
      </w:r>
      <w:r w:rsidR="00006D62">
        <w:rPr>
          <w:rFonts w:ascii="Times New Roman" w:eastAsia="Times New Roman" w:hAnsi="Times New Roman" w:cs="Times New Roman"/>
          <w:sz w:val="24"/>
          <w:szCs w:val="24"/>
        </w:rPr>
        <w:t>у</w:t>
      </w:r>
      <w:r w:rsidRPr="00AF748F">
        <w:rPr>
          <w:rFonts w:ascii="Times New Roman" w:eastAsia="Times New Roman" w:hAnsi="Times New Roman" w:cs="Times New Roman"/>
          <w:sz w:val="24"/>
          <w:szCs w:val="24"/>
        </w:rPr>
        <w:t xml:space="preserve"> бул</w:t>
      </w:r>
      <w:r w:rsidR="00006D62">
        <w:rPr>
          <w:rFonts w:ascii="Times New Roman" w:eastAsia="Times New Roman" w:hAnsi="Times New Roman" w:cs="Times New Roman"/>
          <w:sz w:val="24"/>
          <w:szCs w:val="24"/>
        </w:rPr>
        <w:t>о</w:t>
      </w:r>
      <w:r w:rsidRPr="00AF748F">
        <w:rPr>
          <w:rFonts w:ascii="Times New Roman" w:eastAsia="Times New Roman" w:hAnsi="Times New Roman" w:cs="Times New Roman"/>
          <w:sz w:val="24"/>
          <w:szCs w:val="24"/>
        </w:rPr>
        <w:t xml:space="preserve"> організован</w:t>
      </w:r>
      <w:r w:rsidR="00006D62">
        <w:rPr>
          <w:rFonts w:ascii="Times New Roman" w:eastAsia="Times New Roman" w:hAnsi="Times New Roman" w:cs="Times New Roman"/>
          <w:sz w:val="24"/>
          <w:szCs w:val="24"/>
        </w:rPr>
        <w:t>о</w:t>
      </w:r>
      <w:r w:rsidRPr="00AF748F">
        <w:rPr>
          <w:rFonts w:ascii="Times New Roman" w:eastAsia="Times New Roman" w:hAnsi="Times New Roman" w:cs="Times New Roman"/>
          <w:sz w:val="24"/>
          <w:szCs w:val="24"/>
        </w:rPr>
        <w:t xml:space="preserve"> за моделлю «Офісу судді», у межах якої на робочих комп’ютерах у його кабінеті, кабінеті помічника та залі судових засідань секретаря технічно зберігалися (у кеш-пам’яті браузерів) його логін та</w:t>
      </w:r>
      <w:r w:rsidR="00006D62">
        <w:rPr>
          <w:rFonts w:ascii="Times New Roman" w:eastAsia="Times New Roman" w:hAnsi="Times New Roman" w:cs="Times New Roman"/>
          <w:sz w:val="24"/>
          <w:szCs w:val="24"/>
        </w:rPr>
        <w:t xml:space="preserve"> пароль для доступу до Реєстру.</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Кандидат зазначив, що до отримання деталізованого запиту ГРМЕ від 26 лютого 2026</w:t>
      </w:r>
      <w:r w:rsidR="00006D6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року він ініціював офіційне розслідування, зокрема, 23 лютого 2026 року подав службову </w:t>
      </w:r>
      <w:r w:rsidRPr="00AF748F">
        <w:rPr>
          <w:rFonts w:ascii="Times New Roman" w:eastAsia="Times New Roman" w:hAnsi="Times New Roman" w:cs="Times New Roman"/>
          <w:sz w:val="24"/>
          <w:szCs w:val="24"/>
        </w:rPr>
        <w:lastRenderedPageBreak/>
        <w:t xml:space="preserve">записку на </w:t>
      </w:r>
      <w:r w:rsidR="004561D0" w:rsidRPr="00AF748F">
        <w:rPr>
          <w:rFonts w:ascii="Times New Roman" w:eastAsia="Times New Roman" w:hAnsi="Times New Roman" w:cs="Times New Roman"/>
          <w:sz w:val="24"/>
          <w:szCs w:val="24"/>
        </w:rPr>
        <w:t>ім’я</w:t>
      </w:r>
      <w:r w:rsidRPr="00AF748F">
        <w:rPr>
          <w:rFonts w:ascii="Times New Roman" w:eastAsia="Times New Roman" w:hAnsi="Times New Roman" w:cs="Times New Roman"/>
          <w:sz w:val="24"/>
          <w:szCs w:val="24"/>
        </w:rPr>
        <w:t xml:space="preserve"> керівника апарату та голови </w:t>
      </w:r>
      <w:proofErr w:type="spellStart"/>
      <w:r w:rsidRPr="00AF748F">
        <w:rPr>
          <w:rFonts w:ascii="Times New Roman" w:eastAsia="Times New Roman" w:hAnsi="Times New Roman" w:cs="Times New Roman"/>
          <w:sz w:val="24"/>
          <w:szCs w:val="24"/>
        </w:rPr>
        <w:t>Хаджибейського</w:t>
      </w:r>
      <w:proofErr w:type="spellEnd"/>
      <w:r w:rsidRPr="00AF748F">
        <w:rPr>
          <w:rFonts w:ascii="Times New Roman" w:eastAsia="Times New Roman" w:hAnsi="Times New Roman" w:cs="Times New Roman"/>
          <w:sz w:val="24"/>
          <w:szCs w:val="24"/>
        </w:rPr>
        <w:t xml:space="preserve"> районного суду м</w:t>
      </w:r>
      <w:r w:rsidR="00006D62">
        <w:rPr>
          <w:rFonts w:ascii="Times New Roman" w:eastAsia="Times New Roman" w:hAnsi="Times New Roman" w:cs="Times New Roman"/>
          <w:sz w:val="24"/>
          <w:szCs w:val="24"/>
        </w:rPr>
        <w:t>іста</w:t>
      </w:r>
      <w:r w:rsidRPr="00AF748F">
        <w:rPr>
          <w:rFonts w:ascii="Times New Roman" w:eastAsia="Times New Roman" w:hAnsi="Times New Roman" w:cs="Times New Roman"/>
          <w:sz w:val="24"/>
          <w:szCs w:val="24"/>
        </w:rPr>
        <w:t xml:space="preserve"> Одес</w:t>
      </w:r>
      <w:r w:rsidR="00B320E5">
        <w:rPr>
          <w:rFonts w:ascii="Times New Roman" w:eastAsia="Times New Roman" w:hAnsi="Times New Roman" w:cs="Times New Roman"/>
          <w:sz w:val="24"/>
          <w:szCs w:val="24"/>
        </w:rPr>
        <w:t>и з вимогою провести перевірку.</w:t>
      </w:r>
    </w:p>
    <w:p w:rsidR="00AF748F" w:rsidRPr="00AF748F" w:rsidRDefault="00006D62"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w:t>
      </w:r>
      <w:r w:rsidR="00AF748F" w:rsidRPr="00AF748F">
        <w:rPr>
          <w:rFonts w:ascii="Times New Roman" w:eastAsia="Times New Roman" w:hAnsi="Times New Roman" w:cs="Times New Roman"/>
          <w:sz w:val="24"/>
          <w:szCs w:val="24"/>
        </w:rPr>
        <w:t>о запит</w:t>
      </w:r>
      <w:r>
        <w:rPr>
          <w:rFonts w:ascii="Times New Roman" w:eastAsia="Times New Roman" w:hAnsi="Times New Roman" w:cs="Times New Roman"/>
          <w:sz w:val="24"/>
          <w:szCs w:val="24"/>
        </w:rPr>
        <w:t>и</w:t>
      </w:r>
      <w:r w:rsidR="00AF748F" w:rsidRPr="00AF748F">
        <w:rPr>
          <w:rFonts w:ascii="Times New Roman" w:eastAsia="Times New Roman" w:hAnsi="Times New Roman" w:cs="Times New Roman"/>
          <w:sz w:val="24"/>
          <w:szCs w:val="24"/>
        </w:rPr>
        <w:t xml:space="preserve"> стосовно інших фізичних осіб, зокрема </w:t>
      </w:r>
      <w:r w:rsidR="006A26CE">
        <w:rPr>
          <w:rFonts w:ascii="Times New Roman" w:eastAsia="Times New Roman" w:hAnsi="Times New Roman" w:cs="Times New Roman"/>
          <w:sz w:val="24"/>
          <w:szCs w:val="24"/>
        </w:rPr>
        <w:t>ОСОБА_4</w:t>
      </w:r>
      <w:r w:rsidR="00AF748F" w:rsidRPr="00AF748F">
        <w:rPr>
          <w:rFonts w:ascii="Times New Roman" w:eastAsia="Times New Roman" w:hAnsi="Times New Roman" w:cs="Times New Roman"/>
          <w:sz w:val="24"/>
          <w:szCs w:val="24"/>
        </w:rPr>
        <w:t xml:space="preserve">, кандидат повідомив, що ця особа йому абсолютно невідома, він ніколи з нею не зустрічався, не спілкувався, не розглядав щодо неї справ і не має з нею жодних </w:t>
      </w:r>
      <w:r w:rsidR="004561D0" w:rsidRPr="00AF748F">
        <w:rPr>
          <w:rFonts w:ascii="Times New Roman" w:eastAsia="Times New Roman" w:hAnsi="Times New Roman" w:cs="Times New Roman"/>
          <w:sz w:val="24"/>
          <w:szCs w:val="24"/>
        </w:rPr>
        <w:t>зв’язків</w:t>
      </w:r>
      <w:r w:rsidR="00AF748F" w:rsidRPr="00AF748F">
        <w:rPr>
          <w:rFonts w:ascii="Times New Roman" w:eastAsia="Times New Roman" w:hAnsi="Times New Roman" w:cs="Times New Roman"/>
          <w:sz w:val="24"/>
          <w:szCs w:val="24"/>
        </w:rPr>
        <w:t>.</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 </w:t>
      </w:r>
      <w:r w:rsidR="00D92F3D">
        <w:rPr>
          <w:rFonts w:ascii="Times New Roman" w:eastAsia="Times New Roman" w:hAnsi="Times New Roman" w:cs="Times New Roman"/>
          <w:sz w:val="24"/>
          <w:szCs w:val="24"/>
        </w:rPr>
        <w:t>відповіді</w:t>
      </w:r>
      <w:r w:rsidRPr="00AF748F">
        <w:rPr>
          <w:rFonts w:ascii="Times New Roman" w:eastAsia="Times New Roman" w:hAnsi="Times New Roman" w:cs="Times New Roman"/>
          <w:sz w:val="24"/>
          <w:szCs w:val="24"/>
        </w:rPr>
        <w:t xml:space="preserve"> на третій запит ГРМЕ кандидат також визнав, що здійснював пошуки щодо своїх матері та брата, </w:t>
      </w:r>
      <w:r w:rsidR="00D92F3D">
        <w:rPr>
          <w:rFonts w:ascii="Times New Roman" w:eastAsia="Times New Roman" w:hAnsi="Times New Roman" w:cs="Times New Roman"/>
          <w:sz w:val="24"/>
          <w:szCs w:val="24"/>
        </w:rPr>
        <w:t>поя</w:t>
      </w:r>
      <w:r w:rsidRPr="00AF748F">
        <w:rPr>
          <w:rFonts w:ascii="Times New Roman" w:eastAsia="Times New Roman" w:hAnsi="Times New Roman" w:cs="Times New Roman"/>
          <w:sz w:val="24"/>
          <w:szCs w:val="24"/>
        </w:rPr>
        <w:t xml:space="preserve">снивши це необхідністю </w:t>
      </w:r>
      <w:proofErr w:type="spellStart"/>
      <w:r w:rsidRPr="00AF748F">
        <w:rPr>
          <w:rFonts w:ascii="Times New Roman" w:eastAsia="Times New Roman" w:hAnsi="Times New Roman" w:cs="Times New Roman"/>
          <w:sz w:val="24"/>
          <w:szCs w:val="24"/>
        </w:rPr>
        <w:t>непотрапляння</w:t>
      </w:r>
      <w:proofErr w:type="spellEnd"/>
      <w:r w:rsidRPr="00AF748F">
        <w:rPr>
          <w:rFonts w:ascii="Times New Roman" w:eastAsia="Times New Roman" w:hAnsi="Times New Roman" w:cs="Times New Roman"/>
          <w:sz w:val="24"/>
          <w:szCs w:val="24"/>
        </w:rPr>
        <w:t xml:space="preserve"> їхніх справ до </w:t>
      </w:r>
      <w:r w:rsidR="001D4011">
        <w:rPr>
          <w:rFonts w:ascii="Times New Roman" w:eastAsia="Times New Roman" w:hAnsi="Times New Roman" w:cs="Times New Roman"/>
          <w:sz w:val="24"/>
          <w:szCs w:val="24"/>
        </w:rPr>
        <w:t>нього</w:t>
      </w:r>
      <w:r w:rsidRPr="00AF748F">
        <w:rPr>
          <w:rFonts w:ascii="Times New Roman" w:eastAsia="Times New Roman" w:hAnsi="Times New Roman" w:cs="Times New Roman"/>
          <w:sz w:val="24"/>
          <w:szCs w:val="24"/>
        </w:rPr>
        <w:t xml:space="preserve"> на розгляд. Моніторинг кримінального провадження свого брата кандидат обґрунтував потребою мати інформацію про те, чи слідчі, причетні до справи брата, непов’язані зі справами, які він розглядав, та чи не здійснюватимуть вони на нього тиск.</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Ці ж пояснення кандидат підтвердив під час спеціального спільного засідання.</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критично оцінюють пояснення кандидата з огляду на таке.</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Передусім кандидат був непослідовним у своїх поясненнях, адже лише поступово розкривав інформацію </w:t>
      </w:r>
      <w:r w:rsidR="001D4011">
        <w:rPr>
          <w:rFonts w:ascii="Times New Roman" w:eastAsia="Times New Roman" w:hAnsi="Times New Roman" w:cs="Times New Roman"/>
          <w:sz w:val="24"/>
          <w:szCs w:val="24"/>
        </w:rPr>
        <w:t>пр</w:t>
      </w:r>
      <w:r w:rsidRPr="00AF748F">
        <w:rPr>
          <w:rFonts w:ascii="Times New Roman" w:eastAsia="Times New Roman" w:hAnsi="Times New Roman" w:cs="Times New Roman"/>
          <w:sz w:val="24"/>
          <w:szCs w:val="24"/>
        </w:rPr>
        <w:t>о використання ним повного доступу до Реєстру: спочатку повністю заперечував будь-яке використання в особистих цілях, потім визнав пошуки щодо дружини, а згодом –</w:t>
      </w:r>
      <w:r w:rsidR="001D4011">
        <w:rPr>
          <w:rFonts w:ascii="Times New Roman" w:eastAsia="Times New Roman" w:hAnsi="Times New Roman" w:cs="Times New Roman"/>
          <w:sz w:val="24"/>
          <w:szCs w:val="24"/>
        </w:rPr>
        <w:t xml:space="preserve"> </w:t>
      </w:r>
      <w:r w:rsidRPr="00AF748F">
        <w:rPr>
          <w:rFonts w:ascii="Times New Roman" w:eastAsia="Times New Roman" w:hAnsi="Times New Roman" w:cs="Times New Roman"/>
          <w:sz w:val="24"/>
          <w:szCs w:val="24"/>
        </w:rPr>
        <w:t xml:space="preserve">матері та брата.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Також кандидат заявив, що не знайомий з </w:t>
      </w:r>
      <w:r w:rsidR="006A26CE">
        <w:rPr>
          <w:rFonts w:ascii="Times New Roman" w:eastAsia="Times New Roman" w:hAnsi="Times New Roman" w:cs="Times New Roman"/>
          <w:sz w:val="24"/>
          <w:szCs w:val="24"/>
        </w:rPr>
        <w:t>ОСОБА_4</w:t>
      </w:r>
      <w:r w:rsidRPr="00AF748F">
        <w:rPr>
          <w:rFonts w:ascii="Times New Roman" w:eastAsia="Times New Roman" w:hAnsi="Times New Roman" w:cs="Times New Roman"/>
          <w:sz w:val="24"/>
          <w:szCs w:val="24"/>
        </w:rPr>
        <w:t xml:space="preserve"> і не розглядав справ за її участю. Водночас у Реєстрі наявна справа № 521/13267/19, у якій нотаріус </w:t>
      </w:r>
      <w:r w:rsidR="006A26CE">
        <w:rPr>
          <w:rFonts w:ascii="Times New Roman" w:eastAsia="Times New Roman" w:hAnsi="Times New Roman" w:cs="Times New Roman"/>
          <w:sz w:val="24"/>
          <w:szCs w:val="24"/>
        </w:rPr>
        <w:t>ОСОБА_4</w:t>
      </w:r>
      <w:r w:rsidRPr="00AF748F">
        <w:rPr>
          <w:rFonts w:ascii="Times New Roman" w:eastAsia="Times New Roman" w:hAnsi="Times New Roman" w:cs="Times New Roman"/>
          <w:sz w:val="24"/>
          <w:szCs w:val="24"/>
        </w:rPr>
        <w:t xml:space="preserve"> була учасницею справи, що перебувала у провадженні кандидата.</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proofErr w:type="spellStart"/>
      <w:r w:rsidRPr="00AF748F">
        <w:rPr>
          <w:rFonts w:ascii="Times New Roman" w:eastAsia="Times New Roman" w:hAnsi="Times New Roman" w:cs="Times New Roman"/>
          <w:sz w:val="24"/>
          <w:szCs w:val="24"/>
        </w:rPr>
        <w:t>Щобільше</w:t>
      </w:r>
      <w:proofErr w:type="spellEnd"/>
      <w:r w:rsidRPr="00AF748F">
        <w:rPr>
          <w:rFonts w:ascii="Times New Roman" w:eastAsia="Times New Roman" w:hAnsi="Times New Roman" w:cs="Times New Roman"/>
          <w:sz w:val="24"/>
          <w:szCs w:val="24"/>
        </w:rPr>
        <w:t>, пошуки за персональними даними близьких осіб кандидата мають очевидно особистий, а не професійний характер. Пояснення кандидата про необхідність таких дій для моніторингу можливого тиску є непереконливими, оскільки він не навів жодних конкретних обставин, які б свідчили про наявність ризиків здійснення такого тиску. Крім того, пояснення кандидата про використання повного доступу до Реєстру з метою запобігання конфлікту інтересів також не є переконливими, оскільки частота здійснених запитів не могла забезпечити досягнення цієї мети. Також залишається незрозумілим, чому кандидат використовував саме цей спосіб для виявлення потенційного конфлікту інтересів замість того, аби вирішувати такі питання у момент надходження відповідних справ до його розгляду шляхом застосування інституту самовідводу, як це відбулося у справі № 521/12433/19, де відповідно до ухвали від 29 липня 2019 року він заявив самовідвід у зв’язку з тим, що представником позивача була його дружина.</w:t>
      </w:r>
    </w:p>
    <w:p w:rsidR="00AF748F" w:rsidRPr="00AF748F" w:rsidRDefault="001D4011"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AF748F" w:rsidRPr="00AF748F">
        <w:rPr>
          <w:rFonts w:ascii="Times New Roman" w:eastAsia="Times New Roman" w:hAnsi="Times New Roman" w:cs="Times New Roman"/>
          <w:sz w:val="24"/>
          <w:szCs w:val="24"/>
        </w:rPr>
        <w:t xml:space="preserve"> пояснень кандидата про те, що його облікові дані </w:t>
      </w:r>
      <w:proofErr w:type="spellStart"/>
      <w:r w:rsidR="00AF748F" w:rsidRPr="00AF748F">
        <w:rPr>
          <w:rFonts w:ascii="Times New Roman" w:eastAsia="Times New Roman" w:hAnsi="Times New Roman" w:cs="Times New Roman"/>
          <w:sz w:val="24"/>
          <w:szCs w:val="24"/>
        </w:rPr>
        <w:t>несанкціоновано</w:t>
      </w:r>
      <w:proofErr w:type="spellEnd"/>
      <w:r w:rsidR="00AF748F" w:rsidRPr="00AF748F">
        <w:rPr>
          <w:rFonts w:ascii="Times New Roman" w:eastAsia="Times New Roman" w:hAnsi="Times New Roman" w:cs="Times New Roman"/>
          <w:sz w:val="24"/>
          <w:szCs w:val="24"/>
        </w:rPr>
        <w:t xml:space="preserve"> використовувались невідомими особами, Комісія та ГРМЕ зазначають, що саме на кандидата покладається обов’язок забезпечення належного зберігання своїх облікових даних та недопущення їх використання іншими особами.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враховують, що кандидат ініціював службову перевірку можливого використання його облікових даних. Однак кандидат подав відповідну заяву після першого запиту ГРМЕ, який стосувався загальних питань щодо використання повного доступу та не містив деталізованої інформації про конкретні пошукові запити. Така інформація містилася в другому запиті ГРМЕ, який надійшов до кандидата за декілька днів після того, як він подав службову записку про перевірку. За відсутності на момент подачі службової записки даних про відповідні обставини така поведінка виглядає нелогічною та не узгоджується з наведеними кандидатом поясненнями, що жодні сторонні особи не мали доступу до його ідентифікаторів у системі Реєстру.</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вважають, що поведінка кандидата свідчить про брак прозорості при наданні пояснень на запити під час участі його у відповідному конкурсі.</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Відповідно до статті 58 Закону України «Про судоустрій і статус суддів» питання етики суддів визначаються Кодексом суддівської етики, що затверджується з’їздом суддів України за пропозицією Ради суддів України.</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Стаття 1 Кодексу суддівської етики (далі – Кодекс) в редакції, затвердженій XХ з’їздом суддів України 18 вересня 2024 року, передбачає, що суддя повинен бути прикладом неухильного дотримання принципу верховенства права і вимог закону, присяги судді.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Статтею 2 Кодексу визначено, що суддя не може використовувати своє посадове становище в особистих інтересах чи в інтересах третіх осіб.</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враховують, що відповідно до підпункту 3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(далі – ВРП) від 17 грудня 2024 року №</w:t>
      </w:r>
      <w:r w:rsidR="00A265FE">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3659/0/15-24 (далі – Єдині показники)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зокрема, але не виключно, не використовував свого посадового становища в особистих інтересах чи в інтересах третіх осіб.</w:t>
      </w:r>
    </w:p>
    <w:p w:rsidR="00AF748F" w:rsidRPr="00D92F3D"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D92F3D">
        <w:rPr>
          <w:rFonts w:ascii="Times New Roman" w:eastAsia="Times New Roman" w:hAnsi="Times New Roman" w:cs="Times New Roman"/>
          <w:sz w:val="24"/>
          <w:szCs w:val="24"/>
        </w:rPr>
        <w:t>Комісія та ГРМЕ також враховують, що відповідно до підпункту 3 пункту 18 Єдиних показників 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Відповідно до пункту 4 статті 7 Регламенту </w:t>
      </w:r>
      <w:r w:rsidR="00D92F3D" w:rsidRPr="00D92F3D">
        <w:rPr>
          <w:rFonts w:ascii="Times New Roman" w:eastAsia="Times New Roman" w:hAnsi="Times New Roman" w:cs="Times New Roman"/>
          <w:sz w:val="24"/>
          <w:szCs w:val="24"/>
        </w:rPr>
        <w:t>Громадськ</w:t>
      </w:r>
      <w:r w:rsidR="00D92F3D">
        <w:rPr>
          <w:rFonts w:ascii="Times New Roman" w:eastAsia="Times New Roman" w:hAnsi="Times New Roman" w:cs="Times New Roman"/>
          <w:sz w:val="24"/>
          <w:szCs w:val="24"/>
        </w:rPr>
        <w:t>ої</w:t>
      </w:r>
      <w:r w:rsidR="00D92F3D" w:rsidRPr="00D92F3D">
        <w:rPr>
          <w:rFonts w:ascii="Times New Roman" w:eastAsia="Times New Roman" w:hAnsi="Times New Roman" w:cs="Times New Roman"/>
          <w:sz w:val="24"/>
          <w:szCs w:val="24"/>
        </w:rPr>
        <w:t xml:space="preserve"> рад</w:t>
      </w:r>
      <w:r w:rsidR="00D92F3D">
        <w:rPr>
          <w:rFonts w:ascii="Times New Roman" w:eastAsia="Times New Roman" w:hAnsi="Times New Roman" w:cs="Times New Roman"/>
          <w:sz w:val="24"/>
          <w:szCs w:val="24"/>
        </w:rPr>
        <w:t>и</w:t>
      </w:r>
      <w:r w:rsidR="00D92F3D" w:rsidRPr="00D92F3D">
        <w:rPr>
          <w:rFonts w:ascii="Times New Roman" w:eastAsia="Times New Roman" w:hAnsi="Times New Roman" w:cs="Times New Roman"/>
          <w:sz w:val="24"/>
          <w:szCs w:val="24"/>
        </w:rPr>
        <w:t xml:space="preserve"> міжнародних експертів</w:t>
      </w:r>
      <w:r w:rsidRPr="00AF748F">
        <w:rPr>
          <w:rFonts w:ascii="Times New Roman" w:eastAsia="Times New Roman" w:hAnsi="Times New Roman" w:cs="Times New Roman"/>
          <w:sz w:val="24"/>
          <w:szCs w:val="24"/>
        </w:rPr>
        <w:t>, затвердженого на засіданні ГРМЕ 19</w:t>
      </w:r>
      <w:r w:rsidR="00C25534">
        <w:rPr>
          <w:rFonts w:ascii="Times New Roman" w:eastAsia="Times New Roman" w:hAnsi="Times New Roman" w:cs="Times New Roman"/>
          <w:sz w:val="24"/>
          <w:szCs w:val="24"/>
        </w:rPr>
        <w:t xml:space="preserve"> </w:t>
      </w:r>
      <w:r w:rsidRPr="00AF748F">
        <w:rPr>
          <w:rFonts w:ascii="Times New Roman" w:eastAsia="Times New Roman" w:hAnsi="Times New Roman" w:cs="Times New Roman"/>
          <w:sz w:val="24"/>
          <w:szCs w:val="24"/>
        </w:rPr>
        <w:t>грудня 2024 року, кандидати зобов’язані повністю співпрацювати з ГРМЕ у процесі оцінювання та надавати чіткі, чесні й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Крім того, у пункті 76 постанови Великої Палати Верховного Суду від 24 червня 2020</w:t>
      </w:r>
      <w:r w:rsidR="00C25534">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року у справі №</w:t>
      </w:r>
      <w:r w:rsidR="00C25534">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9901/764/18 зазначено, що з огляду на вимогу доброчесності від особи, яка реалізує право на заняття посади судді, очікується уважність стосовно розкриття даних під час участі її у відповідному конкурсі, а також чітка, логічна та послідовна позиція.</w:t>
      </w:r>
    </w:p>
    <w:p w:rsid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Оцінивши усі зазначені обставини, Комісія та ГРМЕ дійшли висновку, що кандидат використовував повний доступ до Реєстру в особистих інтересах та в інтересах </w:t>
      </w:r>
      <w:r w:rsidR="004561D0" w:rsidRPr="00AF748F">
        <w:rPr>
          <w:rFonts w:ascii="Times New Roman" w:eastAsia="Times New Roman" w:hAnsi="Times New Roman" w:cs="Times New Roman"/>
          <w:sz w:val="24"/>
          <w:szCs w:val="24"/>
        </w:rPr>
        <w:t>пов’язаних</w:t>
      </w:r>
      <w:r w:rsidRPr="00AF748F">
        <w:rPr>
          <w:rFonts w:ascii="Times New Roman" w:eastAsia="Times New Roman" w:hAnsi="Times New Roman" w:cs="Times New Roman"/>
          <w:sz w:val="24"/>
          <w:szCs w:val="24"/>
        </w:rPr>
        <w:t xml:space="preserve"> з ним осіб, а також надавав нечіткі та непослідовні пояснення щодо цих обставин. У</w:t>
      </w:r>
      <w:r w:rsidR="00C25534">
        <w:rPr>
          <w:rFonts w:ascii="Times New Roman" w:eastAsia="Times New Roman" w:hAnsi="Times New Roman" w:cs="Times New Roman"/>
          <w:sz w:val="24"/>
          <w:szCs w:val="24"/>
        </w:rPr>
        <w:t xml:space="preserve">раховуючи викладене, </w:t>
      </w:r>
      <w:r w:rsidRPr="00AF748F">
        <w:rPr>
          <w:rFonts w:ascii="Times New Roman" w:eastAsia="Times New Roman" w:hAnsi="Times New Roman" w:cs="Times New Roman"/>
          <w:sz w:val="24"/>
          <w:szCs w:val="24"/>
        </w:rPr>
        <w:t>Комісія та ГРМЕ мають обґрунтований сумнів щодо відповідності кандидата показникам «дотримання етичних норм і бездоганної поведінки у професійній діяльності та особистому житті» та «чесність» критерію доброчесності.</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p>
    <w:p w:rsidR="00AF748F" w:rsidRPr="00AF748F" w:rsidRDefault="00C25534" w:rsidP="00C25534">
      <w:pPr>
        <w:pStyle w:val="ae"/>
        <w:numPr>
          <w:ilvl w:val="1"/>
          <w:numId w:val="3"/>
        </w:numPr>
        <w:tabs>
          <w:tab w:val="left" w:pos="709"/>
        </w:tabs>
        <w:spacing w:line="240" w:lineRule="auto"/>
        <w:ind w:left="-142"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AF748F" w:rsidRPr="00AF748F">
        <w:rPr>
          <w:rFonts w:ascii="Times New Roman" w:eastAsia="Times New Roman" w:hAnsi="Times New Roman" w:cs="Times New Roman"/>
          <w:b/>
          <w:sz w:val="24"/>
          <w:szCs w:val="24"/>
        </w:rPr>
        <w:t xml:space="preserve"> сумніву в законності джерел походження майна</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 деклараціях особи, уповноваженої на виконання функцій держави або місцевого самоврядування (далі – майнові декларації), за 2016–2019 роки кандидат декларував право користування квартирою площею 34,1 </w:t>
      </w:r>
      <w:proofErr w:type="spellStart"/>
      <w:r w:rsidRPr="00AF748F">
        <w:rPr>
          <w:rFonts w:ascii="Times New Roman" w:eastAsia="Times New Roman" w:hAnsi="Times New Roman" w:cs="Times New Roman"/>
          <w:sz w:val="24"/>
          <w:szCs w:val="24"/>
        </w:rPr>
        <w:t>кв.м</w:t>
      </w:r>
      <w:proofErr w:type="spellEnd"/>
      <w:r w:rsidRPr="00AF748F">
        <w:rPr>
          <w:rFonts w:ascii="Times New Roman" w:eastAsia="Times New Roman" w:hAnsi="Times New Roman" w:cs="Times New Roman"/>
          <w:sz w:val="24"/>
          <w:szCs w:val="24"/>
        </w:rPr>
        <w:t xml:space="preserve"> у м</w:t>
      </w:r>
      <w:r w:rsidR="00C25534">
        <w:rPr>
          <w:rFonts w:ascii="Times New Roman" w:eastAsia="Times New Roman" w:hAnsi="Times New Roman" w:cs="Times New Roman"/>
          <w:sz w:val="24"/>
          <w:szCs w:val="24"/>
        </w:rPr>
        <w:t>істі</w:t>
      </w:r>
      <w:r w:rsidRPr="00AF748F">
        <w:rPr>
          <w:rFonts w:ascii="Times New Roman" w:eastAsia="Times New Roman" w:hAnsi="Times New Roman" w:cs="Times New Roman"/>
          <w:sz w:val="24"/>
          <w:szCs w:val="24"/>
        </w:rPr>
        <w:t xml:space="preserve"> Одес</w:t>
      </w:r>
      <w:r w:rsidR="00C25534">
        <w:rPr>
          <w:rFonts w:ascii="Times New Roman" w:eastAsia="Times New Roman" w:hAnsi="Times New Roman" w:cs="Times New Roman"/>
          <w:sz w:val="24"/>
          <w:szCs w:val="24"/>
        </w:rPr>
        <w:t>і</w:t>
      </w:r>
      <w:r w:rsidRPr="00AF748F">
        <w:rPr>
          <w:rFonts w:ascii="Times New Roman" w:eastAsia="Times New Roman" w:hAnsi="Times New Roman" w:cs="Times New Roman"/>
          <w:sz w:val="24"/>
          <w:szCs w:val="24"/>
        </w:rPr>
        <w:t>, власницею якої є його мати. Дата набуття права – 09 лютого 2016 року. Вартість квартири на дату набуття – 225 550 грн.</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Крім того, відповідно до даних Державного реєстру речових прав на нерухоме майно з серпня 2022 року мати кандидата є власницею житлового будинку площею 243,3 </w:t>
      </w:r>
      <w:proofErr w:type="spellStart"/>
      <w:r w:rsidRPr="00AF748F">
        <w:rPr>
          <w:rFonts w:ascii="Times New Roman" w:eastAsia="Times New Roman" w:hAnsi="Times New Roman" w:cs="Times New Roman"/>
          <w:sz w:val="24"/>
          <w:szCs w:val="24"/>
        </w:rPr>
        <w:t>кв.м</w:t>
      </w:r>
      <w:proofErr w:type="spellEnd"/>
      <w:r w:rsidRPr="00AF748F">
        <w:rPr>
          <w:rFonts w:ascii="Times New Roman" w:eastAsia="Times New Roman" w:hAnsi="Times New Roman" w:cs="Times New Roman"/>
          <w:sz w:val="24"/>
          <w:szCs w:val="24"/>
        </w:rPr>
        <w:t xml:space="preserve"> у с</w:t>
      </w:r>
      <w:r w:rsidR="00C25534">
        <w:rPr>
          <w:rFonts w:ascii="Times New Roman" w:eastAsia="Times New Roman" w:hAnsi="Times New Roman" w:cs="Times New Roman"/>
          <w:sz w:val="24"/>
          <w:szCs w:val="24"/>
        </w:rPr>
        <w:t>елі </w:t>
      </w:r>
      <w:proofErr w:type="spellStart"/>
      <w:r w:rsidRPr="00AF748F">
        <w:rPr>
          <w:rFonts w:ascii="Times New Roman" w:eastAsia="Times New Roman" w:hAnsi="Times New Roman" w:cs="Times New Roman"/>
          <w:sz w:val="24"/>
          <w:szCs w:val="24"/>
        </w:rPr>
        <w:t>Фонтанка</w:t>
      </w:r>
      <w:proofErr w:type="spellEnd"/>
      <w:r w:rsidRPr="00AF748F">
        <w:rPr>
          <w:rFonts w:ascii="Times New Roman" w:eastAsia="Times New Roman" w:hAnsi="Times New Roman" w:cs="Times New Roman"/>
          <w:sz w:val="24"/>
          <w:szCs w:val="24"/>
        </w:rPr>
        <w:t xml:space="preserve"> Одеської області. Земельну ділянку площею 0,08 га для будівництва цього будинку матір кандидата придбала 22 серпня 2015 року за 84 100 грн.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Також у майновій декларації за 2021 рік кандидат зазначив, що набув у власність </w:t>
      </w:r>
      <w:r w:rsidRPr="004561D0">
        <w:rPr>
          <w:rFonts w:ascii="Times New Roman" w:eastAsia="Times New Roman" w:hAnsi="Times New Roman" w:cs="Times New Roman"/>
          <w:spacing w:val="6"/>
          <w:sz w:val="24"/>
          <w:szCs w:val="24"/>
        </w:rPr>
        <w:t xml:space="preserve">автомобіль </w:t>
      </w:r>
      <w:proofErr w:type="spellStart"/>
      <w:r w:rsidRPr="004561D0">
        <w:rPr>
          <w:rFonts w:ascii="Times New Roman" w:eastAsia="Times New Roman" w:hAnsi="Times New Roman" w:cs="Times New Roman"/>
          <w:spacing w:val="6"/>
          <w:sz w:val="24"/>
          <w:szCs w:val="24"/>
        </w:rPr>
        <w:t>Kia</w:t>
      </w:r>
      <w:proofErr w:type="spellEnd"/>
      <w:r w:rsidRPr="004561D0">
        <w:rPr>
          <w:rFonts w:ascii="Times New Roman" w:eastAsia="Times New Roman" w:hAnsi="Times New Roman" w:cs="Times New Roman"/>
          <w:spacing w:val="6"/>
          <w:sz w:val="24"/>
          <w:szCs w:val="24"/>
        </w:rPr>
        <w:t xml:space="preserve"> </w:t>
      </w:r>
      <w:proofErr w:type="spellStart"/>
      <w:r w:rsidRPr="004561D0">
        <w:rPr>
          <w:rFonts w:ascii="Times New Roman" w:eastAsia="Times New Roman" w:hAnsi="Times New Roman" w:cs="Times New Roman"/>
          <w:spacing w:val="6"/>
          <w:sz w:val="24"/>
          <w:szCs w:val="24"/>
        </w:rPr>
        <w:t>Sportage</w:t>
      </w:r>
      <w:proofErr w:type="spellEnd"/>
      <w:r w:rsidRPr="004561D0">
        <w:rPr>
          <w:rFonts w:ascii="Times New Roman" w:eastAsia="Times New Roman" w:hAnsi="Times New Roman" w:cs="Times New Roman"/>
          <w:spacing w:val="6"/>
          <w:sz w:val="24"/>
          <w:szCs w:val="24"/>
        </w:rPr>
        <w:t xml:space="preserve"> 2017 року випуску на підставі договору дарування від 16 липня</w:t>
      </w:r>
      <w:r w:rsidRPr="00AF748F">
        <w:rPr>
          <w:rFonts w:ascii="Times New Roman" w:eastAsia="Times New Roman" w:hAnsi="Times New Roman" w:cs="Times New Roman"/>
          <w:sz w:val="24"/>
          <w:szCs w:val="24"/>
        </w:rPr>
        <w:t xml:space="preserve"> 2021 року. Вартість автомобіля на дату набуття – 160 000 грн. Згідно з даними Реєстру транспортних засобів, мати кандидата зареєструвала автомобіль 16 липня 2021 року як транспортний засіб, привезений з-за кордону, і того ж дня він був перереєстрований на кандидата.</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 </w:t>
      </w:r>
      <w:r w:rsidR="00E72B50">
        <w:rPr>
          <w:rFonts w:ascii="Times New Roman" w:eastAsia="Times New Roman" w:hAnsi="Times New Roman" w:cs="Times New Roman"/>
          <w:sz w:val="24"/>
          <w:szCs w:val="24"/>
        </w:rPr>
        <w:t>поясненнях</w:t>
      </w:r>
      <w:r w:rsidRPr="00AF748F">
        <w:rPr>
          <w:rFonts w:ascii="Times New Roman" w:eastAsia="Times New Roman" w:hAnsi="Times New Roman" w:cs="Times New Roman"/>
          <w:sz w:val="24"/>
          <w:szCs w:val="24"/>
        </w:rPr>
        <w:t xml:space="preserve"> на запити ГРМЕ та під час спеціального спільного засідання кандидат щодо джерел походження коштів для придбання зазначеного майна</w:t>
      </w:r>
      <w:r w:rsidR="00E72B50">
        <w:rPr>
          <w:rFonts w:ascii="Times New Roman" w:eastAsia="Times New Roman" w:hAnsi="Times New Roman" w:cs="Times New Roman"/>
          <w:sz w:val="24"/>
          <w:szCs w:val="24"/>
        </w:rPr>
        <w:t xml:space="preserve"> повідомив таке</w:t>
      </w:r>
      <w:r w:rsidRPr="00AF748F">
        <w:rPr>
          <w:rFonts w:ascii="Times New Roman" w:eastAsia="Times New Roman" w:hAnsi="Times New Roman" w:cs="Times New Roman"/>
          <w:sz w:val="24"/>
          <w:szCs w:val="24"/>
        </w:rPr>
        <w:t>.</w:t>
      </w:r>
    </w:p>
    <w:p w:rsidR="00AF748F" w:rsidRPr="00AF748F" w:rsidRDefault="00E72B50"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w:t>
      </w:r>
      <w:r w:rsidR="00AF748F" w:rsidRPr="00AF748F">
        <w:rPr>
          <w:rFonts w:ascii="Times New Roman" w:eastAsia="Times New Roman" w:hAnsi="Times New Roman" w:cs="Times New Roman"/>
          <w:sz w:val="24"/>
          <w:szCs w:val="24"/>
        </w:rPr>
        <w:t>о</w:t>
      </w:r>
      <w:r>
        <w:rPr>
          <w:rFonts w:ascii="Times New Roman" w:eastAsia="Times New Roman" w:hAnsi="Times New Roman" w:cs="Times New Roman"/>
          <w:sz w:val="24"/>
          <w:szCs w:val="24"/>
        </w:rPr>
        <w:t>вно</w:t>
      </w:r>
      <w:r w:rsidR="00AF748F" w:rsidRPr="00AF748F">
        <w:rPr>
          <w:rFonts w:ascii="Times New Roman" w:eastAsia="Times New Roman" w:hAnsi="Times New Roman" w:cs="Times New Roman"/>
          <w:sz w:val="24"/>
          <w:szCs w:val="24"/>
        </w:rPr>
        <w:t xml:space="preserve"> квартири площею 34,1 </w:t>
      </w:r>
      <w:proofErr w:type="spellStart"/>
      <w:r w:rsidR="00AF748F" w:rsidRPr="00AF748F">
        <w:rPr>
          <w:rFonts w:ascii="Times New Roman" w:eastAsia="Times New Roman" w:hAnsi="Times New Roman" w:cs="Times New Roman"/>
          <w:sz w:val="24"/>
          <w:szCs w:val="24"/>
        </w:rPr>
        <w:t>кв.м</w:t>
      </w:r>
      <w:proofErr w:type="spellEnd"/>
      <w:r w:rsidR="00AF748F" w:rsidRPr="00AF748F">
        <w:rPr>
          <w:rFonts w:ascii="Times New Roman" w:eastAsia="Times New Roman" w:hAnsi="Times New Roman" w:cs="Times New Roman"/>
          <w:sz w:val="24"/>
          <w:szCs w:val="24"/>
        </w:rPr>
        <w:t xml:space="preserve">, у якій кандидат тривалий час проживав, він </w:t>
      </w:r>
      <w:r w:rsidR="00AF748F" w:rsidRPr="00921105">
        <w:rPr>
          <w:rFonts w:ascii="Times New Roman" w:eastAsia="Times New Roman" w:hAnsi="Times New Roman" w:cs="Times New Roman"/>
          <w:spacing w:val="6"/>
          <w:sz w:val="24"/>
          <w:szCs w:val="24"/>
        </w:rPr>
        <w:t xml:space="preserve">пояснив, що його брат, </w:t>
      </w:r>
      <w:r w:rsidR="00921105" w:rsidRPr="00921105">
        <w:rPr>
          <w:rFonts w:ascii="Times New Roman" w:eastAsia="Times New Roman" w:hAnsi="Times New Roman" w:cs="Times New Roman"/>
          <w:spacing w:val="6"/>
          <w:sz w:val="24"/>
          <w:szCs w:val="24"/>
        </w:rPr>
        <w:t>ОСОБА_5</w:t>
      </w:r>
      <w:r w:rsidR="00AF748F" w:rsidRPr="00921105">
        <w:rPr>
          <w:rFonts w:ascii="Times New Roman" w:eastAsia="Times New Roman" w:hAnsi="Times New Roman" w:cs="Times New Roman"/>
          <w:spacing w:val="6"/>
          <w:sz w:val="24"/>
          <w:szCs w:val="24"/>
        </w:rPr>
        <w:t>, фінансував її придбання на етапі будівництва</w:t>
      </w:r>
      <w:r w:rsidR="00AF748F" w:rsidRPr="00AF748F">
        <w:rPr>
          <w:rFonts w:ascii="Times New Roman" w:eastAsia="Times New Roman" w:hAnsi="Times New Roman" w:cs="Times New Roman"/>
          <w:sz w:val="24"/>
          <w:szCs w:val="24"/>
        </w:rPr>
        <w:t xml:space="preserve"> за рахунок власних коштів. </w:t>
      </w:r>
      <w:r>
        <w:rPr>
          <w:rFonts w:ascii="Times New Roman" w:eastAsia="Times New Roman" w:hAnsi="Times New Roman" w:cs="Times New Roman"/>
          <w:sz w:val="24"/>
          <w:szCs w:val="24"/>
        </w:rPr>
        <w:t>Водночас,</w:t>
      </w:r>
      <w:r w:rsidR="00AF748F" w:rsidRPr="00AF748F">
        <w:rPr>
          <w:rFonts w:ascii="Times New Roman" w:eastAsia="Times New Roman" w:hAnsi="Times New Roman" w:cs="Times New Roman"/>
          <w:sz w:val="24"/>
          <w:szCs w:val="24"/>
        </w:rPr>
        <w:t xml:space="preserve"> право власності було оформлено на матір кандидата у зв’язку з тим, що брат перебував за кордоном і не мав можливості особисто контролювати хід будівництва, підписувати акти приймання-передачі та укладати договори з комунальними службами. З</w:t>
      </w:r>
      <w:r>
        <w:rPr>
          <w:rFonts w:ascii="Times New Roman" w:eastAsia="Times New Roman" w:hAnsi="Times New Roman" w:cs="Times New Roman"/>
          <w:sz w:val="24"/>
          <w:szCs w:val="24"/>
        </w:rPr>
        <w:t>і</w:t>
      </w:r>
      <w:r w:rsidR="00AF748F" w:rsidRPr="00AF748F">
        <w:rPr>
          <w:rFonts w:ascii="Times New Roman" w:eastAsia="Times New Roman" w:hAnsi="Times New Roman" w:cs="Times New Roman"/>
          <w:sz w:val="24"/>
          <w:szCs w:val="24"/>
        </w:rPr>
        <w:t xml:space="preserve"> сл</w:t>
      </w:r>
      <w:r>
        <w:rPr>
          <w:rFonts w:ascii="Times New Roman" w:eastAsia="Times New Roman" w:hAnsi="Times New Roman" w:cs="Times New Roman"/>
          <w:sz w:val="24"/>
          <w:szCs w:val="24"/>
        </w:rPr>
        <w:t>і</w:t>
      </w:r>
      <w:r w:rsidR="00AF748F" w:rsidRPr="00AF748F">
        <w:rPr>
          <w:rFonts w:ascii="Times New Roman" w:eastAsia="Times New Roman" w:hAnsi="Times New Roman" w:cs="Times New Roman"/>
          <w:sz w:val="24"/>
          <w:szCs w:val="24"/>
        </w:rPr>
        <w:t>в кандидата, у грудні 2020 року мати подарувала зазнач</w:t>
      </w:r>
      <w:r>
        <w:rPr>
          <w:rFonts w:ascii="Times New Roman" w:eastAsia="Times New Roman" w:hAnsi="Times New Roman" w:cs="Times New Roman"/>
          <w:sz w:val="24"/>
          <w:szCs w:val="24"/>
        </w:rPr>
        <w:t xml:space="preserve">ену квартиру братові </w:t>
      </w:r>
      <w:r w:rsidR="00921105">
        <w:rPr>
          <w:rFonts w:ascii="Times New Roman" w:eastAsia="Times New Roman" w:hAnsi="Times New Roman" w:cs="Times New Roman"/>
          <w:sz w:val="24"/>
          <w:szCs w:val="24"/>
        </w:rPr>
        <w:t>ОСОБА_5</w:t>
      </w:r>
      <w:r w:rsidR="00AF748F" w:rsidRPr="00AF748F">
        <w:rPr>
          <w:rFonts w:ascii="Times New Roman" w:eastAsia="Times New Roman" w:hAnsi="Times New Roman" w:cs="Times New Roman"/>
          <w:sz w:val="24"/>
          <w:szCs w:val="24"/>
        </w:rPr>
        <w:t xml:space="preserve">. </w:t>
      </w:r>
      <w:r w:rsidR="00F67277">
        <w:rPr>
          <w:rFonts w:ascii="Times New Roman" w:eastAsia="Times New Roman" w:hAnsi="Times New Roman" w:cs="Times New Roman"/>
          <w:sz w:val="24"/>
          <w:szCs w:val="24"/>
        </w:rPr>
        <w:t>Однак, к</w:t>
      </w:r>
      <w:r w:rsidR="00AF748F" w:rsidRPr="00AF748F">
        <w:rPr>
          <w:rFonts w:ascii="Times New Roman" w:eastAsia="Times New Roman" w:hAnsi="Times New Roman" w:cs="Times New Roman"/>
          <w:sz w:val="24"/>
          <w:szCs w:val="24"/>
        </w:rPr>
        <w:t>андидат не надав жодних банківських виписок або інших документів, які б підтверджували оплату братом коштів забудовнику, посилаючись на те, що не має доступу до банківської інформації брата.</w:t>
      </w:r>
    </w:p>
    <w:p w:rsidR="00AF748F" w:rsidRPr="00AF748F" w:rsidRDefault="00152C45"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w:t>
      </w:r>
      <w:r w:rsidR="00AF748F" w:rsidRPr="00AF748F">
        <w:rPr>
          <w:rFonts w:ascii="Times New Roman" w:eastAsia="Times New Roman" w:hAnsi="Times New Roman" w:cs="Times New Roman"/>
          <w:sz w:val="24"/>
          <w:szCs w:val="24"/>
        </w:rPr>
        <w:t xml:space="preserve"> автомобіл</w:t>
      </w:r>
      <w:r>
        <w:rPr>
          <w:rFonts w:ascii="Times New Roman" w:eastAsia="Times New Roman" w:hAnsi="Times New Roman" w:cs="Times New Roman"/>
          <w:sz w:val="24"/>
          <w:szCs w:val="24"/>
        </w:rPr>
        <w:t>ь</w:t>
      </w:r>
      <w:r w:rsidR="00AF748F" w:rsidRPr="00AF748F">
        <w:rPr>
          <w:rFonts w:ascii="Times New Roman" w:eastAsia="Times New Roman" w:hAnsi="Times New Roman" w:cs="Times New Roman"/>
          <w:sz w:val="24"/>
          <w:szCs w:val="24"/>
        </w:rPr>
        <w:t xml:space="preserve"> KIA </w:t>
      </w:r>
      <w:proofErr w:type="spellStart"/>
      <w:r w:rsidR="00AF748F" w:rsidRPr="00AF748F">
        <w:rPr>
          <w:rFonts w:ascii="Times New Roman" w:eastAsia="Times New Roman" w:hAnsi="Times New Roman" w:cs="Times New Roman"/>
          <w:sz w:val="24"/>
          <w:szCs w:val="24"/>
        </w:rPr>
        <w:t>Sportage</w:t>
      </w:r>
      <w:proofErr w:type="spellEnd"/>
      <w:r>
        <w:rPr>
          <w:rFonts w:ascii="Times New Roman" w:eastAsia="Times New Roman" w:hAnsi="Times New Roman" w:cs="Times New Roman"/>
          <w:sz w:val="24"/>
          <w:szCs w:val="24"/>
        </w:rPr>
        <w:t xml:space="preserve"> 2017 року випуску</w:t>
      </w:r>
      <w:r w:rsidR="00AF748F" w:rsidRPr="00AF748F">
        <w:rPr>
          <w:rFonts w:ascii="Times New Roman" w:eastAsia="Times New Roman" w:hAnsi="Times New Roman" w:cs="Times New Roman"/>
          <w:sz w:val="24"/>
          <w:szCs w:val="24"/>
        </w:rPr>
        <w:t xml:space="preserve"> кандидат зазначив, що </w:t>
      </w:r>
      <w:r>
        <w:rPr>
          <w:rFonts w:ascii="Times New Roman" w:eastAsia="Times New Roman" w:hAnsi="Times New Roman" w:cs="Times New Roman"/>
          <w:sz w:val="24"/>
          <w:szCs w:val="24"/>
        </w:rPr>
        <w:t>це авто придбано за кошти</w:t>
      </w:r>
      <w:r w:rsidR="00AF748F" w:rsidRPr="00AF748F">
        <w:rPr>
          <w:rFonts w:ascii="Times New Roman" w:eastAsia="Times New Roman" w:hAnsi="Times New Roman" w:cs="Times New Roman"/>
          <w:sz w:val="24"/>
          <w:szCs w:val="24"/>
        </w:rPr>
        <w:t xml:space="preserve"> брат</w:t>
      </w:r>
      <w:r>
        <w:rPr>
          <w:rFonts w:ascii="Times New Roman" w:eastAsia="Times New Roman" w:hAnsi="Times New Roman" w:cs="Times New Roman"/>
          <w:sz w:val="24"/>
          <w:szCs w:val="24"/>
        </w:rPr>
        <w:t>а</w:t>
      </w:r>
      <w:r w:rsidR="00AF748F" w:rsidRPr="00AF748F">
        <w:rPr>
          <w:rFonts w:ascii="Times New Roman" w:eastAsia="Times New Roman" w:hAnsi="Times New Roman" w:cs="Times New Roman"/>
          <w:sz w:val="24"/>
          <w:szCs w:val="24"/>
        </w:rPr>
        <w:t xml:space="preserve"> </w:t>
      </w:r>
      <w:r w:rsidR="00200ED1">
        <w:rPr>
          <w:rFonts w:ascii="Times New Roman" w:eastAsia="Times New Roman" w:hAnsi="Times New Roman" w:cs="Times New Roman"/>
          <w:sz w:val="24"/>
          <w:szCs w:val="24"/>
        </w:rPr>
        <w:t>ОСОБА_5</w:t>
      </w:r>
      <w:r w:rsidR="00AF748F" w:rsidRPr="00AF748F">
        <w:rPr>
          <w:rFonts w:ascii="Times New Roman" w:eastAsia="Times New Roman" w:hAnsi="Times New Roman" w:cs="Times New Roman"/>
          <w:sz w:val="24"/>
          <w:szCs w:val="24"/>
        </w:rPr>
        <w:t xml:space="preserve">. Кандидат не ніс жодних особистих фінансових витрат, </w:t>
      </w:r>
      <w:r w:rsidR="004561D0" w:rsidRPr="00AF748F">
        <w:rPr>
          <w:rFonts w:ascii="Times New Roman" w:eastAsia="Times New Roman" w:hAnsi="Times New Roman" w:cs="Times New Roman"/>
          <w:sz w:val="24"/>
          <w:szCs w:val="24"/>
        </w:rPr>
        <w:t>пов’язаних</w:t>
      </w:r>
      <w:r w:rsidR="00AF748F" w:rsidRPr="00AF748F">
        <w:rPr>
          <w:rFonts w:ascii="Times New Roman" w:eastAsia="Times New Roman" w:hAnsi="Times New Roman" w:cs="Times New Roman"/>
          <w:sz w:val="24"/>
          <w:szCs w:val="24"/>
        </w:rPr>
        <w:t xml:space="preserve"> із його транспортуванням, експедируванням, сплатою ввізного мита</w:t>
      </w:r>
      <w:r w:rsidR="00AF748F" w:rsidRPr="00A160BF">
        <w:rPr>
          <w:rFonts w:ascii="Times New Roman" w:eastAsia="Times New Roman" w:hAnsi="Times New Roman" w:cs="Times New Roman"/>
          <w:sz w:val="24"/>
          <w:szCs w:val="24"/>
        </w:rPr>
        <w:t>, акциз</w:t>
      </w:r>
      <w:r w:rsidR="00A160BF">
        <w:rPr>
          <w:rFonts w:ascii="Times New Roman" w:eastAsia="Times New Roman" w:hAnsi="Times New Roman" w:cs="Times New Roman"/>
          <w:sz w:val="24"/>
          <w:szCs w:val="24"/>
        </w:rPr>
        <w:t>ного податку</w:t>
      </w:r>
      <w:r w:rsidR="00AF748F" w:rsidRPr="00A160BF">
        <w:rPr>
          <w:rFonts w:ascii="Times New Roman" w:eastAsia="Times New Roman" w:hAnsi="Times New Roman" w:cs="Times New Roman"/>
          <w:sz w:val="24"/>
          <w:szCs w:val="24"/>
        </w:rPr>
        <w:t xml:space="preserve">, </w:t>
      </w:r>
      <w:r w:rsidR="00AF748F" w:rsidRPr="00AF748F">
        <w:rPr>
          <w:rFonts w:ascii="Times New Roman" w:eastAsia="Times New Roman" w:hAnsi="Times New Roman" w:cs="Times New Roman"/>
          <w:sz w:val="24"/>
          <w:szCs w:val="24"/>
        </w:rPr>
        <w:t xml:space="preserve">ПДВ чи збору до </w:t>
      </w:r>
      <w:r>
        <w:rPr>
          <w:rFonts w:ascii="Times New Roman" w:eastAsia="Times New Roman" w:hAnsi="Times New Roman" w:cs="Times New Roman"/>
          <w:sz w:val="24"/>
          <w:szCs w:val="24"/>
        </w:rPr>
        <w:t>п</w:t>
      </w:r>
      <w:r w:rsidR="00AF748F" w:rsidRPr="00AF748F">
        <w:rPr>
          <w:rFonts w:ascii="Times New Roman" w:eastAsia="Times New Roman" w:hAnsi="Times New Roman" w:cs="Times New Roman"/>
          <w:sz w:val="24"/>
          <w:szCs w:val="24"/>
        </w:rPr>
        <w:t>енсійного фонду при першій реєстрації. Кандидат не надав жодних банківських виписок або інших документів, які б підтверджували передачу братом коштів для придбання цього майна, оскільки, як він пояснив, його брат самостійно, зі своїх власних валютних рахунків або через брокерів, профінансував купівлю цього автомобіля на аукціоні в Південній Кореї. Матір виступала виключно номінальним (титульним) отримувачем вантажу в порту та власником при першій реєстрації.</w:t>
      </w:r>
    </w:p>
    <w:p w:rsidR="00AF748F" w:rsidRPr="00AF748F" w:rsidRDefault="002039F3"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w:t>
      </w:r>
      <w:r w:rsidR="00AF748F" w:rsidRPr="00AF748F">
        <w:rPr>
          <w:rFonts w:ascii="Times New Roman" w:eastAsia="Times New Roman" w:hAnsi="Times New Roman" w:cs="Times New Roman"/>
          <w:sz w:val="24"/>
          <w:szCs w:val="24"/>
        </w:rPr>
        <w:t>о</w:t>
      </w:r>
      <w:r>
        <w:rPr>
          <w:rFonts w:ascii="Times New Roman" w:eastAsia="Times New Roman" w:hAnsi="Times New Roman" w:cs="Times New Roman"/>
          <w:sz w:val="24"/>
          <w:szCs w:val="24"/>
        </w:rPr>
        <w:t>с</w:t>
      </w:r>
      <w:r w:rsidR="00AF748F" w:rsidRPr="00AF748F">
        <w:rPr>
          <w:rFonts w:ascii="Times New Roman" w:eastAsia="Times New Roman" w:hAnsi="Times New Roman" w:cs="Times New Roman"/>
          <w:sz w:val="24"/>
          <w:szCs w:val="24"/>
        </w:rPr>
        <w:t>о</w:t>
      </w:r>
      <w:r>
        <w:rPr>
          <w:rFonts w:ascii="Times New Roman" w:eastAsia="Times New Roman" w:hAnsi="Times New Roman" w:cs="Times New Roman"/>
          <w:sz w:val="24"/>
          <w:szCs w:val="24"/>
        </w:rPr>
        <w:t>вно</w:t>
      </w:r>
      <w:r w:rsidR="00AF748F" w:rsidRPr="00AF748F">
        <w:rPr>
          <w:rFonts w:ascii="Times New Roman" w:eastAsia="Times New Roman" w:hAnsi="Times New Roman" w:cs="Times New Roman"/>
          <w:sz w:val="24"/>
          <w:szCs w:val="24"/>
        </w:rPr>
        <w:t xml:space="preserve"> будинку у с</w:t>
      </w:r>
      <w:r>
        <w:rPr>
          <w:rFonts w:ascii="Times New Roman" w:eastAsia="Times New Roman" w:hAnsi="Times New Roman" w:cs="Times New Roman"/>
          <w:sz w:val="24"/>
          <w:szCs w:val="24"/>
        </w:rPr>
        <w:t>елі</w:t>
      </w:r>
      <w:r w:rsidR="00AF748F" w:rsidRPr="00AF748F">
        <w:rPr>
          <w:rFonts w:ascii="Times New Roman" w:eastAsia="Times New Roman" w:hAnsi="Times New Roman" w:cs="Times New Roman"/>
          <w:sz w:val="24"/>
          <w:szCs w:val="24"/>
        </w:rPr>
        <w:t xml:space="preserve"> </w:t>
      </w:r>
      <w:proofErr w:type="spellStart"/>
      <w:r w:rsidR="00AF748F" w:rsidRPr="00AF748F">
        <w:rPr>
          <w:rFonts w:ascii="Times New Roman" w:eastAsia="Times New Roman" w:hAnsi="Times New Roman" w:cs="Times New Roman"/>
          <w:sz w:val="24"/>
          <w:szCs w:val="24"/>
        </w:rPr>
        <w:t>Фонтанка</w:t>
      </w:r>
      <w:proofErr w:type="spellEnd"/>
      <w:r w:rsidR="00AF748F" w:rsidRPr="00AF748F">
        <w:rPr>
          <w:rFonts w:ascii="Times New Roman" w:eastAsia="Times New Roman" w:hAnsi="Times New Roman" w:cs="Times New Roman"/>
          <w:sz w:val="24"/>
          <w:szCs w:val="24"/>
        </w:rPr>
        <w:t xml:space="preserve">, кандидат пояснив, що орієнтовна сума, витрачена на зведення будинку, даху та базове оздоблення, оцінюється в межах 35 000 – 45 000 доларів США у гривневому еквіваленті протягом п’яти років будівництва. Головним джерелом </w:t>
      </w:r>
      <w:r w:rsidR="00AF748F" w:rsidRPr="00200ED1">
        <w:rPr>
          <w:rFonts w:ascii="Times New Roman" w:eastAsia="Times New Roman" w:hAnsi="Times New Roman" w:cs="Times New Roman"/>
          <w:spacing w:val="4"/>
          <w:sz w:val="24"/>
          <w:szCs w:val="24"/>
        </w:rPr>
        <w:t xml:space="preserve">фінансування закупівлі основних матеріалів теж були кошти його брата, </w:t>
      </w:r>
      <w:r w:rsidR="00200ED1" w:rsidRPr="00200ED1">
        <w:rPr>
          <w:rFonts w:ascii="Times New Roman" w:eastAsia="Times New Roman" w:hAnsi="Times New Roman" w:cs="Times New Roman"/>
          <w:spacing w:val="4"/>
          <w:sz w:val="24"/>
          <w:szCs w:val="24"/>
        </w:rPr>
        <w:t>ОСОБА_5</w:t>
      </w:r>
      <w:r w:rsidR="00AF748F" w:rsidRPr="00200ED1">
        <w:rPr>
          <w:rFonts w:ascii="Times New Roman" w:eastAsia="Times New Roman" w:hAnsi="Times New Roman" w:cs="Times New Roman"/>
          <w:spacing w:val="4"/>
          <w:sz w:val="24"/>
          <w:szCs w:val="24"/>
        </w:rPr>
        <w:t>.</w:t>
      </w:r>
      <w:r w:rsidR="00AF748F" w:rsidRPr="00AF748F">
        <w:rPr>
          <w:rFonts w:ascii="Times New Roman" w:eastAsia="Times New Roman" w:hAnsi="Times New Roman" w:cs="Times New Roman"/>
          <w:sz w:val="24"/>
          <w:szCs w:val="24"/>
        </w:rPr>
        <w:t xml:space="preserve"> Водночас кандидат не надав жодних банківських виписок або інших документів, які б підтверджували інвестування братом коштів у будівництво, оскільки він фінансував будівництво безпосередньо: самостійно закуповував великі партії матеріалів, коли перебував в Україні між рейсами, або залишав батькові готівков</w:t>
      </w:r>
      <w:r>
        <w:rPr>
          <w:rFonts w:ascii="Times New Roman" w:eastAsia="Times New Roman" w:hAnsi="Times New Roman" w:cs="Times New Roman"/>
          <w:sz w:val="24"/>
          <w:szCs w:val="24"/>
        </w:rPr>
        <w:t>у д</w:t>
      </w:r>
      <w:r w:rsidR="00AF748F" w:rsidRPr="00AF748F">
        <w:rPr>
          <w:rFonts w:ascii="Times New Roman" w:eastAsia="Times New Roman" w:hAnsi="Times New Roman" w:cs="Times New Roman"/>
          <w:sz w:val="24"/>
          <w:szCs w:val="24"/>
        </w:rPr>
        <w:t>ля оплати поточних робіт.</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Кандидат також зазначив, що значну частину будівельних робіт виконували члени родини власноруч, що дозволило зменшити витрати. На</w:t>
      </w:r>
      <w:r w:rsidR="002039F3">
        <w:rPr>
          <w:rFonts w:ascii="Times New Roman" w:eastAsia="Times New Roman" w:hAnsi="Times New Roman" w:cs="Times New Roman"/>
          <w:sz w:val="24"/>
          <w:szCs w:val="24"/>
        </w:rPr>
        <w:t>д</w:t>
      </w:r>
      <w:r w:rsidRPr="00AF748F">
        <w:rPr>
          <w:rFonts w:ascii="Times New Roman" w:eastAsia="Times New Roman" w:hAnsi="Times New Roman" w:cs="Times New Roman"/>
          <w:sz w:val="24"/>
          <w:szCs w:val="24"/>
        </w:rPr>
        <w:t>а</w:t>
      </w:r>
      <w:r w:rsidR="002039F3">
        <w:rPr>
          <w:rFonts w:ascii="Times New Roman" w:eastAsia="Times New Roman" w:hAnsi="Times New Roman" w:cs="Times New Roman"/>
          <w:sz w:val="24"/>
          <w:szCs w:val="24"/>
        </w:rPr>
        <w:t>ний час</w:t>
      </w:r>
      <w:r w:rsidRPr="00AF748F">
        <w:rPr>
          <w:rFonts w:ascii="Times New Roman" w:eastAsia="Times New Roman" w:hAnsi="Times New Roman" w:cs="Times New Roman"/>
          <w:sz w:val="24"/>
          <w:szCs w:val="24"/>
        </w:rPr>
        <w:t xml:space="preserve"> у будинку проживають батьки кандидата</w:t>
      </w:r>
      <w:r w:rsidRPr="002039F3">
        <w:rPr>
          <w:rFonts w:ascii="Times New Roman" w:eastAsia="Times New Roman" w:hAnsi="Times New Roman" w:cs="Times New Roman"/>
          <w:color w:val="000000" w:themeColor="text1"/>
          <w:sz w:val="24"/>
          <w:szCs w:val="24"/>
        </w:rPr>
        <w:t xml:space="preserve">, </w:t>
      </w:r>
      <w:r w:rsidR="002039F3" w:rsidRPr="002039F3">
        <w:rPr>
          <w:rFonts w:ascii="Times New Roman" w:eastAsia="Times New Roman" w:hAnsi="Times New Roman" w:cs="Times New Roman"/>
          <w:color w:val="000000" w:themeColor="text1"/>
          <w:sz w:val="24"/>
          <w:szCs w:val="24"/>
        </w:rPr>
        <w:t>а</w:t>
      </w:r>
      <w:r w:rsidRPr="002039F3">
        <w:rPr>
          <w:rFonts w:ascii="Times New Roman" w:eastAsia="Times New Roman" w:hAnsi="Times New Roman" w:cs="Times New Roman"/>
          <w:color w:val="000000" w:themeColor="text1"/>
          <w:sz w:val="24"/>
          <w:szCs w:val="24"/>
        </w:rPr>
        <w:t xml:space="preserve"> </w:t>
      </w:r>
      <w:r w:rsidR="00A160BF">
        <w:rPr>
          <w:rFonts w:ascii="Times New Roman" w:eastAsia="Times New Roman" w:hAnsi="Times New Roman" w:cs="Times New Roman"/>
          <w:color w:val="000000" w:themeColor="text1"/>
          <w:sz w:val="24"/>
          <w:szCs w:val="24"/>
        </w:rPr>
        <w:t>він</w:t>
      </w:r>
      <w:r w:rsidRPr="002039F3">
        <w:rPr>
          <w:rFonts w:ascii="Times New Roman" w:eastAsia="Times New Roman" w:hAnsi="Times New Roman" w:cs="Times New Roman"/>
          <w:color w:val="000000" w:themeColor="text1"/>
          <w:sz w:val="24"/>
          <w:szCs w:val="24"/>
        </w:rPr>
        <w:t xml:space="preserve"> із родиною періодично </w:t>
      </w:r>
      <w:r w:rsidRPr="00AF748F">
        <w:rPr>
          <w:rFonts w:ascii="Times New Roman" w:eastAsia="Times New Roman" w:hAnsi="Times New Roman" w:cs="Times New Roman"/>
          <w:sz w:val="24"/>
          <w:szCs w:val="24"/>
        </w:rPr>
        <w:t>його відвідує.</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Крім того, кандидат пояснив, що батьки з метою уникнення майбутніх конфліктів щодо спадщини здійснили розподіл сімейних активів: брату </w:t>
      </w:r>
      <w:r w:rsidR="00200ED1">
        <w:rPr>
          <w:rFonts w:ascii="Times New Roman" w:eastAsia="Times New Roman" w:hAnsi="Times New Roman" w:cs="Times New Roman"/>
          <w:sz w:val="24"/>
          <w:szCs w:val="24"/>
        </w:rPr>
        <w:t>ОСОБА_5</w:t>
      </w:r>
      <w:r w:rsidRPr="00AF748F">
        <w:rPr>
          <w:rFonts w:ascii="Times New Roman" w:eastAsia="Times New Roman" w:hAnsi="Times New Roman" w:cs="Times New Roman"/>
          <w:sz w:val="24"/>
          <w:szCs w:val="24"/>
        </w:rPr>
        <w:t xml:space="preserve"> була подарована зазначена квартира, кандидату – автомобіль, а іншому брату, </w:t>
      </w:r>
      <w:r w:rsidR="00200ED1">
        <w:rPr>
          <w:rFonts w:ascii="Times New Roman" w:eastAsia="Times New Roman" w:hAnsi="Times New Roman" w:cs="Times New Roman"/>
          <w:sz w:val="24"/>
          <w:szCs w:val="24"/>
        </w:rPr>
        <w:t>ОСОБА_3</w:t>
      </w:r>
      <w:r w:rsidRPr="00AF748F">
        <w:rPr>
          <w:rFonts w:ascii="Times New Roman" w:eastAsia="Times New Roman" w:hAnsi="Times New Roman" w:cs="Times New Roman"/>
          <w:sz w:val="24"/>
          <w:szCs w:val="24"/>
        </w:rPr>
        <w:t xml:space="preserve"> – заповідано інше майно, включно з будинком.</w:t>
      </w:r>
    </w:p>
    <w:p w:rsidR="00AF748F" w:rsidRPr="00AF748F" w:rsidRDefault="00530DAE"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Також брат кандидата </w:t>
      </w:r>
      <w:r w:rsidR="00200ED1">
        <w:rPr>
          <w:rFonts w:ascii="Times New Roman" w:eastAsia="Times New Roman" w:hAnsi="Times New Roman" w:cs="Times New Roman"/>
          <w:sz w:val="24"/>
          <w:szCs w:val="24"/>
        </w:rPr>
        <w:t>ОСОБА_5</w:t>
      </w:r>
      <w:r w:rsidR="00AF748F" w:rsidRPr="00AF748F">
        <w:rPr>
          <w:rFonts w:ascii="Times New Roman" w:eastAsia="Times New Roman" w:hAnsi="Times New Roman" w:cs="Times New Roman"/>
          <w:sz w:val="24"/>
          <w:szCs w:val="24"/>
        </w:rPr>
        <w:t xml:space="preserve"> надіслав Комісії та ГРМЕ заяву-повідомлення, в якій надав такі ж пояснення та додав на підтвердження своїх доходів податкові форми (T4) з Канади за 2023–2025 роки.</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критично оцінюють пояснення кандидата з огляду на таке.</w:t>
      </w:r>
    </w:p>
    <w:p w:rsidR="00AF748F" w:rsidRPr="00AF748F" w:rsidRDefault="00530DAE" w:rsidP="00C25534">
      <w:pPr>
        <w:tabs>
          <w:tab w:val="left" w:pos="709"/>
        </w:tabs>
        <w:spacing w:line="240" w:lineRule="auto"/>
        <w:ind w:firstLine="709"/>
        <w:jc w:val="both"/>
        <w:rPr>
          <w:rFonts w:ascii="Times New Roman" w:eastAsia="Times New Roman" w:hAnsi="Times New Roman" w:cs="Times New Roman"/>
          <w:sz w:val="24"/>
          <w:szCs w:val="24"/>
        </w:rPr>
      </w:pPr>
      <w:r w:rsidRPr="00200ED1">
        <w:rPr>
          <w:rFonts w:ascii="Times New Roman" w:eastAsia="Times New Roman" w:hAnsi="Times New Roman" w:cs="Times New Roman"/>
          <w:spacing w:val="4"/>
          <w:sz w:val="24"/>
          <w:szCs w:val="24"/>
        </w:rPr>
        <w:t>К</w:t>
      </w:r>
      <w:r w:rsidR="00AF748F" w:rsidRPr="00200ED1">
        <w:rPr>
          <w:rFonts w:ascii="Times New Roman" w:eastAsia="Times New Roman" w:hAnsi="Times New Roman" w:cs="Times New Roman"/>
          <w:spacing w:val="4"/>
          <w:sz w:val="24"/>
          <w:szCs w:val="24"/>
        </w:rPr>
        <w:t>андидат не надав жодних документальних підтвердже</w:t>
      </w:r>
      <w:r w:rsidRPr="00200ED1">
        <w:rPr>
          <w:rFonts w:ascii="Times New Roman" w:eastAsia="Times New Roman" w:hAnsi="Times New Roman" w:cs="Times New Roman"/>
          <w:spacing w:val="4"/>
          <w:sz w:val="24"/>
          <w:szCs w:val="24"/>
        </w:rPr>
        <w:t>нь, що саме його брат</w:t>
      </w:r>
      <w:r>
        <w:rPr>
          <w:rFonts w:ascii="Times New Roman" w:eastAsia="Times New Roman" w:hAnsi="Times New Roman" w:cs="Times New Roman"/>
          <w:sz w:val="24"/>
          <w:szCs w:val="24"/>
        </w:rPr>
        <w:t xml:space="preserve"> </w:t>
      </w:r>
      <w:r w:rsidR="00200ED1" w:rsidRPr="00200ED1">
        <w:rPr>
          <w:rFonts w:ascii="Times New Roman" w:eastAsia="Times New Roman" w:hAnsi="Times New Roman" w:cs="Times New Roman"/>
          <w:spacing w:val="4"/>
          <w:sz w:val="24"/>
          <w:szCs w:val="24"/>
        </w:rPr>
        <w:t>ОСОБА_5</w:t>
      </w:r>
      <w:r w:rsidR="00AF748F" w:rsidRPr="00200ED1">
        <w:rPr>
          <w:rFonts w:ascii="Times New Roman" w:eastAsia="Times New Roman" w:hAnsi="Times New Roman" w:cs="Times New Roman"/>
          <w:spacing w:val="4"/>
          <w:sz w:val="24"/>
          <w:szCs w:val="24"/>
        </w:rPr>
        <w:t xml:space="preserve"> здійснював фінансування придбання квартири, автомобіля та будівництва</w:t>
      </w:r>
      <w:r w:rsidR="00AF748F" w:rsidRPr="00AF748F">
        <w:rPr>
          <w:rFonts w:ascii="Times New Roman" w:eastAsia="Times New Roman" w:hAnsi="Times New Roman" w:cs="Times New Roman"/>
          <w:sz w:val="24"/>
          <w:szCs w:val="24"/>
        </w:rPr>
        <w:t xml:space="preserve"> будинку.</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Крім того, Комісія та ГРМЕ не враховують надані братом кандидата податкові форми, оскільки вони охоплюють період 2023–2025 років, тоді як інвестування у майно, що є предметом оцінки, здійснювалося протягом 2013–2022 років, і, відповідно, не підтверджують наявність у нього достатніх доходів саме у період набуття майна.</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Також Комісія та ГРМЕ звертають увагу, що</w:t>
      </w:r>
      <w:r w:rsidR="00530DAE">
        <w:rPr>
          <w:rFonts w:ascii="Times New Roman" w:eastAsia="Times New Roman" w:hAnsi="Times New Roman" w:cs="Times New Roman"/>
          <w:sz w:val="24"/>
          <w:szCs w:val="24"/>
        </w:rPr>
        <w:t>,</w:t>
      </w:r>
      <w:r w:rsidRPr="00AF748F">
        <w:rPr>
          <w:rFonts w:ascii="Times New Roman" w:eastAsia="Times New Roman" w:hAnsi="Times New Roman" w:cs="Times New Roman"/>
          <w:sz w:val="24"/>
          <w:szCs w:val="24"/>
        </w:rPr>
        <w:t xml:space="preserve"> за поясненнями кандидата, основним </w:t>
      </w:r>
      <w:r w:rsidRPr="004561D0">
        <w:rPr>
          <w:rFonts w:ascii="Times New Roman" w:eastAsia="Times New Roman" w:hAnsi="Times New Roman" w:cs="Times New Roman"/>
          <w:spacing w:val="4"/>
          <w:sz w:val="24"/>
          <w:szCs w:val="24"/>
        </w:rPr>
        <w:t>інвестором у придбанні квартири, автомобіля та будівництві будинку був лише брат,</w:t>
      </w:r>
      <w:r w:rsidRPr="00AF748F">
        <w:rPr>
          <w:rFonts w:ascii="Times New Roman" w:eastAsia="Times New Roman" w:hAnsi="Times New Roman" w:cs="Times New Roman"/>
          <w:sz w:val="24"/>
          <w:szCs w:val="24"/>
        </w:rPr>
        <w:t xml:space="preserve"> </w:t>
      </w:r>
      <w:r w:rsidR="00460990">
        <w:rPr>
          <w:rFonts w:ascii="Times New Roman" w:eastAsia="Times New Roman" w:hAnsi="Times New Roman" w:cs="Times New Roman"/>
          <w:sz w:val="24"/>
          <w:szCs w:val="24"/>
        </w:rPr>
        <w:t>ОСОБА_5</w:t>
      </w:r>
      <w:r w:rsidRPr="00AF748F">
        <w:rPr>
          <w:rFonts w:ascii="Times New Roman" w:eastAsia="Times New Roman" w:hAnsi="Times New Roman" w:cs="Times New Roman"/>
          <w:sz w:val="24"/>
          <w:szCs w:val="24"/>
        </w:rPr>
        <w:t>, водночас зазначене майно оформлювалося на матір кандидата, а в подальшому розподілялося між різними членами сім’ї.</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Статтею 20 Кодексу визначено, що суддя повинен бути обізнаним про свої майнові інтереси та вживати розумних заходів для того, щоб бути обізнаним про майнові інтереси членів своєї сім’ї. </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також враховують, що відповідно до підпункту 2 пункту 21 Єдиних показників законність джерел походження прав на об’єкти цивільних прав не викликає обґрунтованого сумніву, якщо, зокрема, але не виключно, вартість об’єктів цивільних прав, набутих суддею (кандидатом на посаду судді) та/або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Оцінивши усі зазначені обставини, Комісія та ГРМЕ мають обґрунтований сумнів щодо відповідності кандидата показникам «чесність» та «законність джерел походження прав на об’єкти цивільних прав» критерію доброчесності.</w:t>
      </w:r>
    </w:p>
    <w:p w:rsidR="004134FB" w:rsidRPr="00AF748F" w:rsidRDefault="004134FB" w:rsidP="00C25534">
      <w:pPr>
        <w:tabs>
          <w:tab w:val="left" w:pos="709"/>
        </w:tabs>
        <w:spacing w:line="240" w:lineRule="auto"/>
        <w:ind w:firstLine="709"/>
        <w:jc w:val="both"/>
        <w:rPr>
          <w:rFonts w:ascii="Times New Roman" w:eastAsia="Times New Roman" w:hAnsi="Times New Roman" w:cs="Times New Roman"/>
          <w:sz w:val="24"/>
          <w:szCs w:val="24"/>
        </w:rPr>
      </w:pPr>
    </w:p>
    <w:p w:rsidR="00AF748F" w:rsidRPr="004134FB" w:rsidRDefault="00256DCC" w:rsidP="00C25534">
      <w:pPr>
        <w:pStyle w:val="ae"/>
        <w:numPr>
          <w:ilvl w:val="1"/>
          <w:numId w:val="3"/>
        </w:numPr>
        <w:tabs>
          <w:tab w:val="left" w:pos="709"/>
        </w:tabs>
        <w:spacing w:line="240" w:lineRule="auto"/>
        <w:ind w:left="-142"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w:t>
      </w:r>
      <w:r w:rsidR="00AF748F" w:rsidRPr="004134FB">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вно</w:t>
      </w:r>
      <w:r w:rsidR="00AF748F" w:rsidRPr="004134FB">
        <w:rPr>
          <w:rFonts w:ascii="Times New Roman" w:eastAsia="Times New Roman" w:hAnsi="Times New Roman" w:cs="Times New Roman"/>
          <w:b/>
          <w:sz w:val="24"/>
          <w:szCs w:val="24"/>
        </w:rPr>
        <w:t xml:space="preserve"> доходів дружини кандидата від здійснення адвокатської діяльності</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Відповідно до Єдиного реєстру адвокатів України дружина кандидата </w:t>
      </w:r>
      <w:r w:rsidR="00256DCC" w:rsidRPr="00256DCC">
        <w:rPr>
          <w:rFonts w:ascii="Times New Roman" w:eastAsia="Times New Roman" w:hAnsi="Times New Roman" w:cs="Times New Roman"/>
          <w:sz w:val="24"/>
          <w:szCs w:val="24"/>
        </w:rPr>
        <w:t xml:space="preserve">30 листопада 2011 року </w:t>
      </w:r>
      <w:r w:rsidRPr="00AF748F">
        <w:rPr>
          <w:rFonts w:ascii="Times New Roman" w:eastAsia="Times New Roman" w:hAnsi="Times New Roman" w:cs="Times New Roman"/>
          <w:sz w:val="24"/>
          <w:szCs w:val="24"/>
        </w:rPr>
        <w:t>отримала свідоцтво про право на заняття адвокатською діяльністю №</w:t>
      </w:r>
      <w:r w:rsidR="00256DCC">
        <w:rPr>
          <w:rFonts w:ascii="Times New Roman" w:eastAsia="Times New Roman" w:hAnsi="Times New Roman" w:cs="Times New Roman"/>
          <w:sz w:val="24"/>
          <w:szCs w:val="24"/>
        </w:rPr>
        <w:t> </w:t>
      </w:r>
      <w:r w:rsidR="009C4CD7">
        <w:rPr>
          <w:rFonts w:ascii="Times New Roman" w:eastAsia="Times New Roman" w:hAnsi="Times New Roman" w:cs="Times New Roman"/>
          <w:sz w:val="24"/>
          <w:szCs w:val="24"/>
        </w:rPr>
        <w:t>НОМЕР_2</w:t>
      </w:r>
      <w:r w:rsidRPr="00AF748F">
        <w:rPr>
          <w:rFonts w:ascii="Times New Roman" w:eastAsia="Times New Roman" w:hAnsi="Times New Roman" w:cs="Times New Roman"/>
          <w:sz w:val="24"/>
          <w:szCs w:val="24"/>
        </w:rPr>
        <w:t>.</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Згідно з офіційним </w:t>
      </w:r>
      <w:proofErr w:type="spellStart"/>
      <w:r w:rsidRPr="00AF748F">
        <w:rPr>
          <w:rFonts w:ascii="Times New Roman" w:eastAsia="Times New Roman" w:hAnsi="Times New Roman" w:cs="Times New Roman"/>
          <w:sz w:val="24"/>
          <w:szCs w:val="24"/>
        </w:rPr>
        <w:t>вебпорталом</w:t>
      </w:r>
      <w:proofErr w:type="spellEnd"/>
      <w:r w:rsidRPr="00AF748F">
        <w:rPr>
          <w:rFonts w:ascii="Times New Roman" w:eastAsia="Times New Roman" w:hAnsi="Times New Roman" w:cs="Times New Roman"/>
          <w:sz w:val="24"/>
          <w:szCs w:val="24"/>
        </w:rPr>
        <w:t xml:space="preserve"> «Судова влада України» та Реєстром, дружина кандидата зазначена як представник у низці судових справ. Це свідчить про активне здійснення нею адвокатської діяльності. Водночас її офіційний дохід від адвокатської діяльності за ці періоди є незначним або відсутнім.</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Згідно з даними </w:t>
      </w:r>
      <w:r w:rsidR="00C30657" w:rsidRPr="00C30657">
        <w:rPr>
          <w:rFonts w:ascii="Times New Roman" w:eastAsia="Times New Roman" w:hAnsi="Times New Roman" w:cs="Times New Roman"/>
          <w:sz w:val="24"/>
          <w:szCs w:val="24"/>
        </w:rPr>
        <w:t>Державного реєстру фізичних осіб – платників податків</w:t>
      </w:r>
      <w:r w:rsidRPr="00AF748F">
        <w:rPr>
          <w:rFonts w:ascii="Times New Roman" w:eastAsia="Times New Roman" w:hAnsi="Times New Roman" w:cs="Times New Roman"/>
          <w:sz w:val="24"/>
          <w:szCs w:val="24"/>
        </w:rPr>
        <w:t xml:space="preserve"> дохід дружини кандидата від адвокатської діяльності є незначним: </w:t>
      </w:r>
      <w:r w:rsidR="00C30657">
        <w:rPr>
          <w:rFonts w:ascii="Times New Roman" w:eastAsia="Times New Roman" w:hAnsi="Times New Roman" w:cs="Times New Roman"/>
          <w:sz w:val="24"/>
          <w:szCs w:val="24"/>
        </w:rPr>
        <w:t xml:space="preserve">у </w:t>
      </w:r>
      <w:r w:rsidRPr="00AF748F">
        <w:rPr>
          <w:rFonts w:ascii="Times New Roman" w:eastAsia="Times New Roman" w:hAnsi="Times New Roman" w:cs="Times New Roman"/>
          <w:sz w:val="24"/>
          <w:szCs w:val="24"/>
        </w:rPr>
        <w:t>2017</w:t>
      </w:r>
      <w:r w:rsidR="00C30657">
        <w:rPr>
          <w:rFonts w:ascii="Times New Roman" w:eastAsia="Times New Roman" w:hAnsi="Times New Roman" w:cs="Times New Roman"/>
          <w:sz w:val="24"/>
          <w:szCs w:val="24"/>
        </w:rPr>
        <w:t xml:space="preserve"> році</w:t>
      </w:r>
      <w:r w:rsidRPr="00AF748F">
        <w:rPr>
          <w:rFonts w:ascii="Times New Roman" w:eastAsia="Times New Roman" w:hAnsi="Times New Roman" w:cs="Times New Roman"/>
          <w:sz w:val="24"/>
          <w:szCs w:val="24"/>
        </w:rPr>
        <w:t xml:space="preserve"> – 1</w:t>
      </w:r>
      <w:r w:rsidR="001839F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425 грн, </w:t>
      </w:r>
      <w:r w:rsidR="00C30657">
        <w:rPr>
          <w:rFonts w:ascii="Times New Roman" w:eastAsia="Times New Roman" w:hAnsi="Times New Roman" w:cs="Times New Roman"/>
          <w:sz w:val="24"/>
          <w:szCs w:val="24"/>
        </w:rPr>
        <w:t xml:space="preserve">у </w:t>
      </w:r>
      <w:r w:rsidRPr="00AF748F">
        <w:rPr>
          <w:rFonts w:ascii="Times New Roman" w:eastAsia="Times New Roman" w:hAnsi="Times New Roman" w:cs="Times New Roman"/>
          <w:sz w:val="24"/>
          <w:szCs w:val="24"/>
        </w:rPr>
        <w:t xml:space="preserve">2018 </w:t>
      </w:r>
      <w:r w:rsidR="00C30657">
        <w:rPr>
          <w:rFonts w:ascii="Times New Roman" w:eastAsia="Times New Roman" w:hAnsi="Times New Roman" w:cs="Times New Roman"/>
          <w:sz w:val="24"/>
          <w:szCs w:val="24"/>
        </w:rPr>
        <w:t xml:space="preserve">році </w:t>
      </w:r>
      <w:r w:rsidRPr="00AF748F">
        <w:rPr>
          <w:rFonts w:ascii="Times New Roman" w:eastAsia="Times New Roman" w:hAnsi="Times New Roman" w:cs="Times New Roman"/>
          <w:sz w:val="24"/>
          <w:szCs w:val="24"/>
        </w:rPr>
        <w:t>– 20</w:t>
      </w:r>
      <w:r w:rsidR="00C30657">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425</w:t>
      </w:r>
      <w:r w:rsidR="00C30657">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грн, </w:t>
      </w:r>
      <w:r w:rsidR="00C30657">
        <w:rPr>
          <w:rFonts w:ascii="Times New Roman" w:eastAsia="Times New Roman" w:hAnsi="Times New Roman" w:cs="Times New Roman"/>
          <w:sz w:val="24"/>
          <w:szCs w:val="24"/>
        </w:rPr>
        <w:t xml:space="preserve">у </w:t>
      </w:r>
      <w:r w:rsidRPr="00AF748F">
        <w:rPr>
          <w:rFonts w:ascii="Times New Roman" w:eastAsia="Times New Roman" w:hAnsi="Times New Roman" w:cs="Times New Roman"/>
          <w:sz w:val="24"/>
          <w:szCs w:val="24"/>
        </w:rPr>
        <w:t xml:space="preserve">2019 </w:t>
      </w:r>
      <w:r w:rsidR="00C30657">
        <w:rPr>
          <w:rFonts w:ascii="Times New Roman" w:eastAsia="Times New Roman" w:hAnsi="Times New Roman" w:cs="Times New Roman"/>
          <w:sz w:val="24"/>
          <w:szCs w:val="24"/>
        </w:rPr>
        <w:t xml:space="preserve">році </w:t>
      </w:r>
      <w:r w:rsidRPr="00AF748F">
        <w:rPr>
          <w:rFonts w:ascii="Times New Roman" w:eastAsia="Times New Roman" w:hAnsi="Times New Roman" w:cs="Times New Roman"/>
          <w:sz w:val="24"/>
          <w:szCs w:val="24"/>
        </w:rPr>
        <w:t>– 29</w:t>
      </w:r>
      <w:r w:rsidR="001839F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095 грн, </w:t>
      </w:r>
      <w:r w:rsidR="00C30657">
        <w:rPr>
          <w:rFonts w:ascii="Times New Roman" w:eastAsia="Times New Roman" w:hAnsi="Times New Roman" w:cs="Times New Roman"/>
          <w:sz w:val="24"/>
          <w:szCs w:val="24"/>
        </w:rPr>
        <w:t xml:space="preserve">у </w:t>
      </w:r>
      <w:r w:rsidRPr="00AF748F">
        <w:rPr>
          <w:rFonts w:ascii="Times New Roman" w:eastAsia="Times New Roman" w:hAnsi="Times New Roman" w:cs="Times New Roman"/>
          <w:sz w:val="24"/>
          <w:szCs w:val="24"/>
        </w:rPr>
        <w:t xml:space="preserve">2020 </w:t>
      </w:r>
      <w:r w:rsidR="00C30657">
        <w:rPr>
          <w:rFonts w:ascii="Times New Roman" w:eastAsia="Times New Roman" w:hAnsi="Times New Roman" w:cs="Times New Roman"/>
          <w:sz w:val="24"/>
          <w:szCs w:val="24"/>
        </w:rPr>
        <w:t xml:space="preserve">році </w:t>
      </w:r>
      <w:r w:rsidRPr="00AF748F">
        <w:rPr>
          <w:rFonts w:ascii="Times New Roman" w:eastAsia="Times New Roman" w:hAnsi="Times New Roman" w:cs="Times New Roman"/>
          <w:sz w:val="24"/>
          <w:szCs w:val="24"/>
        </w:rPr>
        <w:t>– 58</w:t>
      </w:r>
      <w:r w:rsidR="001839F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795 грн, </w:t>
      </w:r>
      <w:r w:rsidR="00C30657">
        <w:rPr>
          <w:rFonts w:ascii="Times New Roman" w:eastAsia="Times New Roman" w:hAnsi="Times New Roman" w:cs="Times New Roman"/>
          <w:sz w:val="24"/>
          <w:szCs w:val="24"/>
        </w:rPr>
        <w:t xml:space="preserve">у </w:t>
      </w:r>
      <w:r w:rsidRPr="00AF748F">
        <w:rPr>
          <w:rFonts w:ascii="Times New Roman" w:eastAsia="Times New Roman" w:hAnsi="Times New Roman" w:cs="Times New Roman"/>
          <w:sz w:val="24"/>
          <w:szCs w:val="24"/>
        </w:rPr>
        <w:t>2021</w:t>
      </w:r>
      <w:r w:rsidR="00C30657">
        <w:rPr>
          <w:rFonts w:ascii="Times New Roman" w:eastAsia="Times New Roman" w:hAnsi="Times New Roman" w:cs="Times New Roman"/>
          <w:sz w:val="24"/>
          <w:szCs w:val="24"/>
        </w:rPr>
        <w:t xml:space="preserve"> році</w:t>
      </w:r>
      <w:r w:rsidRPr="00AF748F">
        <w:rPr>
          <w:rFonts w:ascii="Times New Roman" w:eastAsia="Times New Roman" w:hAnsi="Times New Roman" w:cs="Times New Roman"/>
          <w:sz w:val="24"/>
          <w:szCs w:val="24"/>
        </w:rPr>
        <w:t xml:space="preserve"> – 26</w:t>
      </w:r>
      <w:r w:rsidR="001839F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246 грн, </w:t>
      </w:r>
      <w:r w:rsidR="00C30657">
        <w:rPr>
          <w:rFonts w:ascii="Times New Roman" w:eastAsia="Times New Roman" w:hAnsi="Times New Roman" w:cs="Times New Roman"/>
          <w:sz w:val="24"/>
          <w:szCs w:val="24"/>
        </w:rPr>
        <w:t xml:space="preserve">у </w:t>
      </w:r>
      <w:r w:rsidRPr="00AF748F">
        <w:rPr>
          <w:rFonts w:ascii="Times New Roman" w:eastAsia="Times New Roman" w:hAnsi="Times New Roman" w:cs="Times New Roman"/>
          <w:sz w:val="24"/>
          <w:szCs w:val="24"/>
        </w:rPr>
        <w:t>2022</w:t>
      </w:r>
      <w:r w:rsidR="00C30657">
        <w:rPr>
          <w:rFonts w:ascii="Times New Roman" w:eastAsia="Times New Roman" w:hAnsi="Times New Roman" w:cs="Times New Roman"/>
          <w:sz w:val="24"/>
          <w:szCs w:val="24"/>
        </w:rPr>
        <w:t xml:space="preserve"> році </w:t>
      </w:r>
      <w:r w:rsidRPr="00AF748F">
        <w:rPr>
          <w:rFonts w:ascii="Times New Roman" w:eastAsia="Times New Roman" w:hAnsi="Times New Roman" w:cs="Times New Roman"/>
          <w:sz w:val="24"/>
          <w:szCs w:val="24"/>
        </w:rPr>
        <w:t>– 5</w:t>
      </w:r>
      <w:r w:rsidR="001839F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040 грн, </w:t>
      </w:r>
      <w:r w:rsidR="00C30657">
        <w:rPr>
          <w:rFonts w:ascii="Times New Roman" w:eastAsia="Times New Roman" w:hAnsi="Times New Roman" w:cs="Times New Roman"/>
          <w:sz w:val="24"/>
          <w:szCs w:val="24"/>
        </w:rPr>
        <w:t xml:space="preserve">у </w:t>
      </w:r>
      <w:r w:rsidRPr="00AF748F">
        <w:rPr>
          <w:rFonts w:ascii="Times New Roman" w:eastAsia="Times New Roman" w:hAnsi="Times New Roman" w:cs="Times New Roman"/>
          <w:sz w:val="24"/>
          <w:szCs w:val="24"/>
        </w:rPr>
        <w:t xml:space="preserve">2024 </w:t>
      </w:r>
      <w:r w:rsidR="00C30657">
        <w:rPr>
          <w:rFonts w:ascii="Times New Roman" w:eastAsia="Times New Roman" w:hAnsi="Times New Roman" w:cs="Times New Roman"/>
          <w:sz w:val="24"/>
          <w:szCs w:val="24"/>
        </w:rPr>
        <w:t xml:space="preserve">році </w:t>
      </w:r>
      <w:r w:rsidRPr="00AF748F">
        <w:rPr>
          <w:rFonts w:ascii="Times New Roman" w:eastAsia="Times New Roman" w:hAnsi="Times New Roman" w:cs="Times New Roman"/>
          <w:sz w:val="24"/>
          <w:szCs w:val="24"/>
        </w:rPr>
        <w:t>– 37 грн.</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 </w:t>
      </w:r>
      <w:r w:rsidR="001839F2">
        <w:rPr>
          <w:rFonts w:ascii="Times New Roman" w:eastAsia="Times New Roman" w:hAnsi="Times New Roman" w:cs="Times New Roman"/>
          <w:sz w:val="24"/>
          <w:szCs w:val="24"/>
        </w:rPr>
        <w:t>по</w:t>
      </w:r>
      <w:r w:rsidRPr="00AF748F">
        <w:rPr>
          <w:rFonts w:ascii="Times New Roman" w:eastAsia="Times New Roman" w:hAnsi="Times New Roman" w:cs="Times New Roman"/>
          <w:sz w:val="24"/>
          <w:szCs w:val="24"/>
        </w:rPr>
        <w:t>я</w:t>
      </w:r>
      <w:r w:rsidR="001839F2">
        <w:rPr>
          <w:rFonts w:ascii="Times New Roman" w:eastAsia="Times New Roman" w:hAnsi="Times New Roman" w:cs="Times New Roman"/>
          <w:sz w:val="24"/>
          <w:szCs w:val="24"/>
        </w:rPr>
        <w:t>снення</w:t>
      </w:r>
      <w:r w:rsidRPr="00AF748F">
        <w:rPr>
          <w:rFonts w:ascii="Times New Roman" w:eastAsia="Times New Roman" w:hAnsi="Times New Roman" w:cs="Times New Roman"/>
          <w:sz w:val="24"/>
          <w:szCs w:val="24"/>
        </w:rPr>
        <w:t xml:space="preserve">х на запити ГРМЕ та під час спеціального спільного засідання кандидат </w:t>
      </w:r>
      <w:r w:rsidR="001839F2">
        <w:rPr>
          <w:rFonts w:ascii="Times New Roman" w:eastAsia="Times New Roman" w:hAnsi="Times New Roman" w:cs="Times New Roman"/>
          <w:sz w:val="24"/>
          <w:szCs w:val="24"/>
        </w:rPr>
        <w:t>зазнач</w:t>
      </w:r>
      <w:r w:rsidRPr="00AF748F">
        <w:rPr>
          <w:rFonts w:ascii="Times New Roman" w:eastAsia="Times New Roman" w:hAnsi="Times New Roman" w:cs="Times New Roman"/>
          <w:sz w:val="24"/>
          <w:szCs w:val="24"/>
        </w:rPr>
        <w:t>ив, що його дружина ніколи не займалася цією діяльністю як основним джерелом доходу. З його сл</w:t>
      </w:r>
      <w:r w:rsidR="001839F2">
        <w:rPr>
          <w:rFonts w:ascii="Times New Roman" w:eastAsia="Times New Roman" w:hAnsi="Times New Roman" w:cs="Times New Roman"/>
          <w:sz w:val="24"/>
          <w:szCs w:val="24"/>
        </w:rPr>
        <w:t>і</w:t>
      </w:r>
      <w:r w:rsidRPr="00AF748F">
        <w:rPr>
          <w:rFonts w:ascii="Times New Roman" w:eastAsia="Times New Roman" w:hAnsi="Times New Roman" w:cs="Times New Roman"/>
          <w:sz w:val="24"/>
          <w:szCs w:val="24"/>
        </w:rPr>
        <w:t xml:space="preserve">в, вона переважно надає правову допомогу </w:t>
      </w:r>
      <w:r w:rsidR="001839F2">
        <w:rPr>
          <w:rFonts w:ascii="Times New Roman" w:eastAsia="Times New Roman" w:hAnsi="Times New Roman" w:cs="Times New Roman"/>
          <w:sz w:val="24"/>
          <w:szCs w:val="24"/>
        </w:rPr>
        <w:t xml:space="preserve">на </w:t>
      </w:r>
      <w:r w:rsidRPr="00AF748F">
        <w:rPr>
          <w:rFonts w:ascii="Times New Roman" w:eastAsia="Times New Roman" w:hAnsi="Times New Roman" w:cs="Times New Roman"/>
          <w:sz w:val="24"/>
          <w:szCs w:val="24"/>
        </w:rPr>
        <w:t>безоплатних засадах (</w:t>
      </w:r>
      <w:r w:rsidR="001839F2">
        <w:rPr>
          <w:rFonts w:ascii="Times New Roman" w:eastAsia="Times New Roman" w:hAnsi="Times New Roman" w:cs="Times New Roman"/>
          <w:sz w:val="24"/>
          <w:szCs w:val="24"/>
        </w:rPr>
        <w:t>«</w:t>
      </w:r>
      <w:proofErr w:type="spellStart"/>
      <w:r w:rsidRPr="00AF748F">
        <w:rPr>
          <w:rFonts w:ascii="Times New Roman" w:eastAsia="Times New Roman" w:hAnsi="Times New Roman" w:cs="Times New Roman"/>
          <w:sz w:val="24"/>
          <w:szCs w:val="24"/>
        </w:rPr>
        <w:t>pro</w:t>
      </w:r>
      <w:proofErr w:type="spellEnd"/>
      <w:r w:rsidRPr="00AF748F">
        <w:rPr>
          <w:rFonts w:ascii="Times New Roman" w:eastAsia="Times New Roman" w:hAnsi="Times New Roman" w:cs="Times New Roman"/>
          <w:sz w:val="24"/>
          <w:szCs w:val="24"/>
        </w:rPr>
        <w:t xml:space="preserve"> </w:t>
      </w:r>
      <w:proofErr w:type="spellStart"/>
      <w:r w:rsidRPr="00AF748F">
        <w:rPr>
          <w:rFonts w:ascii="Times New Roman" w:eastAsia="Times New Roman" w:hAnsi="Times New Roman" w:cs="Times New Roman"/>
          <w:sz w:val="24"/>
          <w:szCs w:val="24"/>
        </w:rPr>
        <w:t>bono</w:t>
      </w:r>
      <w:proofErr w:type="spellEnd"/>
      <w:r w:rsidR="001839F2">
        <w:rPr>
          <w:rFonts w:ascii="Times New Roman" w:eastAsia="Times New Roman" w:hAnsi="Times New Roman" w:cs="Times New Roman"/>
          <w:sz w:val="24"/>
          <w:szCs w:val="24"/>
        </w:rPr>
        <w:t>»</w:t>
      </w:r>
      <w:r w:rsidRPr="00AF748F">
        <w:rPr>
          <w:rFonts w:ascii="Times New Roman" w:eastAsia="Times New Roman" w:hAnsi="Times New Roman" w:cs="Times New Roman"/>
          <w:sz w:val="24"/>
          <w:szCs w:val="24"/>
        </w:rPr>
        <w:t>) або за символічну плату клієнтам, які є знайомими, сусідами, родичами. Він також зазначив, що річні витрати на підтримання адвокатського статусу становлять приблизно 20</w:t>
      </w:r>
      <w:r w:rsidR="001839F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000–25 000 грн, тоді як дохід від цієї діяльнос</w:t>
      </w:r>
      <w:r w:rsidR="001839F2">
        <w:rPr>
          <w:rFonts w:ascii="Times New Roman" w:eastAsia="Times New Roman" w:hAnsi="Times New Roman" w:cs="Times New Roman"/>
          <w:sz w:val="24"/>
          <w:szCs w:val="24"/>
        </w:rPr>
        <w:t>ті є мінімальним або відсутнім.</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критично оцінюють пояснення кандидата з огляду на таке.</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Кандидат не надав жодних документальних підтверджень щодо отриманих доходів дружини у конкретних судових справах (або ж їх </w:t>
      </w:r>
      <w:r w:rsidR="001839F2">
        <w:rPr>
          <w:rFonts w:ascii="Times New Roman" w:eastAsia="Times New Roman" w:hAnsi="Times New Roman" w:cs="Times New Roman"/>
          <w:sz w:val="24"/>
          <w:szCs w:val="24"/>
        </w:rPr>
        <w:t>«</w:t>
      </w:r>
      <w:proofErr w:type="spellStart"/>
      <w:r w:rsidRPr="00AF748F">
        <w:rPr>
          <w:rFonts w:ascii="Times New Roman" w:eastAsia="Times New Roman" w:hAnsi="Times New Roman" w:cs="Times New Roman"/>
          <w:sz w:val="24"/>
          <w:szCs w:val="24"/>
        </w:rPr>
        <w:t>pro</w:t>
      </w:r>
      <w:proofErr w:type="spellEnd"/>
      <w:r w:rsidRPr="00AF748F">
        <w:rPr>
          <w:rFonts w:ascii="Times New Roman" w:eastAsia="Times New Roman" w:hAnsi="Times New Roman" w:cs="Times New Roman"/>
          <w:sz w:val="24"/>
          <w:szCs w:val="24"/>
        </w:rPr>
        <w:t xml:space="preserve"> </w:t>
      </w:r>
      <w:proofErr w:type="spellStart"/>
      <w:r w:rsidRPr="00AF748F">
        <w:rPr>
          <w:rFonts w:ascii="Times New Roman" w:eastAsia="Times New Roman" w:hAnsi="Times New Roman" w:cs="Times New Roman"/>
          <w:sz w:val="24"/>
          <w:szCs w:val="24"/>
        </w:rPr>
        <w:t>bono</w:t>
      </w:r>
      <w:proofErr w:type="spellEnd"/>
      <w:r w:rsidR="001839F2">
        <w:rPr>
          <w:rFonts w:ascii="Times New Roman" w:eastAsia="Times New Roman" w:hAnsi="Times New Roman" w:cs="Times New Roman"/>
          <w:sz w:val="24"/>
          <w:szCs w:val="24"/>
        </w:rPr>
        <w:t>»</w:t>
      </w:r>
      <w:r w:rsidRPr="00AF748F">
        <w:rPr>
          <w:rFonts w:ascii="Times New Roman" w:eastAsia="Times New Roman" w:hAnsi="Times New Roman" w:cs="Times New Roman"/>
          <w:sz w:val="24"/>
          <w:szCs w:val="24"/>
        </w:rPr>
        <w:t xml:space="preserve"> природу), у яких вона згадана у Реєстрі як адвокат, посилаючись на строки зберігання та адвокатську таємницю.</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Водночас кандидат надав заяву-приєднання своєї дружини до Публічного договору комплексного банківського обслуговування фізичних осіб АТ «Банк Альянс» та надання банківської послуги «Альянс-кредит на товари» </w:t>
      </w:r>
      <w:r w:rsidR="001839F2" w:rsidRPr="00AF748F">
        <w:rPr>
          <w:rFonts w:ascii="Times New Roman" w:eastAsia="Times New Roman" w:hAnsi="Times New Roman" w:cs="Times New Roman"/>
          <w:sz w:val="24"/>
          <w:szCs w:val="24"/>
        </w:rPr>
        <w:t xml:space="preserve">від 03 серпня 2025 року </w:t>
      </w:r>
      <w:r w:rsidRPr="00AF748F">
        <w:rPr>
          <w:rFonts w:ascii="Times New Roman" w:eastAsia="Times New Roman" w:hAnsi="Times New Roman" w:cs="Times New Roman"/>
          <w:sz w:val="24"/>
          <w:szCs w:val="24"/>
        </w:rPr>
        <w:t>№</w:t>
      </w:r>
      <w:r w:rsidR="001839F2">
        <w:rPr>
          <w:rFonts w:ascii="Times New Roman" w:eastAsia="Times New Roman" w:hAnsi="Times New Roman" w:cs="Times New Roman"/>
          <w:sz w:val="24"/>
          <w:szCs w:val="24"/>
        </w:rPr>
        <w:t> </w:t>
      </w:r>
      <w:r w:rsidR="009C4CD7" w:rsidRPr="009C4CD7">
        <w:rPr>
          <w:rFonts w:ascii="Times New Roman" w:eastAsia="Times New Roman" w:hAnsi="Times New Roman" w:cs="Times New Roman"/>
          <w:sz w:val="24"/>
          <w:szCs w:val="24"/>
        </w:rPr>
        <w:t>НОМЕР_</w:t>
      </w:r>
      <w:r w:rsidR="009C4CD7">
        <w:rPr>
          <w:rFonts w:ascii="Times New Roman" w:eastAsia="Times New Roman" w:hAnsi="Times New Roman" w:cs="Times New Roman"/>
          <w:sz w:val="24"/>
          <w:szCs w:val="24"/>
        </w:rPr>
        <w:t>3</w:t>
      </w:r>
      <w:r w:rsidR="00933E2A">
        <w:rPr>
          <w:rFonts w:ascii="Times New Roman" w:eastAsia="Times New Roman" w:hAnsi="Times New Roman" w:cs="Times New Roman"/>
          <w:sz w:val="24"/>
          <w:szCs w:val="24"/>
        </w:rPr>
        <w:t>, у якій</w:t>
      </w:r>
      <w:r w:rsidRPr="00AF748F">
        <w:rPr>
          <w:rFonts w:ascii="Times New Roman" w:eastAsia="Times New Roman" w:hAnsi="Times New Roman" w:cs="Times New Roman"/>
          <w:sz w:val="24"/>
          <w:szCs w:val="24"/>
        </w:rPr>
        <w:t xml:space="preserve"> зазначено, що середньомісячний дох</w:t>
      </w:r>
      <w:r w:rsidR="00933E2A">
        <w:rPr>
          <w:rFonts w:ascii="Times New Roman" w:eastAsia="Times New Roman" w:hAnsi="Times New Roman" w:cs="Times New Roman"/>
          <w:sz w:val="24"/>
          <w:szCs w:val="24"/>
        </w:rPr>
        <w:t>і</w:t>
      </w:r>
      <w:r w:rsidRPr="00AF748F">
        <w:rPr>
          <w:rFonts w:ascii="Times New Roman" w:eastAsia="Times New Roman" w:hAnsi="Times New Roman" w:cs="Times New Roman"/>
          <w:sz w:val="24"/>
          <w:szCs w:val="24"/>
        </w:rPr>
        <w:t>д дружини становить 30</w:t>
      </w:r>
      <w:r w:rsidR="001839F2">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 xml:space="preserve">000 грн. Ця інформація суттєво суперечить поясненням кандидата про мінімальний або відсутній дохід дружини від адвокатської діяльності. Під час спеціального спільного засідання кандидат не зміг переконливо пояснити цю розбіжність, </w:t>
      </w:r>
      <w:r w:rsidR="00933E2A">
        <w:rPr>
          <w:rFonts w:ascii="Times New Roman" w:eastAsia="Times New Roman" w:hAnsi="Times New Roman" w:cs="Times New Roman"/>
          <w:sz w:val="24"/>
          <w:szCs w:val="24"/>
        </w:rPr>
        <w:t>вказа</w:t>
      </w:r>
      <w:r w:rsidRPr="00AF748F">
        <w:rPr>
          <w:rFonts w:ascii="Times New Roman" w:eastAsia="Times New Roman" w:hAnsi="Times New Roman" w:cs="Times New Roman"/>
          <w:sz w:val="24"/>
          <w:szCs w:val="24"/>
        </w:rPr>
        <w:t>вши лише, що він не знав про зазначення цієї суми в кредитному договорі та на момент укладення договору вони з дружиною не перебували у шлюбі (при цьому вони уклали новий шлюб 08 серпня 2025 року, а з лютого 2025</w:t>
      </w:r>
      <w:r w:rsidR="00933E2A">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року відновили спільне проживання).</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З точки зору звичайної розсудливої людини, виявлені обставини не узгоджуються з наданими поясненнями кандидата </w:t>
      </w:r>
      <w:r w:rsidR="00933E2A">
        <w:rPr>
          <w:rFonts w:ascii="Times New Roman" w:eastAsia="Times New Roman" w:hAnsi="Times New Roman" w:cs="Times New Roman"/>
          <w:sz w:val="24"/>
          <w:szCs w:val="24"/>
        </w:rPr>
        <w:t>щ</w:t>
      </w:r>
      <w:r w:rsidRPr="00AF748F">
        <w:rPr>
          <w:rFonts w:ascii="Times New Roman" w:eastAsia="Times New Roman" w:hAnsi="Times New Roman" w:cs="Times New Roman"/>
          <w:sz w:val="24"/>
          <w:szCs w:val="24"/>
        </w:rPr>
        <w:t>о</w:t>
      </w:r>
      <w:r w:rsidR="00933E2A">
        <w:rPr>
          <w:rFonts w:ascii="Times New Roman" w:eastAsia="Times New Roman" w:hAnsi="Times New Roman" w:cs="Times New Roman"/>
          <w:sz w:val="24"/>
          <w:szCs w:val="24"/>
        </w:rPr>
        <w:t>до</w:t>
      </w:r>
      <w:r w:rsidRPr="00AF748F">
        <w:rPr>
          <w:rFonts w:ascii="Times New Roman" w:eastAsia="Times New Roman" w:hAnsi="Times New Roman" w:cs="Times New Roman"/>
          <w:sz w:val="24"/>
          <w:szCs w:val="24"/>
        </w:rPr>
        <w:t xml:space="preserve"> </w:t>
      </w:r>
      <w:r w:rsidR="00933E2A">
        <w:rPr>
          <w:rFonts w:ascii="Times New Roman" w:eastAsia="Times New Roman" w:hAnsi="Times New Roman" w:cs="Times New Roman"/>
          <w:sz w:val="24"/>
          <w:szCs w:val="24"/>
        </w:rPr>
        <w:t>«</w:t>
      </w:r>
      <w:proofErr w:type="spellStart"/>
      <w:r w:rsidRPr="00AF748F">
        <w:rPr>
          <w:rFonts w:ascii="Times New Roman" w:eastAsia="Times New Roman" w:hAnsi="Times New Roman" w:cs="Times New Roman"/>
          <w:sz w:val="24"/>
          <w:szCs w:val="24"/>
        </w:rPr>
        <w:t>pro</w:t>
      </w:r>
      <w:proofErr w:type="spellEnd"/>
      <w:r w:rsidRPr="00AF748F">
        <w:rPr>
          <w:rFonts w:ascii="Times New Roman" w:eastAsia="Times New Roman" w:hAnsi="Times New Roman" w:cs="Times New Roman"/>
          <w:sz w:val="24"/>
          <w:szCs w:val="24"/>
        </w:rPr>
        <w:t xml:space="preserve"> </w:t>
      </w:r>
      <w:proofErr w:type="spellStart"/>
      <w:r w:rsidRPr="00AF748F">
        <w:rPr>
          <w:rFonts w:ascii="Times New Roman" w:eastAsia="Times New Roman" w:hAnsi="Times New Roman" w:cs="Times New Roman"/>
          <w:sz w:val="24"/>
          <w:szCs w:val="24"/>
        </w:rPr>
        <w:t>bono</w:t>
      </w:r>
      <w:proofErr w:type="spellEnd"/>
      <w:r w:rsidR="00933E2A">
        <w:rPr>
          <w:rFonts w:ascii="Times New Roman" w:eastAsia="Times New Roman" w:hAnsi="Times New Roman" w:cs="Times New Roman"/>
          <w:sz w:val="24"/>
          <w:szCs w:val="24"/>
        </w:rPr>
        <w:t>»</w:t>
      </w:r>
      <w:r w:rsidRPr="00AF748F">
        <w:rPr>
          <w:rFonts w:ascii="Times New Roman" w:eastAsia="Times New Roman" w:hAnsi="Times New Roman" w:cs="Times New Roman"/>
          <w:sz w:val="24"/>
          <w:szCs w:val="24"/>
        </w:rPr>
        <w:t xml:space="preserve"> адвокатськ</w:t>
      </w:r>
      <w:r w:rsidR="00933E2A">
        <w:rPr>
          <w:rFonts w:ascii="Times New Roman" w:eastAsia="Times New Roman" w:hAnsi="Times New Roman" w:cs="Times New Roman"/>
          <w:sz w:val="24"/>
          <w:szCs w:val="24"/>
        </w:rPr>
        <w:t>у</w:t>
      </w:r>
      <w:r w:rsidRPr="00AF748F">
        <w:rPr>
          <w:rFonts w:ascii="Times New Roman" w:eastAsia="Times New Roman" w:hAnsi="Times New Roman" w:cs="Times New Roman"/>
          <w:sz w:val="24"/>
          <w:szCs w:val="24"/>
        </w:rPr>
        <w:t xml:space="preserve"> діяльн</w:t>
      </w:r>
      <w:r w:rsidR="00933E2A">
        <w:rPr>
          <w:rFonts w:ascii="Times New Roman" w:eastAsia="Times New Roman" w:hAnsi="Times New Roman" w:cs="Times New Roman"/>
          <w:sz w:val="24"/>
          <w:szCs w:val="24"/>
        </w:rPr>
        <w:t>і</w:t>
      </w:r>
      <w:r w:rsidRPr="00AF748F">
        <w:rPr>
          <w:rFonts w:ascii="Times New Roman" w:eastAsia="Times New Roman" w:hAnsi="Times New Roman" w:cs="Times New Roman"/>
          <w:sz w:val="24"/>
          <w:szCs w:val="24"/>
        </w:rPr>
        <w:t>ст</w:t>
      </w:r>
      <w:r w:rsidR="00933E2A">
        <w:rPr>
          <w:rFonts w:ascii="Times New Roman" w:eastAsia="Times New Roman" w:hAnsi="Times New Roman" w:cs="Times New Roman"/>
          <w:sz w:val="24"/>
          <w:szCs w:val="24"/>
        </w:rPr>
        <w:t>ь</w:t>
      </w:r>
      <w:r w:rsidRPr="00AF748F">
        <w:rPr>
          <w:rFonts w:ascii="Times New Roman" w:eastAsia="Times New Roman" w:hAnsi="Times New Roman" w:cs="Times New Roman"/>
          <w:sz w:val="24"/>
          <w:szCs w:val="24"/>
        </w:rPr>
        <w:t xml:space="preserve"> його дружини.</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Оцінивши усі зазначені обставини,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4134FB" w:rsidRPr="00AF748F" w:rsidRDefault="004134FB" w:rsidP="00C25534">
      <w:pPr>
        <w:tabs>
          <w:tab w:val="left" w:pos="709"/>
        </w:tabs>
        <w:spacing w:line="240" w:lineRule="auto"/>
        <w:ind w:firstLine="709"/>
        <w:jc w:val="both"/>
        <w:rPr>
          <w:rFonts w:ascii="Times New Roman" w:eastAsia="Times New Roman" w:hAnsi="Times New Roman" w:cs="Times New Roman"/>
          <w:sz w:val="24"/>
          <w:szCs w:val="24"/>
        </w:rPr>
      </w:pPr>
    </w:p>
    <w:p w:rsidR="004134FB" w:rsidRPr="004134FB" w:rsidRDefault="004134FB" w:rsidP="00C25534">
      <w:pPr>
        <w:pStyle w:val="ae"/>
        <w:numPr>
          <w:ilvl w:val="1"/>
          <w:numId w:val="3"/>
        </w:numPr>
        <w:tabs>
          <w:tab w:val="left" w:pos="709"/>
        </w:tabs>
        <w:spacing w:line="240" w:lineRule="auto"/>
        <w:ind w:left="0" w:firstLine="709"/>
        <w:jc w:val="both"/>
        <w:rPr>
          <w:rFonts w:ascii="Times New Roman" w:eastAsia="Times New Roman" w:hAnsi="Times New Roman" w:cs="Times New Roman"/>
          <w:b/>
          <w:sz w:val="24"/>
          <w:szCs w:val="24"/>
        </w:rPr>
      </w:pPr>
      <w:r w:rsidRPr="004134FB">
        <w:rPr>
          <w:rFonts w:ascii="Times New Roman" w:eastAsia="Times New Roman" w:hAnsi="Times New Roman" w:cs="Times New Roman"/>
          <w:b/>
          <w:sz w:val="24"/>
          <w:szCs w:val="24"/>
        </w:rPr>
        <w:t xml:space="preserve"> </w:t>
      </w:r>
      <w:r w:rsidR="00933E2A">
        <w:rPr>
          <w:rFonts w:ascii="Times New Roman" w:eastAsia="Times New Roman" w:hAnsi="Times New Roman" w:cs="Times New Roman"/>
          <w:b/>
          <w:sz w:val="24"/>
          <w:szCs w:val="24"/>
        </w:rPr>
        <w:t>Ст</w:t>
      </w:r>
      <w:r w:rsidR="00AF748F" w:rsidRPr="004134FB">
        <w:rPr>
          <w:rFonts w:ascii="Times New Roman" w:eastAsia="Times New Roman" w:hAnsi="Times New Roman" w:cs="Times New Roman"/>
          <w:b/>
          <w:sz w:val="24"/>
          <w:szCs w:val="24"/>
        </w:rPr>
        <w:t>о</w:t>
      </w:r>
      <w:r w:rsidR="00933E2A">
        <w:rPr>
          <w:rFonts w:ascii="Times New Roman" w:eastAsia="Times New Roman" w:hAnsi="Times New Roman" w:cs="Times New Roman"/>
          <w:b/>
          <w:sz w:val="24"/>
          <w:szCs w:val="24"/>
        </w:rPr>
        <w:t>совно</w:t>
      </w:r>
      <w:r w:rsidR="00AF748F" w:rsidRPr="004134FB">
        <w:rPr>
          <w:rFonts w:ascii="Times New Roman" w:eastAsia="Times New Roman" w:hAnsi="Times New Roman" w:cs="Times New Roman"/>
          <w:b/>
          <w:sz w:val="24"/>
          <w:szCs w:val="24"/>
        </w:rPr>
        <w:t xml:space="preserve"> низького рівня організації судочинства</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Рішенням Перш</w:t>
      </w:r>
      <w:r w:rsidR="00933E2A">
        <w:rPr>
          <w:rFonts w:ascii="Times New Roman" w:eastAsia="Times New Roman" w:hAnsi="Times New Roman" w:cs="Times New Roman"/>
          <w:sz w:val="24"/>
          <w:szCs w:val="24"/>
        </w:rPr>
        <w:t>ої</w:t>
      </w:r>
      <w:r w:rsidRPr="00AF748F">
        <w:rPr>
          <w:rFonts w:ascii="Times New Roman" w:eastAsia="Times New Roman" w:hAnsi="Times New Roman" w:cs="Times New Roman"/>
          <w:sz w:val="24"/>
          <w:szCs w:val="24"/>
        </w:rPr>
        <w:t xml:space="preserve"> Дисциплінарн</w:t>
      </w:r>
      <w:r w:rsidR="00933E2A">
        <w:rPr>
          <w:rFonts w:ascii="Times New Roman" w:eastAsia="Times New Roman" w:hAnsi="Times New Roman" w:cs="Times New Roman"/>
          <w:sz w:val="24"/>
          <w:szCs w:val="24"/>
        </w:rPr>
        <w:t>ої палати</w:t>
      </w:r>
      <w:r w:rsidRPr="00AF748F">
        <w:rPr>
          <w:rFonts w:ascii="Times New Roman" w:eastAsia="Times New Roman" w:hAnsi="Times New Roman" w:cs="Times New Roman"/>
          <w:sz w:val="24"/>
          <w:szCs w:val="24"/>
        </w:rPr>
        <w:t xml:space="preserve"> В</w:t>
      </w:r>
      <w:r w:rsidR="00933E2A">
        <w:rPr>
          <w:rFonts w:ascii="Times New Roman" w:eastAsia="Times New Roman" w:hAnsi="Times New Roman" w:cs="Times New Roman"/>
          <w:sz w:val="24"/>
          <w:szCs w:val="24"/>
        </w:rPr>
        <w:t>ищої ради правосуддя</w:t>
      </w:r>
      <w:r w:rsidR="00244E1A">
        <w:rPr>
          <w:rFonts w:ascii="Times New Roman" w:eastAsia="Times New Roman" w:hAnsi="Times New Roman" w:cs="Times New Roman"/>
          <w:sz w:val="24"/>
          <w:szCs w:val="24"/>
        </w:rPr>
        <w:t xml:space="preserve"> (далі – Перша палата ВРП)</w:t>
      </w:r>
      <w:r w:rsidR="00933E2A">
        <w:rPr>
          <w:rFonts w:ascii="Times New Roman" w:eastAsia="Times New Roman" w:hAnsi="Times New Roman" w:cs="Times New Roman"/>
          <w:sz w:val="24"/>
          <w:szCs w:val="24"/>
        </w:rPr>
        <w:t xml:space="preserve"> </w:t>
      </w:r>
      <w:r w:rsidR="00933E2A" w:rsidRPr="00AF748F">
        <w:rPr>
          <w:rFonts w:ascii="Times New Roman" w:eastAsia="Times New Roman" w:hAnsi="Times New Roman" w:cs="Times New Roman"/>
          <w:sz w:val="24"/>
          <w:szCs w:val="24"/>
        </w:rPr>
        <w:t>від 13 квітня 2018</w:t>
      </w:r>
      <w:r w:rsidR="00244E1A">
        <w:rPr>
          <w:rFonts w:ascii="Times New Roman" w:eastAsia="Times New Roman" w:hAnsi="Times New Roman" w:cs="Times New Roman"/>
          <w:sz w:val="24"/>
          <w:szCs w:val="24"/>
        </w:rPr>
        <w:t xml:space="preserve"> </w:t>
      </w:r>
      <w:r w:rsidR="00933E2A" w:rsidRPr="00AF748F">
        <w:rPr>
          <w:rFonts w:ascii="Times New Roman" w:eastAsia="Times New Roman" w:hAnsi="Times New Roman" w:cs="Times New Roman"/>
          <w:sz w:val="24"/>
          <w:szCs w:val="24"/>
        </w:rPr>
        <w:t>року №</w:t>
      </w:r>
      <w:r w:rsidR="00933E2A">
        <w:rPr>
          <w:rFonts w:ascii="Times New Roman" w:eastAsia="Times New Roman" w:hAnsi="Times New Roman" w:cs="Times New Roman"/>
          <w:sz w:val="24"/>
          <w:szCs w:val="24"/>
        </w:rPr>
        <w:t> </w:t>
      </w:r>
      <w:r w:rsidR="00933E2A" w:rsidRPr="00AF748F">
        <w:rPr>
          <w:rFonts w:ascii="Times New Roman" w:eastAsia="Times New Roman" w:hAnsi="Times New Roman" w:cs="Times New Roman"/>
          <w:sz w:val="24"/>
          <w:szCs w:val="24"/>
        </w:rPr>
        <w:t>1106/1дп/15-18</w:t>
      </w:r>
      <w:r w:rsidR="00244E1A">
        <w:rPr>
          <w:rFonts w:ascii="Times New Roman" w:eastAsia="Times New Roman" w:hAnsi="Times New Roman" w:cs="Times New Roman"/>
          <w:sz w:val="24"/>
          <w:szCs w:val="24"/>
        </w:rPr>
        <w:t xml:space="preserve"> </w:t>
      </w:r>
      <w:r w:rsidRPr="00AF748F">
        <w:rPr>
          <w:rFonts w:ascii="Times New Roman" w:eastAsia="Times New Roman" w:hAnsi="Times New Roman" w:cs="Times New Roman"/>
          <w:sz w:val="24"/>
          <w:szCs w:val="24"/>
        </w:rPr>
        <w:t>притягну</w:t>
      </w:r>
      <w:r w:rsidR="00244E1A">
        <w:rPr>
          <w:rFonts w:ascii="Times New Roman" w:eastAsia="Times New Roman" w:hAnsi="Times New Roman" w:cs="Times New Roman"/>
          <w:sz w:val="24"/>
          <w:szCs w:val="24"/>
        </w:rPr>
        <w:t>то</w:t>
      </w:r>
      <w:r w:rsidRPr="00AF748F">
        <w:rPr>
          <w:rFonts w:ascii="Times New Roman" w:eastAsia="Times New Roman" w:hAnsi="Times New Roman" w:cs="Times New Roman"/>
          <w:sz w:val="24"/>
          <w:szCs w:val="24"/>
        </w:rPr>
        <w:t xml:space="preserve"> кандидата до дисциплінарної відповідальності за вчинення дисциплінарного проступку, передбаченого підпунктом «а» пункту 1 частини першої статті 106 Закону України «Про судоустрій і статус суддів». Рішення</w:t>
      </w:r>
      <w:r w:rsidR="00244E1A" w:rsidRPr="00244E1A">
        <w:t xml:space="preserve"> </w:t>
      </w:r>
      <w:r w:rsidR="00244E1A" w:rsidRPr="00244E1A">
        <w:rPr>
          <w:rFonts w:ascii="Times New Roman" w:eastAsia="Times New Roman" w:hAnsi="Times New Roman" w:cs="Times New Roman"/>
          <w:sz w:val="24"/>
          <w:szCs w:val="24"/>
        </w:rPr>
        <w:t>Вищої ради правосуддя</w:t>
      </w:r>
      <w:r w:rsidRPr="00AF748F">
        <w:rPr>
          <w:rFonts w:ascii="Times New Roman" w:eastAsia="Times New Roman" w:hAnsi="Times New Roman" w:cs="Times New Roman"/>
          <w:sz w:val="24"/>
          <w:szCs w:val="24"/>
        </w:rPr>
        <w:t xml:space="preserve"> від 17 липня 2018 року №</w:t>
      </w:r>
      <w:r w:rsidR="00244E1A">
        <w:rPr>
          <w:rFonts w:ascii="Times New Roman" w:eastAsia="Times New Roman" w:hAnsi="Times New Roman" w:cs="Times New Roman"/>
          <w:sz w:val="24"/>
          <w:szCs w:val="24"/>
        </w:rPr>
        <w:t> 2293/0/15-18 залишено</w:t>
      </w:r>
      <w:r w:rsidRPr="00AF748F">
        <w:rPr>
          <w:rFonts w:ascii="Times New Roman" w:eastAsia="Times New Roman" w:hAnsi="Times New Roman" w:cs="Times New Roman"/>
          <w:sz w:val="24"/>
          <w:szCs w:val="24"/>
        </w:rPr>
        <w:t xml:space="preserve"> це рішення </w:t>
      </w:r>
      <w:r w:rsidR="00244E1A">
        <w:rPr>
          <w:rFonts w:ascii="Times New Roman" w:eastAsia="Times New Roman" w:hAnsi="Times New Roman" w:cs="Times New Roman"/>
          <w:sz w:val="24"/>
          <w:szCs w:val="24"/>
        </w:rPr>
        <w:t>Першої п</w:t>
      </w:r>
      <w:r w:rsidRPr="00AF748F">
        <w:rPr>
          <w:rFonts w:ascii="Times New Roman" w:eastAsia="Times New Roman" w:hAnsi="Times New Roman" w:cs="Times New Roman"/>
          <w:sz w:val="24"/>
          <w:szCs w:val="24"/>
        </w:rPr>
        <w:t xml:space="preserve">алати </w:t>
      </w:r>
      <w:r w:rsidR="00244E1A">
        <w:rPr>
          <w:rFonts w:ascii="Times New Roman" w:eastAsia="Times New Roman" w:hAnsi="Times New Roman" w:cs="Times New Roman"/>
          <w:sz w:val="24"/>
          <w:szCs w:val="24"/>
        </w:rPr>
        <w:t xml:space="preserve">ВРП </w:t>
      </w:r>
      <w:r w:rsidRPr="00AF748F">
        <w:rPr>
          <w:rFonts w:ascii="Times New Roman" w:eastAsia="Times New Roman" w:hAnsi="Times New Roman" w:cs="Times New Roman"/>
          <w:sz w:val="24"/>
          <w:szCs w:val="24"/>
        </w:rPr>
        <w:t>без змін.</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Відповідно до обставин</w:t>
      </w:r>
      <w:r w:rsidR="00244E1A">
        <w:rPr>
          <w:rFonts w:ascii="Times New Roman" w:eastAsia="Times New Roman" w:hAnsi="Times New Roman" w:cs="Times New Roman"/>
          <w:sz w:val="24"/>
          <w:szCs w:val="24"/>
        </w:rPr>
        <w:t xml:space="preserve"> </w:t>
      </w:r>
      <w:r w:rsidR="00404220">
        <w:rPr>
          <w:rFonts w:ascii="Times New Roman" w:eastAsia="Times New Roman" w:hAnsi="Times New Roman" w:cs="Times New Roman"/>
          <w:sz w:val="24"/>
          <w:szCs w:val="24"/>
        </w:rPr>
        <w:t xml:space="preserve">цього </w:t>
      </w:r>
      <w:r w:rsidRPr="00AF748F">
        <w:rPr>
          <w:rFonts w:ascii="Times New Roman" w:eastAsia="Times New Roman" w:hAnsi="Times New Roman" w:cs="Times New Roman"/>
          <w:sz w:val="24"/>
          <w:szCs w:val="24"/>
        </w:rPr>
        <w:t xml:space="preserve">рішення, підставою стало істотне порушення норм процесуального права під час розгляду справи про розподіл спільного сумісного майна подружжя: кандидат скасував заходи забезпечення позову (арешт транспортного засобу) за заявою третьої особи, не повідомивши позивача належним чином про розгляд цього питання. Також </w:t>
      </w:r>
      <w:r w:rsidR="00244E1A">
        <w:rPr>
          <w:rFonts w:ascii="Times New Roman" w:eastAsia="Times New Roman" w:hAnsi="Times New Roman" w:cs="Times New Roman"/>
          <w:sz w:val="24"/>
          <w:szCs w:val="24"/>
        </w:rPr>
        <w:t>Перша п</w:t>
      </w:r>
      <w:r w:rsidRPr="00AF748F">
        <w:rPr>
          <w:rFonts w:ascii="Times New Roman" w:eastAsia="Times New Roman" w:hAnsi="Times New Roman" w:cs="Times New Roman"/>
          <w:sz w:val="24"/>
          <w:szCs w:val="24"/>
        </w:rPr>
        <w:t>алата</w:t>
      </w:r>
      <w:r w:rsidR="00244E1A">
        <w:rPr>
          <w:rFonts w:ascii="Times New Roman" w:eastAsia="Times New Roman" w:hAnsi="Times New Roman" w:cs="Times New Roman"/>
          <w:sz w:val="24"/>
          <w:szCs w:val="24"/>
        </w:rPr>
        <w:t xml:space="preserve"> ВРП</w:t>
      </w:r>
      <w:r w:rsidRPr="00AF748F">
        <w:rPr>
          <w:rFonts w:ascii="Times New Roman" w:eastAsia="Times New Roman" w:hAnsi="Times New Roman" w:cs="Times New Roman"/>
          <w:sz w:val="24"/>
          <w:szCs w:val="24"/>
        </w:rPr>
        <w:t xml:space="preserve"> встановила, що внаслідок недбалості кандидат </w:t>
      </w:r>
      <w:r w:rsidR="002947E1" w:rsidRPr="00AF748F">
        <w:rPr>
          <w:rFonts w:ascii="Times New Roman" w:eastAsia="Times New Roman" w:hAnsi="Times New Roman" w:cs="Times New Roman"/>
          <w:sz w:val="24"/>
          <w:szCs w:val="24"/>
        </w:rPr>
        <w:t>своєчасн</w:t>
      </w:r>
      <w:r w:rsidR="002947E1">
        <w:rPr>
          <w:rFonts w:ascii="Times New Roman" w:eastAsia="Times New Roman" w:hAnsi="Times New Roman" w:cs="Times New Roman"/>
          <w:sz w:val="24"/>
          <w:szCs w:val="24"/>
        </w:rPr>
        <w:t xml:space="preserve">о </w:t>
      </w:r>
      <w:r w:rsidRPr="00AF748F">
        <w:rPr>
          <w:rFonts w:ascii="Times New Roman" w:eastAsia="Times New Roman" w:hAnsi="Times New Roman" w:cs="Times New Roman"/>
          <w:sz w:val="24"/>
          <w:szCs w:val="24"/>
        </w:rPr>
        <w:t>не видав виконавчий лист заявнику.</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Таким чином, </w:t>
      </w:r>
      <w:r w:rsidR="002947E1">
        <w:rPr>
          <w:rFonts w:ascii="Times New Roman" w:eastAsia="Times New Roman" w:hAnsi="Times New Roman" w:cs="Times New Roman"/>
          <w:sz w:val="24"/>
          <w:szCs w:val="24"/>
        </w:rPr>
        <w:t>Перша п</w:t>
      </w:r>
      <w:r w:rsidRPr="00AF748F">
        <w:rPr>
          <w:rFonts w:ascii="Times New Roman" w:eastAsia="Times New Roman" w:hAnsi="Times New Roman" w:cs="Times New Roman"/>
          <w:sz w:val="24"/>
          <w:szCs w:val="24"/>
        </w:rPr>
        <w:t>алата</w:t>
      </w:r>
      <w:r w:rsidR="002947E1">
        <w:rPr>
          <w:rFonts w:ascii="Times New Roman" w:eastAsia="Times New Roman" w:hAnsi="Times New Roman" w:cs="Times New Roman"/>
          <w:sz w:val="24"/>
          <w:szCs w:val="24"/>
        </w:rPr>
        <w:t xml:space="preserve"> ВРП</w:t>
      </w:r>
      <w:r w:rsidRPr="00AF748F">
        <w:rPr>
          <w:rFonts w:ascii="Times New Roman" w:eastAsia="Times New Roman" w:hAnsi="Times New Roman" w:cs="Times New Roman"/>
          <w:sz w:val="24"/>
          <w:szCs w:val="24"/>
        </w:rPr>
        <w:t xml:space="preserve"> дійшла висновку, що кандидат під час розгляду справи №</w:t>
      </w:r>
      <w:r w:rsidR="002947E1">
        <w:rPr>
          <w:rFonts w:ascii="Times New Roman" w:eastAsia="Times New Roman" w:hAnsi="Times New Roman" w:cs="Times New Roman"/>
          <w:sz w:val="24"/>
          <w:szCs w:val="24"/>
        </w:rPr>
        <w:t> 521/15780/15-ц у</w:t>
      </w:r>
      <w:r w:rsidRPr="00AF748F">
        <w:rPr>
          <w:rFonts w:ascii="Times New Roman" w:eastAsia="Times New Roman" w:hAnsi="Times New Roman" w:cs="Times New Roman"/>
          <w:sz w:val="24"/>
          <w:szCs w:val="24"/>
        </w:rPr>
        <w:t>наслідок недбалості допустив істотне порушення норм процесуального права під час здійснення правосуддя, що унеможливило учасниками судового процесу реалізацію наданих їм процесуальних прав та виконання процесуальних обов’язків.</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Крім того, 17 листопада 2022 року Одеський апеляційний суд постановив щодо кандидата окрему ухвалу, якою встановлено порушення ним вимог цивільного процесуального права у справі №</w:t>
      </w:r>
      <w:r w:rsidR="002947E1">
        <w:rPr>
          <w:rFonts w:ascii="Times New Roman" w:eastAsia="Times New Roman" w:hAnsi="Times New Roman" w:cs="Times New Roman"/>
          <w:sz w:val="24"/>
          <w:szCs w:val="24"/>
        </w:rPr>
        <w:t> </w:t>
      </w:r>
      <w:r w:rsidRPr="00AF748F">
        <w:rPr>
          <w:rFonts w:ascii="Times New Roman" w:eastAsia="Times New Roman" w:hAnsi="Times New Roman" w:cs="Times New Roman"/>
          <w:sz w:val="24"/>
          <w:szCs w:val="24"/>
        </w:rPr>
        <w:t>521/17527/19. Верховний Суд у складі колегії суддів Першої судової палати Касаційного цивільного суду постановою від 14 червня 2023 року залишив цю окрему ухвалу без змін.</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Порушення кандидата полягало в тому, що під час розгляду цивільної справи за позовом Управління виконавчої дирекції Фонду соціального страхування України в Одеській області в особі Одеського міського відділення Управління виконавчої дирекції Фонду соціального страхування України в Одеській області про стягнення безпідставно набутих грошових коштів кандидат не розглянув клопотання сторони про зупинення провадження у справі та не ухвалив з цього приводу відповідне судове рішення у справі.</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 xml:space="preserve">У </w:t>
      </w:r>
      <w:r w:rsidR="002947E1">
        <w:rPr>
          <w:rFonts w:ascii="Times New Roman" w:eastAsia="Times New Roman" w:hAnsi="Times New Roman" w:cs="Times New Roman"/>
          <w:sz w:val="24"/>
          <w:szCs w:val="24"/>
        </w:rPr>
        <w:t>поясненнях</w:t>
      </w:r>
      <w:r w:rsidRPr="00AF748F">
        <w:rPr>
          <w:rFonts w:ascii="Times New Roman" w:eastAsia="Times New Roman" w:hAnsi="Times New Roman" w:cs="Times New Roman"/>
          <w:sz w:val="24"/>
          <w:szCs w:val="24"/>
        </w:rPr>
        <w:t xml:space="preserve"> на запит ГРМЕ та під час спеціального спільного засідання кандидат визнав обидва порушення, зазначивши, що усвідомив допущені помилки та вжив заходів, спрямованих на недопущення їх у майбутньому.</w:t>
      </w:r>
    </w:p>
    <w:p w:rsidR="00AF748F" w:rsidRPr="00AF748F"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враховують, що відповідно до підпунктів 1, 3 пункту 19 Єдиних показників суддя (кандидат на посаду судді) відповідає показнику сумлінності, якщо, зокрема, але не виключно, ефективно організовує виконання своїх повноважень, а також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177C20" w:rsidRDefault="00AF748F" w:rsidP="00C25534">
      <w:pPr>
        <w:tabs>
          <w:tab w:val="left" w:pos="709"/>
        </w:tabs>
        <w:spacing w:line="240" w:lineRule="auto"/>
        <w:ind w:firstLine="709"/>
        <w:jc w:val="both"/>
        <w:rPr>
          <w:rFonts w:ascii="Times New Roman" w:eastAsia="Times New Roman" w:hAnsi="Times New Roman" w:cs="Times New Roman"/>
          <w:sz w:val="24"/>
          <w:szCs w:val="24"/>
        </w:rPr>
      </w:pPr>
      <w:r w:rsidRPr="00AF748F">
        <w:rPr>
          <w:rFonts w:ascii="Times New Roman" w:eastAsia="Times New Roman" w:hAnsi="Times New Roman" w:cs="Times New Roman"/>
          <w:sz w:val="24"/>
          <w:szCs w:val="24"/>
        </w:rPr>
        <w:t>Комісія та ГРМЕ враховують, що кандидат усвідомив помилки, які допустив у своїй професійній діяльності, однак вважають допущені порушення норм процесуального права достатньо істотними для формування обґрунтованого сумніву у відповідності кандидата показнику «сумлінність» критерію доброчесності.</w:t>
      </w:r>
    </w:p>
    <w:p w:rsidR="00AF748F" w:rsidRPr="008A1A07" w:rsidRDefault="00AF748F" w:rsidP="00C25534">
      <w:pPr>
        <w:tabs>
          <w:tab w:val="left" w:pos="709"/>
        </w:tabs>
        <w:spacing w:line="240" w:lineRule="auto"/>
        <w:ind w:firstLine="709"/>
        <w:jc w:val="both"/>
        <w:rPr>
          <w:rFonts w:ascii="Times New Roman" w:eastAsia="Times New Roman" w:hAnsi="Times New Roman" w:cs="Times New Roman"/>
          <w:sz w:val="24"/>
          <w:szCs w:val="24"/>
          <w:highlight w:val="yellow"/>
        </w:rPr>
      </w:pPr>
    </w:p>
    <w:p w:rsidR="00177C20" w:rsidRPr="004134FB" w:rsidRDefault="00404220" w:rsidP="00C25534">
      <w:pPr>
        <w:pStyle w:val="ae"/>
        <w:numPr>
          <w:ilvl w:val="0"/>
          <w:numId w:val="3"/>
        </w:numPr>
        <w:tabs>
          <w:tab w:val="left" w:pos="709"/>
        </w:tabs>
        <w:spacing w:line="240"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4134FB">
        <w:rPr>
          <w:rFonts w:ascii="Times New Roman" w:eastAsia="Times New Roman" w:hAnsi="Times New Roman" w:cs="Times New Roman"/>
          <w:b/>
          <w:bCs/>
          <w:sz w:val="24"/>
          <w:szCs w:val="24"/>
        </w:rPr>
        <w:t xml:space="preserve"> відповідн</w:t>
      </w:r>
      <w:r>
        <w:rPr>
          <w:rFonts w:ascii="Times New Roman" w:eastAsia="Times New Roman" w:hAnsi="Times New Roman" w:cs="Times New Roman"/>
          <w:b/>
          <w:bCs/>
          <w:sz w:val="24"/>
          <w:szCs w:val="24"/>
        </w:rPr>
        <w:t>о</w:t>
      </w:r>
      <w:r w:rsidR="002947E1">
        <w:rPr>
          <w:rFonts w:ascii="Times New Roman" w:eastAsia="Times New Roman" w:hAnsi="Times New Roman" w:cs="Times New Roman"/>
          <w:b/>
          <w:bCs/>
          <w:sz w:val="24"/>
          <w:szCs w:val="24"/>
        </w:rPr>
        <w:t>ст</w:t>
      </w:r>
      <w:r>
        <w:rPr>
          <w:rFonts w:ascii="Times New Roman" w:eastAsia="Times New Roman" w:hAnsi="Times New Roman" w:cs="Times New Roman"/>
          <w:b/>
          <w:bCs/>
          <w:sz w:val="24"/>
          <w:szCs w:val="24"/>
        </w:rPr>
        <w:t>і</w:t>
      </w:r>
      <w:r w:rsidR="00177C20" w:rsidRPr="004134FB">
        <w:rPr>
          <w:rFonts w:ascii="Times New Roman" w:eastAsia="Times New Roman" w:hAnsi="Times New Roman" w:cs="Times New Roman"/>
          <w:b/>
          <w:bCs/>
          <w:sz w:val="24"/>
          <w:szCs w:val="24"/>
        </w:rPr>
        <w:t xml:space="preserve"> кандидата критеріям, зазначеним у частині четвертій статті 8 Закону України «Про Вищий антикорупційний суд»</w:t>
      </w:r>
    </w:p>
    <w:p w:rsidR="002947E1" w:rsidRPr="002947E1" w:rsidRDefault="002947E1" w:rsidP="002947E1">
      <w:pPr>
        <w:tabs>
          <w:tab w:val="left" w:pos="709"/>
        </w:tabs>
        <w:spacing w:line="240" w:lineRule="auto"/>
        <w:ind w:firstLine="709"/>
        <w:jc w:val="both"/>
        <w:rPr>
          <w:rFonts w:ascii="Times New Roman" w:eastAsia="Times New Roman" w:hAnsi="Times New Roman" w:cs="Times New Roman"/>
          <w:sz w:val="24"/>
          <w:szCs w:val="24"/>
        </w:rPr>
      </w:pPr>
      <w:r w:rsidRPr="002947E1">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2947E1" w:rsidRDefault="002947E1" w:rsidP="002947E1">
      <w:pPr>
        <w:tabs>
          <w:tab w:val="left" w:pos="709"/>
        </w:tabs>
        <w:spacing w:line="240" w:lineRule="auto"/>
        <w:ind w:firstLine="709"/>
        <w:jc w:val="both"/>
        <w:rPr>
          <w:rFonts w:ascii="Times New Roman" w:eastAsia="Times New Roman" w:hAnsi="Times New Roman" w:cs="Times New Roman"/>
          <w:sz w:val="24"/>
          <w:szCs w:val="24"/>
        </w:rPr>
      </w:pPr>
      <w:r w:rsidRPr="002947E1">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7E5217" w:rsidRDefault="00177C20" w:rsidP="00C25534">
      <w:pPr>
        <w:tabs>
          <w:tab w:val="left" w:pos="709"/>
        </w:tabs>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Комісія та ГРМЕ заслуха</w:t>
      </w:r>
      <w:r w:rsidR="007E5217">
        <w:rPr>
          <w:rFonts w:ascii="Times New Roman" w:eastAsia="Times New Roman" w:hAnsi="Times New Roman" w:cs="Times New Roman"/>
          <w:sz w:val="24"/>
          <w:szCs w:val="24"/>
        </w:rPr>
        <w:t>вш</w:t>
      </w:r>
      <w:r w:rsidRPr="00177C20">
        <w:rPr>
          <w:rFonts w:ascii="Times New Roman" w:eastAsia="Times New Roman" w:hAnsi="Times New Roman" w:cs="Times New Roman"/>
          <w:sz w:val="24"/>
          <w:szCs w:val="24"/>
        </w:rPr>
        <w:t xml:space="preserve">и доповідача від Комісії – </w:t>
      </w:r>
      <w:r w:rsidR="004134FB" w:rsidRPr="004134FB">
        <w:rPr>
          <w:rFonts w:ascii="Times New Roman" w:eastAsia="Times New Roman" w:hAnsi="Times New Roman" w:cs="Times New Roman"/>
          <w:sz w:val="24"/>
          <w:szCs w:val="24"/>
        </w:rPr>
        <w:t xml:space="preserve">Надію </w:t>
      </w:r>
      <w:proofErr w:type="spellStart"/>
      <w:r w:rsidR="004134FB" w:rsidRPr="004134FB">
        <w:rPr>
          <w:rFonts w:ascii="Times New Roman" w:eastAsia="Times New Roman" w:hAnsi="Times New Roman" w:cs="Times New Roman"/>
          <w:sz w:val="24"/>
          <w:szCs w:val="24"/>
        </w:rPr>
        <w:t>Кобецьку</w:t>
      </w:r>
      <w:proofErr w:type="spellEnd"/>
      <w:r w:rsidR="004134FB" w:rsidRPr="004134FB">
        <w:rPr>
          <w:rFonts w:ascii="Times New Roman" w:eastAsia="Times New Roman" w:hAnsi="Times New Roman" w:cs="Times New Roman"/>
          <w:sz w:val="24"/>
          <w:szCs w:val="24"/>
        </w:rPr>
        <w:t xml:space="preserve"> та доповідача від ГРМЕ – </w:t>
      </w:r>
      <w:proofErr w:type="spellStart"/>
      <w:r w:rsidR="004134FB" w:rsidRPr="004134FB">
        <w:rPr>
          <w:rFonts w:ascii="Times New Roman" w:eastAsia="Times New Roman" w:hAnsi="Times New Roman" w:cs="Times New Roman"/>
          <w:sz w:val="24"/>
          <w:szCs w:val="24"/>
        </w:rPr>
        <w:t>Ґабріелє</w:t>
      </w:r>
      <w:proofErr w:type="spellEnd"/>
      <w:r w:rsidR="004134FB" w:rsidRPr="004134FB">
        <w:rPr>
          <w:rFonts w:ascii="Times New Roman" w:eastAsia="Times New Roman" w:hAnsi="Times New Roman" w:cs="Times New Roman"/>
          <w:sz w:val="24"/>
          <w:szCs w:val="24"/>
        </w:rPr>
        <w:t xml:space="preserve"> </w:t>
      </w:r>
      <w:proofErr w:type="spellStart"/>
      <w:r w:rsidR="004134FB" w:rsidRPr="004134FB">
        <w:rPr>
          <w:rFonts w:ascii="Times New Roman" w:eastAsia="Times New Roman" w:hAnsi="Times New Roman" w:cs="Times New Roman"/>
          <w:sz w:val="24"/>
          <w:szCs w:val="24"/>
        </w:rPr>
        <w:t>Юодкайте-Ґранскієне</w:t>
      </w:r>
      <w:proofErr w:type="spellEnd"/>
      <w:r w:rsidRPr="00177C20">
        <w:rPr>
          <w:rFonts w:ascii="Times New Roman" w:eastAsia="Times New Roman" w:hAnsi="Times New Roman" w:cs="Times New Roman"/>
          <w:sz w:val="24"/>
          <w:szCs w:val="24"/>
        </w:rPr>
        <w:t>, досліди</w:t>
      </w:r>
      <w:r w:rsidR="007E5217">
        <w:rPr>
          <w:rFonts w:ascii="Times New Roman" w:eastAsia="Times New Roman" w:hAnsi="Times New Roman" w:cs="Times New Roman"/>
          <w:sz w:val="24"/>
          <w:szCs w:val="24"/>
        </w:rPr>
        <w:t>вш</w:t>
      </w:r>
      <w:r w:rsidRPr="00177C20">
        <w:rPr>
          <w:rFonts w:ascii="Times New Roman" w:eastAsia="Times New Roman" w:hAnsi="Times New Roman" w:cs="Times New Roman"/>
          <w:sz w:val="24"/>
          <w:szCs w:val="24"/>
        </w:rPr>
        <w:t>и письмові та усні пояснення кандидата,</w:t>
      </w:r>
      <w:r w:rsidR="007E5217" w:rsidRPr="007E5217">
        <w:rPr>
          <w:rFonts w:ascii="Times New Roman" w:eastAsia="Times New Roman" w:hAnsi="Times New Roman" w:cs="Times New Roman"/>
          <w:sz w:val="24"/>
          <w:szCs w:val="24"/>
        </w:rPr>
        <w:t xml:space="preserve"> під час закритого обговорення </w:t>
      </w:r>
      <w:r w:rsidR="00A53514" w:rsidRPr="007E5217">
        <w:rPr>
          <w:rFonts w:ascii="Times New Roman" w:eastAsia="Times New Roman" w:hAnsi="Times New Roman" w:cs="Times New Roman"/>
          <w:sz w:val="24"/>
          <w:szCs w:val="24"/>
        </w:rPr>
        <w:t xml:space="preserve">винесли </w:t>
      </w:r>
      <w:r w:rsidR="007E5217" w:rsidRPr="007E5217">
        <w:rPr>
          <w:rFonts w:ascii="Times New Roman" w:eastAsia="Times New Roman" w:hAnsi="Times New Roman" w:cs="Times New Roman"/>
          <w:sz w:val="24"/>
          <w:szCs w:val="24"/>
        </w:rPr>
        <w:t xml:space="preserve">на голосування </w:t>
      </w:r>
      <w:r w:rsidR="00A53514" w:rsidRPr="007E5217">
        <w:rPr>
          <w:rFonts w:ascii="Times New Roman" w:eastAsia="Times New Roman" w:hAnsi="Times New Roman" w:cs="Times New Roman"/>
          <w:sz w:val="24"/>
          <w:szCs w:val="24"/>
        </w:rPr>
        <w:t xml:space="preserve">17 березня 2026 року </w:t>
      </w:r>
      <w:r w:rsidR="007E5217">
        <w:rPr>
          <w:rFonts w:ascii="Times New Roman" w:eastAsia="Times New Roman" w:hAnsi="Times New Roman" w:cs="Times New Roman"/>
          <w:sz w:val="24"/>
          <w:szCs w:val="24"/>
        </w:rPr>
        <w:t>п</w:t>
      </w:r>
      <w:r w:rsidR="007E5217" w:rsidRPr="007E5217">
        <w:rPr>
          <w:rFonts w:ascii="Times New Roman" w:eastAsia="Times New Roman" w:hAnsi="Times New Roman" w:cs="Times New Roman"/>
          <w:sz w:val="24"/>
          <w:szCs w:val="24"/>
        </w:rPr>
        <w:t>итання: «Чи відповідає кандидат критеріям, передбаченим частиною четвертою статті 8 Закону України «Про Вищий антикорупційний суд».</w:t>
      </w:r>
    </w:p>
    <w:p w:rsidR="00177C20" w:rsidRPr="00177C20" w:rsidRDefault="004134FB" w:rsidP="00C25534">
      <w:pPr>
        <w:tabs>
          <w:tab w:val="left" w:pos="709"/>
        </w:tabs>
        <w:spacing w:line="240" w:lineRule="auto"/>
        <w:ind w:firstLine="709"/>
        <w:jc w:val="both"/>
        <w:rPr>
          <w:rFonts w:ascii="Times New Roman" w:eastAsia="Times New Roman" w:hAnsi="Times New Roman" w:cs="Times New Roman"/>
          <w:sz w:val="24"/>
          <w:szCs w:val="24"/>
        </w:rPr>
      </w:pPr>
      <w:r w:rsidRPr="004134FB">
        <w:rPr>
          <w:rFonts w:ascii="Times New Roman" w:eastAsia="Times New Roman" w:hAnsi="Times New Roman" w:cs="Times New Roman"/>
          <w:sz w:val="24"/>
          <w:szCs w:val="24"/>
        </w:rPr>
        <w:t xml:space="preserve">«ПРОТИ» визнання кандидата таким, що відповідає </w:t>
      </w:r>
      <w:r w:rsidR="00A53514" w:rsidRPr="00A53514">
        <w:rPr>
          <w:rFonts w:ascii="Times New Roman" w:eastAsia="Times New Roman" w:hAnsi="Times New Roman" w:cs="Times New Roman"/>
          <w:sz w:val="24"/>
          <w:szCs w:val="24"/>
        </w:rPr>
        <w:t xml:space="preserve">вказаним </w:t>
      </w:r>
      <w:r w:rsidRPr="004134FB">
        <w:rPr>
          <w:rFonts w:ascii="Times New Roman" w:eastAsia="Times New Roman" w:hAnsi="Times New Roman" w:cs="Times New Roman"/>
          <w:sz w:val="24"/>
          <w:szCs w:val="24"/>
        </w:rPr>
        <w:t xml:space="preserve">критеріям, проголосувало чотирнадцять 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Сергій ЧУМАК, Галина ШЕВЧУК) та шість членів ГРМЕ (Роберт </w:t>
      </w:r>
      <w:proofErr w:type="spellStart"/>
      <w:r w:rsidRPr="004134FB">
        <w:rPr>
          <w:rFonts w:ascii="Times New Roman" w:eastAsia="Times New Roman" w:hAnsi="Times New Roman" w:cs="Times New Roman"/>
          <w:sz w:val="24"/>
          <w:szCs w:val="24"/>
        </w:rPr>
        <w:t>Гайн</w:t>
      </w:r>
      <w:proofErr w:type="spellEnd"/>
      <w:r w:rsidRPr="004134FB">
        <w:rPr>
          <w:rFonts w:ascii="Times New Roman" w:eastAsia="Times New Roman" w:hAnsi="Times New Roman" w:cs="Times New Roman"/>
          <w:sz w:val="24"/>
          <w:szCs w:val="24"/>
        </w:rPr>
        <w:t xml:space="preserve"> БРУКХАЙЗЕН, Норман ААС, </w:t>
      </w:r>
      <w:proofErr w:type="spellStart"/>
      <w:r w:rsidRPr="004134FB">
        <w:rPr>
          <w:rFonts w:ascii="Times New Roman" w:eastAsia="Times New Roman" w:hAnsi="Times New Roman" w:cs="Times New Roman"/>
          <w:sz w:val="24"/>
          <w:szCs w:val="24"/>
        </w:rPr>
        <w:t>Ґабріелє</w:t>
      </w:r>
      <w:proofErr w:type="spellEnd"/>
      <w:r w:rsidRPr="004134FB">
        <w:rPr>
          <w:rFonts w:ascii="Times New Roman" w:eastAsia="Times New Roman" w:hAnsi="Times New Roman" w:cs="Times New Roman"/>
          <w:sz w:val="24"/>
          <w:szCs w:val="24"/>
        </w:rPr>
        <w:t xml:space="preserve"> ЮОДКАЙТЕ-ҐРАНСКІЄНЕ, Мері К. БАТЛЕР, </w:t>
      </w:r>
      <w:proofErr w:type="spellStart"/>
      <w:r w:rsidRPr="004134FB">
        <w:rPr>
          <w:rFonts w:ascii="Times New Roman" w:eastAsia="Times New Roman" w:hAnsi="Times New Roman" w:cs="Times New Roman"/>
          <w:sz w:val="24"/>
          <w:szCs w:val="24"/>
        </w:rPr>
        <w:t>Джесіка</w:t>
      </w:r>
      <w:proofErr w:type="spellEnd"/>
      <w:r w:rsidRPr="004134FB">
        <w:rPr>
          <w:rFonts w:ascii="Times New Roman" w:eastAsia="Times New Roman" w:hAnsi="Times New Roman" w:cs="Times New Roman"/>
          <w:sz w:val="24"/>
          <w:szCs w:val="24"/>
        </w:rPr>
        <w:t xml:space="preserve"> ЛОТ ТОМПСОН, Джон </w:t>
      </w:r>
      <w:proofErr w:type="spellStart"/>
      <w:r w:rsidRPr="004134FB">
        <w:rPr>
          <w:rFonts w:ascii="Times New Roman" w:eastAsia="Times New Roman" w:hAnsi="Times New Roman" w:cs="Times New Roman"/>
          <w:sz w:val="24"/>
          <w:szCs w:val="24"/>
        </w:rPr>
        <w:t>Дж</w:t>
      </w:r>
      <w:proofErr w:type="spellEnd"/>
      <w:r w:rsidRPr="004134FB">
        <w:rPr>
          <w:rFonts w:ascii="Times New Roman" w:eastAsia="Times New Roman" w:hAnsi="Times New Roman" w:cs="Times New Roman"/>
          <w:sz w:val="24"/>
          <w:szCs w:val="24"/>
        </w:rPr>
        <w:t>. О’САЛЛІВАН).</w:t>
      </w:r>
      <w:r>
        <w:rPr>
          <w:rFonts w:ascii="Times New Roman" w:eastAsia="Times New Roman" w:hAnsi="Times New Roman" w:cs="Times New Roman"/>
          <w:sz w:val="24"/>
          <w:szCs w:val="24"/>
        </w:rPr>
        <w:t xml:space="preserve"> </w:t>
      </w:r>
      <w:r w:rsidR="009504A7" w:rsidRPr="004134FB">
        <w:rPr>
          <w:rFonts w:ascii="Times New Roman" w:eastAsia="Times New Roman" w:hAnsi="Times New Roman" w:cs="Times New Roman"/>
          <w:sz w:val="24"/>
          <w:szCs w:val="24"/>
        </w:rPr>
        <w:t>Участь у голосуванні не бра</w:t>
      </w:r>
      <w:r w:rsidRPr="004134FB">
        <w:rPr>
          <w:rFonts w:ascii="Times New Roman" w:eastAsia="Times New Roman" w:hAnsi="Times New Roman" w:cs="Times New Roman"/>
          <w:sz w:val="24"/>
          <w:szCs w:val="24"/>
        </w:rPr>
        <w:t>в</w:t>
      </w:r>
      <w:r w:rsidR="009504A7" w:rsidRPr="004134FB">
        <w:rPr>
          <w:rFonts w:ascii="Times New Roman" w:eastAsia="Times New Roman" w:hAnsi="Times New Roman" w:cs="Times New Roman"/>
          <w:sz w:val="24"/>
          <w:szCs w:val="24"/>
        </w:rPr>
        <w:t xml:space="preserve"> </w:t>
      </w:r>
      <w:r w:rsidRPr="004134FB">
        <w:rPr>
          <w:rFonts w:ascii="Times New Roman" w:eastAsia="Times New Roman" w:hAnsi="Times New Roman" w:cs="Times New Roman"/>
          <w:sz w:val="24"/>
          <w:szCs w:val="24"/>
        </w:rPr>
        <w:t xml:space="preserve">один </w:t>
      </w:r>
      <w:r w:rsidR="009504A7" w:rsidRPr="004134FB">
        <w:rPr>
          <w:rFonts w:ascii="Times New Roman" w:eastAsia="Times New Roman" w:hAnsi="Times New Roman" w:cs="Times New Roman"/>
          <w:sz w:val="24"/>
          <w:szCs w:val="24"/>
        </w:rPr>
        <w:t>член Комісії (</w:t>
      </w:r>
      <w:r w:rsidRPr="004134FB">
        <w:rPr>
          <w:rFonts w:ascii="Times New Roman" w:eastAsia="Times New Roman" w:hAnsi="Times New Roman" w:cs="Times New Roman"/>
          <w:sz w:val="24"/>
          <w:szCs w:val="24"/>
        </w:rPr>
        <w:t>Руслан СИДОРОВИЧ</w:t>
      </w:r>
      <w:r w:rsidR="009504A7" w:rsidRPr="004134FB">
        <w:rPr>
          <w:rFonts w:ascii="Times New Roman" w:eastAsia="Times New Roman" w:hAnsi="Times New Roman" w:cs="Times New Roman"/>
          <w:sz w:val="24"/>
          <w:szCs w:val="24"/>
        </w:rPr>
        <w:t>).</w:t>
      </w:r>
    </w:p>
    <w:p w:rsidR="00177C20" w:rsidRPr="00177C20" w:rsidRDefault="005B7AED" w:rsidP="00C25534">
      <w:pPr>
        <w:tabs>
          <w:tab w:val="left" w:pos="709"/>
        </w:tabs>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Таким чином, кандидат на посаду судді Вищого антикорупційного суду</w:t>
      </w:r>
      <w:r w:rsidR="002947E1">
        <w:rPr>
          <w:rFonts w:ascii="Times New Roman" w:eastAsia="Times New Roman" w:hAnsi="Times New Roman" w:cs="Times New Roman"/>
          <w:sz w:val="24"/>
          <w:szCs w:val="24"/>
        </w:rPr>
        <w:t xml:space="preserve"> </w:t>
      </w:r>
      <w:r w:rsidR="002947E1" w:rsidRPr="00A53514">
        <w:rPr>
          <w:rFonts w:ascii="Times New Roman" w:eastAsia="Times New Roman" w:hAnsi="Times New Roman" w:cs="Times New Roman"/>
          <w:sz w:val="24"/>
          <w:szCs w:val="24"/>
        </w:rPr>
        <w:t>Леонов О.С.</w:t>
      </w:r>
      <w:r w:rsidRPr="00A53514">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 xml:space="preserve">визнається таким, що </w:t>
      </w:r>
      <w:r w:rsidR="004134FB">
        <w:rPr>
          <w:rFonts w:ascii="Times New Roman" w:eastAsia="Times New Roman" w:hAnsi="Times New Roman" w:cs="Times New Roman"/>
          <w:sz w:val="24"/>
          <w:szCs w:val="24"/>
        </w:rPr>
        <w:t xml:space="preserve">не </w:t>
      </w:r>
      <w:r w:rsidRPr="004134FB">
        <w:rPr>
          <w:rFonts w:ascii="Times New Roman" w:eastAsia="Times New Roman" w:hAnsi="Times New Roman" w:cs="Times New Roman"/>
          <w:sz w:val="24"/>
          <w:szCs w:val="24"/>
        </w:rPr>
        <w:t>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sidR="007E5217">
        <w:rPr>
          <w:rFonts w:ascii="Times New Roman" w:eastAsia="Times New Roman" w:hAnsi="Times New Roman" w:cs="Times New Roman"/>
          <w:sz w:val="24"/>
          <w:szCs w:val="24"/>
        </w:rPr>
        <w:t xml:space="preserve">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C25534">
      <w:pPr>
        <w:tabs>
          <w:tab w:val="left" w:pos="709"/>
        </w:tabs>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77C20" w:rsidRDefault="001A16DD" w:rsidP="00C25534">
      <w:pPr>
        <w:tabs>
          <w:tab w:val="left" w:pos="709"/>
        </w:tabs>
        <w:spacing w:line="240" w:lineRule="auto"/>
        <w:ind w:firstLine="709"/>
        <w:jc w:val="both"/>
        <w:rPr>
          <w:rFonts w:ascii="Times New Roman" w:eastAsia="Times New Roman" w:hAnsi="Times New Roman" w:cs="Times New Roman"/>
          <w:sz w:val="24"/>
          <w:szCs w:val="24"/>
        </w:rPr>
      </w:pPr>
    </w:p>
    <w:p w:rsidR="00177C20" w:rsidRDefault="00177C20" w:rsidP="00C25534">
      <w:pPr>
        <w:tabs>
          <w:tab w:val="left" w:pos="709"/>
        </w:tabs>
        <w:spacing w:line="240" w:lineRule="auto"/>
        <w:ind w:firstLine="709"/>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C25534">
      <w:pPr>
        <w:tabs>
          <w:tab w:val="left" w:pos="709"/>
        </w:tabs>
        <w:spacing w:line="240" w:lineRule="auto"/>
        <w:ind w:firstLine="709"/>
        <w:jc w:val="both"/>
        <w:rPr>
          <w:rFonts w:ascii="Times New Roman" w:eastAsia="Times New Roman" w:hAnsi="Times New Roman" w:cs="Times New Roman"/>
          <w:sz w:val="24"/>
          <w:szCs w:val="24"/>
        </w:rPr>
      </w:pPr>
    </w:p>
    <w:p w:rsidR="00177C20" w:rsidRDefault="007E5217"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w:t>
      </w:r>
      <w:r w:rsidR="00177C20" w:rsidRPr="00177C20">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4134FB" w:rsidRPr="004134FB">
        <w:rPr>
          <w:rFonts w:ascii="Times New Roman" w:eastAsia="Times New Roman" w:hAnsi="Times New Roman" w:cs="Times New Roman"/>
          <w:sz w:val="24"/>
          <w:szCs w:val="24"/>
        </w:rPr>
        <w:t>Леонова Олександра Степановича</w:t>
      </w:r>
      <w:r w:rsidR="00177C20" w:rsidRPr="00177C20">
        <w:rPr>
          <w:rFonts w:ascii="Times New Roman" w:eastAsia="Times New Roman" w:hAnsi="Times New Roman" w:cs="Times New Roman"/>
          <w:sz w:val="24"/>
          <w:szCs w:val="24"/>
        </w:rPr>
        <w:t xml:space="preserve"> таким, що </w:t>
      </w:r>
      <w:r w:rsidR="004134FB">
        <w:rPr>
          <w:rFonts w:ascii="Times New Roman" w:eastAsia="Times New Roman" w:hAnsi="Times New Roman" w:cs="Times New Roman"/>
          <w:sz w:val="24"/>
          <w:szCs w:val="24"/>
        </w:rPr>
        <w:t xml:space="preserve">не </w:t>
      </w:r>
      <w:r w:rsidR="00177C20" w:rsidRPr="00177C20">
        <w:rPr>
          <w:rFonts w:ascii="Times New Roman" w:eastAsia="Times New Roman" w:hAnsi="Times New Roman" w:cs="Times New Roman"/>
          <w:sz w:val="24"/>
          <w:szCs w:val="24"/>
        </w:rPr>
        <w:t xml:space="preserve">відповідає критеріям, визначеним частиною </w:t>
      </w:r>
      <w:r w:rsidR="001A16DD">
        <w:rPr>
          <w:rFonts w:ascii="Times New Roman" w:eastAsia="Times New Roman" w:hAnsi="Times New Roman" w:cs="Times New Roman"/>
          <w:sz w:val="24"/>
          <w:szCs w:val="24"/>
        </w:rPr>
        <w:t>четвертою</w:t>
      </w:r>
      <w:r w:rsidR="00177C20" w:rsidRPr="00177C20">
        <w:rPr>
          <w:rFonts w:ascii="Times New Roman" w:eastAsia="Times New Roman" w:hAnsi="Times New Roman" w:cs="Times New Roman"/>
          <w:sz w:val="24"/>
          <w:szCs w:val="24"/>
        </w:rPr>
        <w:t xml:space="preserve"> статті 8 Закону України «Про Вищий антикорупційний суд».</w:t>
      </w:r>
    </w:p>
    <w:p w:rsidR="004134FB" w:rsidRPr="00177C20" w:rsidRDefault="007E5217" w:rsidP="00C25534">
      <w:pPr>
        <w:tabs>
          <w:tab w:val="left" w:pos="709"/>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134FB" w:rsidRPr="004134FB">
        <w:rPr>
          <w:rFonts w:ascii="Times New Roman" w:eastAsia="Times New Roman" w:hAnsi="Times New Roman" w:cs="Times New Roman"/>
          <w:sz w:val="24"/>
          <w:szCs w:val="24"/>
        </w:rPr>
        <w:t>Визнати кандидата на посаду судді Вищого антикорупційного суду Леонова Олександра Степановича таким, що припинив участь у конкурсі на посаду судді Вищого антикорупційного суду.</w:t>
      </w:r>
    </w:p>
    <w:p w:rsidR="00177C20" w:rsidRDefault="00177C20" w:rsidP="00C25534">
      <w:pPr>
        <w:tabs>
          <w:tab w:val="left" w:pos="709"/>
        </w:tabs>
        <w:spacing w:line="240" w:lineRule="auto"/>
        <w:jc w:val="both"/>
        <w:rPr>
          <w:rFonts w:ascii="Times New Roman" w:eastAsia="Times New Roman" w:hAnsi="Times New Roman" w:cs="Times New Roman"/>
          <w:sz w:val="24"/>
          <w:szCs w:val="24"/>
        </w:rPr>
      </w:pPr>
    </w:p>
    <w:p w:rsidR="00177C20" w:rsidRPr="00177C20" w:rsidRDefault="00177C20" w:rsidP="00C25534">
      <w:pPr>
        <w:tabs>
          <w:tab w:val="left" w:pos="709"/>
        </w:tabs>
        <w:spacing w:line="240" w:lineRule="auto"/>
        <w:jc w:val="both"/>
        <w:rPr>
          <w:rFonts w:ascii="Times New Roman" w:eastAsia="Times New Roman" w:hAnsi="Times New Roman" w:cs="Times New Roman"/>
          <w:sz w:val="24"/>
          <w:szCs w:val="24"/>
        </w:rPr>
      </w:pPr>
    </w:p>
    <w:p w:rsidR="00177C20" w:rsidRPr="00177C20" w:rsidRDefault="00177C20" w:rsidP="00C25534">
      <w:pPr>
        <w:tabs>
          <w:tab w:val="left" w:pos="709"/>
        </w:tabs>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C25534">
      <w:pPr>
        <w:tabs>
          <w:tab w:val="left" w:pos="709"/>
        </w:tabs>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C25534">
      <w:pPr>
        <w:tabs>
          <w:tab w:val="left" w:pos="709"/>
        </w:tabs>
        <w:spacing w:line="240" w:lineRule="auto"/>
        <w:jc w:val="both"/>
        <w:rPr>
          <w:rFonts w:ascii="Times New Roman" w:eastAsia="Times New Roman" w:hAnsi="Times New Roman" w:cs="Times New Roman"/>
          <w:sz w:val="24"/>
          <w:szCs w:val="24"/>
        </w:rPr>
      </w:pPr>
    </w:p>
    <w:p w:rsidR="00177C20" w:rsidRDefault="00177C20" w:rsidP="00C25534">
      <w:pPr>
        <w:tabs>
          <w:tab w:val="left" w:pos="709"/>
        </w:tabs>
        <w:spacing w:line="240" w:lineRule="auto"/>
        <w:jc w:val="both"/>
        <w:rPr>
          <w:rFonts w:ascii="Times New Roman" w:eastAsia="Times New Roman" w:hAnsi="Times New Roman" w:cs="Times New Roman"/>
          <w:sz w:val="24"/>
          <w:szCs w:val="24"/>
        </w:rPr>
      </w:pPr>
    </w:p>
    <w:p w:rsidR="00177C20" w:rsidRPr="00177C20" w:rsidRDefault="00177C20" w:rsidP="00C25534">
      <w:pPr>
        <w:tabs>
          <w:tab w:val="left" w:pos="709"/>
        </w:tabs>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C25534">
      <w:pPr>
        <w:tabs>
          <w:tab w:val="left" w:pos="709"/>
        </w:tabs>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sidR="0017420D">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rsidSect="00C25534">
      <w:headerReference w:type="default" r:id="rId10"/>
      <w:footerReference w:type="default" r:id="rId11"/>
      <w:headerReference w:type="first" r:id="rId12"/>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8F9" w:rsidRDefault="002718F9">
      <w:pPr>
        <w:spacing w:line="240" w:lineRule="auto"/>
      </w:pPr>
      <w:r>
        <w:separator/>
      </w:r>
    </w:p>
  </w:endnote>
  <w:endnote w:type="continuationSeparator" w:id="0">
    <w:p w:rsidR="002718F9" w:rsidRDefault="00271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8F9" w:rsidRDefault="002718F9">
      <w:pPr>
        <w:spacing w:line="240" w:lineRule="auto"/>
      </w:pPr>
      <w:r>
        <w:separator/>
      </w:r>
    </w:p>
  </w:footnote>
  <w:footnote w:type="continuationSeparator" w:id="0">
    <w:p w:rsidR="002718F9" w:rsidRDefault="00271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53514">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462EC"/>
    <w:multiLevelType w:val="multilevel"/>
    <w:tmpl w:val="3318663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06D62"/>
    <w:rsid w:val="000810AC"/>
    <w:rsid w:val="00152C45"/>
    <w:rsid w:val="0017420D"/>
    <w:rsid w:val="00177C20"/>
    <w:rsid w:val="001839F2"/>
    <w:rsid w:val="001A16DD"/>
    <w:rsid w:val="001A6376"/>
    <w:rsid w:val="001C34EC"/>
    <w:rsid w:val="001C55B0"/>
    <w:rsid w:val="001D4011"/>
    <w:rsid w:val="00200ED1"/>
    <w:rsid w:val="002039F3"/>
    <w:rsid w:val="00244E1A"/>
    <w:rsid w:val="00256DCC"/>
    <w:rsid w:val="002718F9"/>
    <w:rsid w:val="00273F45"/>
    <w:rsid w:val="00284C89"/>
    <w:rsid w:val="002947E1"/>
    <w:rsid w:val="002F2719"/>
    <w:rsid w:val="00307C4D"/>
    <w:rsid w:val="00356E54"/>
    <w:rsid w:val="00372E90"/>
    <w:rsid w:val="003D6C64"/>
    <w:rsid w:val="00404220"/>
    <w:rsid w:val="004134FB"/>
    <w:rsid w:val="004561D0"/>
    <w:rsid w:val="00457670"/>
    <w:rsid w:val="00460990"/>
    <w:rsid w:val="00465D12"/>
    <w:rsid w:val="004B350F"/>
    <w:rsid w:val="00500D1D"/>
    <w:rsid w:val="005017C8"/>
    <w:rsid w:val="005157C6"/>
    <w:rsid w:val="00530DAE"/>
    <w:rsid w:val="005B7AED"/>
    <w:rsid w:val="005D6D52"/>
    <w:rsid w:val="0060170B"/>
    <w:rsid w:val="00611D91"/>
    <w:rsid w:val="006A26CE"/>
    <w:rsid w:val="00715398"/>
    <w:rsid w:val="00731F44"/>
    <w:rsid w:val="007767A0"/>
    <w:rsid w:val="00784A59"/>
    <w:rsid w:val="00794F17"/>
    <w:rsid w:val="007B30B7"/>
    <w:rsid w:val="007E5217"/>
    <w:rsid w:val="00810988"/>
    <w:rsid w:val="00887981"/>
    <w:rsid w:val="008A1A07"/>
    <w:rsid w:val="008C058C"/>
    <w:rsid w:val="008C74ED"/>
    <w:rsid w:val="00921105"/>
    <w:rsid w:val="00933E2A"/>
    <w:rsid w:val="009504A7"/>
    <w:rsid w:val="009744C1"/>
    <w:rsid w:val="009C4CD7"/>
    <w:rsid w:val="009D2E4B"/>
    <w:rsid w:val="009E65FA"/>
    <w:rsid w:val="00A160BF"/>
    <w:rsid w:val="00A163BF"/>
    <w:rsid w:val="00A265FE"/>
    <w:rsid w:val="00A34AE0"/>
    <w:rsid w:val="00A53514"/>
    <w:rsid w:val="00AF748F"/>
    <w:rsid w:val="00B320E5"/>
    <w:rsid w:val="00BE1DCE"/>
    <w:rsid w:val="00C25534"/>
    <w:rsid w:val="00C30657"/>
    <w:rsid w:val="00CD6C50"/>
    <w:rsid w:val="00D92F3D"/>
    <w:rsid w:val="00DC0C83"/>
    <w:rsid w:val="00E3664A"/>
    <w:rsid w:val="00E50E16"/>
    <w:rsid w:val="00E72B50"/>
    <w:rsid w:val="00ED7EEE"/>
    <w:rsid w:val="00F24083"/>
    <w:rsid w:val="00F5349F"/>
    <w:rsid w:val="00F67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1359"/>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AF748F"/>
    <w:rPr>
      <w:color w:val="605E5C"/>
      <w:shd w:val="clear" w:color="auto" w:fill="E1DFDD"/>
    </w:rPr>
  </w:style>
  <w:style w:type="character" w:styleId="af0">
    <w:name w:val="FollowedHyperlink"/>
    <w:basedOn w:val="a0"/>
    <w:uiPriority w:val="99"/>
    <w:semiHidden/>
    <w:unhideWhenUsed/>
    <w:rsid w:val="00AF7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AgThxefSeWo?si=gufbebBqns3MvfW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20294</Words>
  <Characters>11569</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Видяпіна Тетяна Миколаївна</dc:creator>
  <cp:lastModifiedBy>Кириченко Ольга Іванівна</cp:lastModifiedBy>
  <cp:revision>8</cp:revision>
  <dcterms:created xsi:type="dcterms:W3CDTF">2026-05-08T08:27:00Z</dcterms:created>
  <dcterms:modified xsi:type="dcterms:W3CDTF">2026-05-26T04:59:00Z</dcterms:modified>
</cp:coreProperties>
</file>