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719" w:rsidRPr="0060170B" w:rsidRDefault="00731F44">
      <w:pPr>
        <w:spacing w:line="240" w:lineRule="auto"/>
        <w:ind w:left="4517" w:right="4200"/>
        <w:rPr>
          <w:rFonts w:ascii="Times New Roman" w:eastAsia="Times New Roman" w:hAnsi="Times New Roman" w:cs="Times New Roman"/>
          <w:sz w:val="28"/>
          <w:szCs w:val="28"/>
        </w:rPr>
      </w:pPr>
      <w:r w:rsidRPr="0060170B">
        <w:rPr>
          <w:rFonts w:ascii="Times New Roman" w:eastAsia="Times New Roman" w:hAnsi="Times New Roman" w:cs="Times New Roman"/>
          <w:noProof/>
          <w:sz w:val="28"/>
          <w:szCs w:val="28"/>
        </w:rPr>
        <w:drawing>
          <wp:inline distT="0" distB="0" distL="0" distR="0">
            <wp:extent cx="54292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rsidR="002F2719" w:rsidRPr="0060170B" w:rsidRDefault="002F2719">
      <w:pPr>
        <w:spacing w:line="240" w:lineRule="auto"/>
        <w:rPr>
          <w:rFonts w:ascii="Times New Roman" w:eastAsia="Times New Roman" w:hAnsi="Times New Roman" w:cs="Times New Roman"/>
          <w:sz w:val="28"/>
          <w:szCs w:val="28"/>
        </w:rPr>
      </w:pPr>
    </w:p>
    <w:p w:rsidR="002F2719" w:rsidRPr="0060170B" w:rsidRDefault="00731F44">
      <w:pPr>
        <w:spacing w:line="240" w:lineRule="auto"/>
        <w:ind w:right="57"/>
        <w:jc w:val="center"/>
        <w:rPr>
          <w:rFonts w:ascii="Times New Roman" w:eastAsia="Times New Roman" w:hAnsi="Times New Roman" w:cs="Times New Roman"/>
          <w:sz w:val="36"/>
          <w:szCs w:val="36"/>
        </w:rPr>
      </w:pPr>
      <w:r w:rsidRPr="0060170B">
        <w:rPr>
          <w:rFonts w:ascii="Times New Roman" w:eastAsia="Times New Roman" w:hAnsi="Times New Roman" w:cs="Times New Roman"/>
          <w:sz w:val="36"/>
          <w:szCs w:val="36"/>
        </w:rPr>
        <w:t>ВИЩА КВАЛІФІКАЦІЙНА КОМІСІЯ СУДДІВ УКРАЇНИ</w:t>
      </w:r>
    </w:p>
    <w:p w:rsidR="002F2719" w:rsidRPr="0060170B" w:rsidRDefault="002F2719">
      <w:pPr>
        <w:spacing w:line="240" w:lineRule="auto"/>
        <w:ind w:right="57"/>
        <w:jc w:val="center"/>
        <w:rPr>
          <w:rFonts w:ascii="Times New Roman" w:eastAsia="Times New Roman" w:hAnsi="Times New Roman" w:cs="Times New Roman"/>
          <w:sz w:val="28"/>
          <w:szCs w:val="28"/>
        </w:rPr>
      </w:pPr>
    </w:p>
    <w:p w:rsidR="002F2719" w:rsidRPr="0060170B" w:rsidRDefault="003D6C64">
      <w:pPr>
        <w:shd w:val="clear" w:color="auto" w:fill="FFFFFF"/>
        <w:spacing w:line="240" w:lineRule="auto"/>
        <w:jc w:val="both"/>
        <w:rPr>
          <w:rFonts w:ascii="Times New Roman" w:eastAsia="Times New Roman" w:hAnsi="Times New Roman" w:cs="Times New Roman"/>
          <w:sz w:val="24"/>
          <w:szCs w:val="24"/>
          <w:highlight w:val="white"/>
        </w:rPr>
      </w:pPr>
      <w:bookmarkStart w:id="0" w:name="_heading=h.gjdgxs" w:colFirst="0" w:colLast="0"/>
      <w:bookmarkEnd w:id="0"/>
      <w:r>
        <w:rPr>
          <w:rFonts w:ascii="Times New Roman" w:eastAsia="Times New Roman" w:hAnsi="Times New Roman" w:cs="Times New Roman"/>
          <w:sz w:val="24"/>
          <w:szCs w:val="24"/>
          <w:highlight w:val="white"/>
        </w:rPr>
        <w:t>17-</w:t>
      </w:r>
      <w:r w:rsidR="00177C20">
        <w:rPr>
          <w:rFonts w:ascii="Times New Roman" w:eastAsia="Times New Roman" w:hAnsi="Times New Roman" w:cs="Times New Roman"/>
          <w:sz w:val="24"/>
          <w:szCs w:val="24"/>
          <w:highlight w:val="white"/>
        </w:rPr>
        <w:t>20</w:t>
      </w:r>
      <w:r w:rsidR="00731F44" w:rsidRPr="0060170B">
        <w:rPr>
          <w:rFonts w:ascii="Times New Roman" w:eastAsia="Times New Roman" w:hAnsi="Times New Roman" w:cs="Times New Roman"/>
          <w:sz w:val="24"/>
          <w:szCs w:val="24"/>
          <w:highlight w:val="white"/>
        </w:rPr>
        <w:t xml:space="preserve"> </w:t>
      </w:r>
      <w:r w:rsidR="00177C20">
        <w:rPr>
          <w:rFonts w:ascii="Times New Roman" w:eastAsia="Times New Roman" w:hAnsi="Times New Roman" w:cs="Times New Roman"/>
          <w:sz w:val="24"/>
          <w:szCs w:val="24"/>
          <w:highlight w:val="white"/>
        </w:rPr>
        <w:t>березня</w:t>
      </w:r>
      <w:r w:rsidR="00731F44" w:rsidRPr="0060170B">
        <w:rPr>
          <w:rFonts w:ascii="Times New Roman" w:eastAsia="Times New Roman" w:hAnsi="Times New Roman" w:cs="Times New Roman"/>
          <w:sz w:val="24"/>
          <w:szCs w:val="24"/>
          <w:highlight w:val="white"/>
        </w:rPr>
        <w:t xml:space="preserve"> 202</w:t>
      </w:r>
      <w:r w:rsidR="00177C20">
        <w:rPr>
          <w:rFonts w:ascii="Times New Roman" w:eastAsia="Times New Roman" w:hAnsi="Times New Roman" w:cs="Times New Roman"/>
          <w:sz w:val="24"/>
          <w:szCs w:val="24"/>
          <w:highlight w:val="white"/>
        </w:rPr>
        <w:t>6</w:t>
      </w:r>
      <w:r w:rsidR="00731F44" w:rsidRPr="0060170B">
        <w:rPr>
          <w:rFonts w:ascii="Times New Roman" w:eastAsia="Times New Roman" w:hAnsi="Times New Roman" w:cs="Times New Roman"/>
          <w:sz w:val="24"/>
          <w:szCs w:val="24"/>
          <w:highlight w:val="white"/>
        </w:rPr>
        <w:t xml:space="preserve"> року                                                                                 </w:t>
      </w:r>
      <w:r>
        <w:rPr>
          <w:rFonts w:ascii="Times New Roman" w:eastAsia="Times New Roman" w:hAnsi="Times New Roman" w:cs="Times New Roman"/>
          <w:sz w:val="24"/>
          <w:szCs w:val="24"/>
          <w:highlight w:val="white"/>
        </w:rPr>
        <w:t xml:space="preserve">    </w:t>
      </w:r>
      <w:r w:rsidR="00731F44" w:rsidRPr="0060170B">
        <w:rPr>
          <w:rFonts w:ascii="Times New Roman" w:eastAsia="Times New Roman" w:hAnsi="Times New Roman" w:cs="Times New Roman"/>
          <w:sz w:val="24"/>
          <w:szCs w:val="24"/>
          <w:highlight w:val="white"/>
        </w:rPr>
        <w:tab/>
      </w:r>
      <w:r w:rsidR="00731F44" w:rsidRPr="0060170B">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 xml:space="preserve">    </w:t>
      </w:r>
      <w:r w:rsidR="00731F44" w:rsidRPr="0060170B">
        <w:rPr>
          <w:rFonts w:ascii="Times New Roman" w:eastAsia="Times New Roman" w:hAnsi="Times New Roman" w:cs="Times New Roman"/>
          <w:sz w:val="24"/>
          <w:szCs w:val="24"/>
          <w:highlight w:val="white"/>
        </w:rPr>
        <w:t>м. Київ</w:t>
      </w:r>
    </w:p>
    <w:p w:rsidR="002F2719" w:rsidRPr="0060170B" w:rsidRDefault="002F2719">
      <w:pPr>
        <w:shd w:val="clear" w:color="auto" w:fill="FFFFFF"/>
        <w:spacing w:line="240" w:lineRule="auto"/>
        <w:jc w:val="both"/>
        <w:rPr>
          <w:rFonts w:ascii="Times New Roman" w:eastAsia="Times New Roman" w:hAnsi="Times New Roman" w:cs="Times New Roman"/>
          <w:sz w:val="28"/>
          <w:szCs w:val="28"/>
        </w:rPr>
      </w:pPr>
    </w:p>
    <w:p w:rsidR="002F2719" w:rsidRPr="00805E8B" w:rsidRDefault="00731F44">
      <w:pPr>
        <w:shd w:val="clear" w:color="auto" w:fill="FFFFFF"/>
        <w:spacing w:line="240" w:lineRule="auto"/>
        <w:ind w:right="134"/>
        <w:jc w:val="center"/>
        <w:rPr>
          <w:rFonts w:ascii="Times New Roman" w:eastAsia="Times New Roman" w:hAnsi="Times New Roman" w:cs="Times New Roman"/>
          <w:sz w:val="28"/>
          <w:szCs w:val="28"/>
          <w:u w:val="single"/>
        </w:rPr>
      </w:pPr>
      <w:r w:rsidRPr="0060170B">
        <w:rPr>
          <w:rFonts w:ascii="Times New Roman" w:eastAsia="Times New Roman" w:hAnsi="Times New Roman" w:cs="Times New Roman"/>
          <w:sz w:val="26"/>
          <w:szCs w:val="26"/>
        </w:rPr>
        <w:t xml:space="preserve">Р І Ш Е Н </w:t>
      </w:r>
      <w:proofErr w:type="spellStart"/>
      <w:r w:rsidRPr="0060170B">
        <w:rPr>
          <w:rFonts w:ascii="Times New Roman" w:eastAsia="Times New Roman" w:hAnsi="Times New Roman" w:cs="Times New Roman"/>
          <w:sz w:val="26"/>
          <w:szCs w:val="26"/>
        </w:rPr>
        <w:t>Н</w:t>
      </w:r>
      <w:proofErr w:type="spellEnd"/>
      <w:r w:rsidRPr="0060170B">
        <w:rPr>
          <w:rFonts w:ascii="Times New Roman" w:eastAsia="Times New Roman" w:hAnsi="Times New Roman" w:cs="Times New Roman"/>
          <w:sz w:val="26"/>
          <w:szCs w:val="26"/>
        </w:rPr>
        <w:t xml:space="preserve"> Я  № </w:t>
      </w:r>
      <w:r w:rsidR="00805E8B">
        <w:rPr>
          <w:rFonts w:ascii="Times New Roman" w:eastAsia="Times New Roman" w:hAnsi="Times New Roman" w:cs="Times New Roman"/>
          <w:sz w:val="26"/>
          <w:szCs w:val="26"/>
          <w:u w:val="single"/>
        </w:rPr>
        <w:t>124/вс-26</w:t>
      </w:r>
    </w:p>
    <w:p w:rsidR="002F2719" w:rsidRPr="0060170B" w:rsidRDefault="002F2719">
      <w:pPr>
        <w:jc w:val="both"/>
        <w:rPr>
          <w:rFonts w:ascii="Times New Roman" w:eastAsia="Times New Roman" w:hAnsi="Times New Roman" w:cs="Times New Roman"/>
          <w:sz w:val="24"/>
          <w:szCs w:val="24"/>
          <w:highlight w:val="white"/>
        </w:rPr>
      </w:pPr>
    </w:p>
    <w:p w:rsidR="00177C20" w:rsidRPr="00340BE7" w:rsidRDefault="00177C20" w:rsidP="00177C20">
      <w:pPr>
        <w:spacing w:before="120" w:after="120" w:line="240" w:lineRule="auto"/>
        <w:jc w:val="both"/>
        <w:rPr>
          <w:rFonts w:ascii="Times New Roman" w:eastAsia="Times New Roman" w:hAnsi="Times New Roman" w:cs="Times New Roman"/>
          <w:sz w:val="24"/>
          <w:szCs w:val="24"/>
        </w:rPr>
      </w:pPr>
      <w:r w:rsidRPr="00340BE7">
        <w:rPr>
          <w:rFonts w:ascii="Times New Roman" w:eastAsia="Times New Roman" w:hAnsi="Times New Roman" w:cs="Times New Roman"/>
          <w:sz w:val="24"/>
          <w:szCs w:val="24"/>
        </w:rPr>
        <w:t>Вища кваліфікаційна комісія суддів України у складі:</w:t>
      </w:r>
    </w:p>
    <w:p w:rsidR="00177C20" w:rsidRPr="00340BE7" w:rsidRDefault="00177C20" w:rsidP="00177C20">
      <w:pPr>
        <w:spacing w:before="120" w:after="120" w:line="240" w:lineRule="auto"/>
        <w:jc w:val="both"/>
        <w:rPr>
          <w:rFonts w:ascii="Times New Roman" w:eastAsia="Times New Roman" w:hAnsi="Times New Roman" w:cs="Times New Roman"/>
          <w:sz w:val="24"/>
          <w:szCs w:val="24"/>
        </w:rPr>
      </w:pPr>
      <w:r w:rsidRPr="00340BE7">
        <w:rPr>
          <w:rFonts w:ascii="Times New Roman" w:eastAsia="Times New Roman" w:hAnsi="Times New Roman" w:cs="Times New Roman"/>
          <w:sz w:val="24"/>
          <w:szCs w:val="24"/>
        </w:rPr>
        <w:t>головуючого –</w:t>
      </w:r>
      <w:r w:rsidR="009504A7" w:rsidRPr="00340BE7">
        <w:rPr>
          <w:rFonts w:ascii="Times New Roman" w:eastAsia="Times New Roman" w:hAnsi="Times New Roman" w:cs="Times New Roman"/>
          <w:sz w:val="24"/>
          <w:szCs w:val="24"/>
        </w:rPr>
        <w:t xml:space="preserve"> Андрія ПАСІЧНИКА</w:t>
      </w:r>
      <w:r w:rsidRPr="00340BE7">
        <w:rPr>
          <w:rFonts w:ascii="Times New Roman" w:eastAsia="Times New Roman" w:hAnsi="Times New Roman" w:cs="Times New Roman"/>
          <w:sz w:val="24"/>
          <w:szCs w:val="24"/>
        </w:rPr>
        <w:t>,</w:t>
      </w:r>
    </w:p>
    <w:p w:rsidR="00177C20" w:rsidRPr="00340BE7" w:rsidRDefault="00177C20" w:rsidP="00177C20">
      <w:pPr>
        <w:spacing w:before="120" w:after="120" w:line="240" w:lineRule="auto"/>
        <w:jc w:val="both"/>
        <w:rPr>
          <w:rFonts w:ascii="Times New Roman" w:eastAsia="Times New Roman" w:hAnsi="Times New Roman" w:cs="Times New Roman"/>
          <w:sz w:val="24"/>
          <w:szCs w:val="24"/>
        </w:rPr>
      </w:pPr>
      <w:r w:rsidRPr="00340BE7">
        <w:rPr>
          <w:rFonts w:ascii="Times New Roman" w:eastAsia="Times New Roman" w:hAnsi="Times New Roman" w:cs="Times New Roman"/>
          <w:sz w:val="24"/>
          <w:szCs w:val="24"/>
        </w:rPr>
        <w:t xml:space="preserve">членів Комісії: Михайла БОГОНОСА, Людмили ВОЛКОВОЇ, Віталія ГАЦЕЛЮКА, Ярослава ДУХА, Романа КИДИСЮКА, </w:t>
      </w:r>
      <w:r w:rsidR="009504A7" w:rsidRPr="00340BE7">
        <w:rPr>
          <w:rFonts w:ascii="Times New Roman" w:eastAsia="Times New Roman" w:hAnsi="Times New Roman" w:cs="Times New Roman"/>
          <w:sz w:val="24"/>
          <w:szCs w:val="24"/>
        </w:rPr>
        <w:t xml:space="preserve">Надії КОБЕЦЬКОЇ, Олега КОЛІУША, </w:t>
      </w:r>
      <w:r w:rsidRPr="00340BE7">
        <w:rPr>
          <w:rFonts w:ascii="Times New Roman" w:eastAsia="Times New Roman" w:hAnsi="Times New Roman" w:cs="Times New Roman"/>
          <w:sz w:val="24"/>
          <w:szCs w:val="24"/>
        </w:rPr>
        <w:t>Ігоря</w:t>
      </w:r>
      <w:r w:rsidR="009504A7" w:rsidRPr="00340BE7">
        <w:rPr>
          <w:rFonts w:ascii="Times New Roman" w:eastAsia="Times New Roman" w:hAnsi="Times New Roman" w:cs="Times New Roman"/>
          <w:sz w:val="24"/>
          <w:szCs w:val="24"/>
        </w:rPr>
        <w:t> </w:t>
      </w:r>
      <w:r w:rsidRPr="00340BE7">
        <w:rPr>
          <w:rFonts w:ascii="Times New Roman" w:eastAsia="Times New Roman" w:hAnsi="Times New Roman" w:cs="Times New Roman"/>
          <w:sz w:val="24"/>
          <w:szCs w:val="24"/>
        </w:rPr>
        <w:t>КУШНІРА,</w:t>
      </w:r>
      <w:r w:rsidRPr="00805E8B">
        <w:rPr>
          <w:rFonts w:ascii="Times New Roman" w:eastAsia="Times New Roman" w:hAnsi="Times New Roman" w:cs="Times New Roman"/>
          <w:sz w:val="190"/>
          <w:szCs w:val="190"/>
        </w:rPr>
        <w:t xml:space="preserve"> </w:t>
      </w:r>
      <w:r w:rsidRPr="00340BE7">
        <w:rPr>
          <w:rFonts w:ascii="Times New Roman" w:eastAsia="Times New Roman" w:hAnsi="Times New Roman" w:cs="Times New Roman"/>
          <w:sz w:val="24"/>
          <w:szCs w:val="24"/>
        </w:rPr>
        <w:t>Руслана</w:t>
      </w:r>
      <w:r w:rsidRPr="00805E8B">
        <w:rPr>
          <w:rFonts w:ascii="Times New Roman" w:eastAsia="Times New Roman" w:hAnsi="Times New Roman" w:cs="Times New Roman"/>
          <w:sz w:val="190"/>
          <w:szCs w:val="190"/>
        </w:rPr>
        <w:t xml:space="preserve"> </w:t>
      </w:r>
      <w:r w:rsidRPr="00340BE7">
        <w:rPr>
          <w:rFonts w:ascii="Times New Roman" w:eastAsia="Times New Roman" w:hAnsi="Times New Roman" w:cs="Times New Roman"/>
          <w:sz w:val="24"/>
          <w:szCs w:val="24"/>
        </w:rPr>
        <w:t>МЕЛЬНИКА,</w:t>
      </w:r>
      <w:r w:rsidRPr="00805E8B">
        <w:rPr>
          <w:rFonts w:ascii="Times New Roman" w:eastAsia="Times New Roman" w:hAnsi="Times New Roman" w:cs="Times New Roman"/>
          <w:sz w:val="190"/>
          <w:szCs w:val="190"/>
        </w:rPr>
        <w:t xml:space="preserve"> </w:t>
      </w:r>
      <w:r w:rsidRPr="00340BE7">
        <w:rPr>
          <w:rFonts w:ascii="Times New Roman" w:eastAsia="Times New Roman" w:hAnsi="Times New Roman" w:cs="Times New Roman"/>
          <w:sz w:val="24"/>
          <w:szCs w:val="24"/>
        </w:rPr>
        <w:t>Олексія ОМЕЛЬЯНА</w:t>
      </w:r>
      <w:r w:rsidR="00C60DBB" w:rsidRPr="00805E8B">
        <w:rPr>
          <w:rFonts w:ascii="Times New Roman" w:eastAsia="Times New Roman" w:hAnsi="Times New Roman" w:cs="Times New Roman"/>
          <w:sz w:val="190"/>
          <w:szCs w:val="190"/>
        </w:rPr>
        <w:t xml:space="preserve"> </w:t>
      </w:r>
      <w:r w:rsidR="00C60DBB" w:rsidRPr="00340BE7">
        <w:rPr>
          <w:rFonts w:ascii="Times New Roman" w:eastAsia="Times New Roman" w:hAnsi="Times New Roman" w:cs="Times New Roman"/>
          <w:sz w:val="24"/>
          <w:szCs w:val="24"/>
        </w:rPr>
        <w:t>(доповідач)</w:t>
      </w:r>
      <w:r w:rsidRPr="00340BE7">
        <w:rPr>
          <w:rFonts w:ascii="Times New Roman" w:eastAsia="Times New Roman" w:hAnsi="Times New Roman" w:cs="Times New Roman"/>
          <w:sz w:val="24"/>
          <w:szCs w:val="24"/>
        </w:rPr>
        <w:t>,</w:t>
      </w:r>
      <w:r w:rsidR="00340BE7" w:rsidRPr="00805E8B">
        <w:rPr>
          <w:rFonts w:ascii="Times New Roman" w:eastAsia="Times New Roman" w:hAnsi="Times New Roman" w:cs="Times New Roman"/>
          <w:sz w:val="190"/>
          <w:szCs w:val="190"/>
        </w:rPr>
        <w:t xml:space="preserve"> </w:t>
      </w:r>
      <w:r w:rsidRPr="00340BE7">
        <w:rPr>
          <w:rFonts w:ascii="Times New Roman" w:eastAsia="Times New Roman" w:hAnsi="Times New Roman" w:cs="Times New Roman"/>
          <w:sz w:val="24"/>
          <w:szCs w:val="24"/>
        </w:rPr>
        <w:t>Романа САБОДАША, Руслана</w:t>
      </w:r>
      <w:r w:rsidR="009504A7" w:rsidRPr="00340BE7">
        <w:rPr>
          <w:rFonts w:ascii="Times New Roman" w:eastAsia="Times New Roman" w:hAnsi="Times New Roman" w:cs="Times New Roman"/>
          <w:sz w:val="24"/>
          <w:szCs w:val="24"/>
        </w:rPr>
        <w:t> </w:t>
      </w:r>
      <w:r w:rsidRPr="00340BE7">
        <w:rPr>
          <w:rFonts w:ascii="Times New Roman" w:eastAsia="Times New Roman" w:hAnsi="Times New Roman" w:cs="Times New Roman"/>
          <w:sz w:val="24"/>
          <w:szCs w:val="24"/>
        </w:rPr>
        <w:t>СИДОРОВИЧА, Сергія ЧУМАКА, Галини ШЕВЧУК,</w:t>
      </w:r>
    </w:p>
    <w:p w:rsidR="00177C20" w:rsidRPr="00340BE7" w:rsidRDefault="00177C20" w:rsidP="00177C20">
      <w:pPr>
        <w:spacing w:before="120" w:after="120" w:line="240" w:lineRule="auto"/>
        <w:jc w:val="both"/>
        <w:rPr>
          <w:rFonts w:ascii="Times New Roman" w:eastAsia="Times New Roman" w:hAnsi="Times New Roman" w:cs="Times New Roman"/>
          <w:sz w:val="24"/>
          <w:szCs w:val="24"/>
        </w:rPr>
      </w:pPr>
      <w:r w:rsidRPr="00340BE7">
        <w:rPr>
          <w:rFonts w:ascii="Times New Roman" w:eastAsia="Times New Roman" w:hAnsi="Times New Roman" w:cs="Times New Roman"/>
          <w:sz w:val="24"/>
          <w:szCs w:val="24"/>
        </w:rPr>
        <w:t>Громадська рада міжнародних експертів у складі:</w:t>
      </w:r>
      <w:r w:rsidR="009504A7" w:rsidRPr="00340BE7">
        <w:rPr>
          <w:rFonts w:ascii="Times New Roman" w:eastAsia="Times New Roman" w:hAnsi="Times New Roman" w:cs="Times New Roman"/>
          <w:sz w:val="24"/>
          <w:szCs w:val="24"/>
        </w:rPr>
        <w:t xml:space="preserve"> </w:t>
      </w:r>
    </w:p>
    <w:p w:rsidR="00177C20" w:rsidRPr="00340BE7" w:rsidRDefault="00177C20" w:rsidP="00177C20">
      <w:pPr>
        <w:spacing w:before="120" w:after="120" w:line="240" w:lineRule="auto"/>
        <w:jc w:val="both"/>
        <w:rPr>
          <w:rFonts w:ascii="Times New Roman" w:eastAsia="Times New Roman" w:hAnsi="Times New Roman" w:cs="Times New Roman"/>
          <w:sz w:val="24"/>
          <w:szCs w:val="24"/>
        </w:rPr>
      </w:pPr>
      <w:r w:rsidRPr="00340BE7">
        <w:rPr>
          <w:rFonts w:ascii="Times New Roman" w:eastAsia="Times New Roman" w:hAnsi="Times New Roman" w:cs="Times New Roman"/>
          <w:sz w:val="24"/>
          <w:szCs w:val="24"/>
        </w:rPr>
        <w:t>Голови – Роберта Гайна БРУКХАЙЗЕНА,</w:t>
      </w:r>
    </w:p>
    <w:p w:rsidR="00177C20" w:rsidRPr="00340BE7" w:rsidRDefault="00177C20" w:rsidP="00177C20">
      <w:pPr>
        <w:spacing w:before="120" w:after="120" w:line="240" w:lineRule="auto"/>
        <w:jc w:val="both"/>
        <w:rPr>
          <w:rFonts w:ascii="Times New Roman" w:eastAsia="Times New Roman" w:hAnsi="Times New Roman" w:cs="Times New Roman"/>
          <w:sz w:val="24"/>
          <w:szCs w:val="24"/>
        </w:rPr>
      </w:pPr>
      <w:r w:rsidRPr="00340BE7">
        <w:rPr>
          <w:rFonts w:ascii="Times New Roman" w:eastAsia="Times New Roman" w:hAnsi="Times New Roman" w:cs="Times New Roman"/>
          <w:sz w:val="24"/>
          <w:szCs w:val="24"/>
        </w:rPr>
        <w:t>членів</w:t>
      </w:r>
      <w:r w:rsidRPr="00805E8B">
        <w:rPr>
          <w:rFonts w:ascii="Times New Roman" w:eastAsia="Times New Roman" w:hAnsi="Times New Roman" w:cs="Times New Roman"/>
          <w:sz w:val="144"/>
          <w:szCs w:val="144"/>
        </w:rPr>
        <w:t xml:space="preserve"> </w:t>
      </w:r>
      <w:r w:rsidRPr="00340BE7">
        <w:rPr>
          <w:rFonts w:ascii="Times New Roman" w:eastAsia="Times New Roman" w:hAnsi="Times New Roman" w:cs="Times New Roman"/>
          <w:sz w:val="24"/>
          <w:szCs w:val="24"/>
        </w:rPr>
        <w:t>Громадської</w:t>
      </w:r>
      <w:r w:rsidRPr="00805E8B">
        <w:rPr>
          <w:rFonts w:ascii="Times New Roman" w:eastAsia="Times New Roman" w:hAnsi="Times New Roman" w:cs="Times New Roman"/>
          <w:sz w:val="144"/>
          <w:szCs w:val="144"/>
        </w:rPr>
        <w:t xml:space="preserve"> </w:t>
      </w:r>
      <w:r w:rsidRPr="00340BE7">
        <w:rPr>
          <w:rFonts w:ascii="Times New Roman" w:eastAsia="Times New Roman" w:hAnsi="Times New Roman" w:cs="Times New Roman"/>
          <w:sz w:val="24"/>
          <w:szCs w:val="24"/>
        </w:rPr>
        <w:t>ради</w:t>
      </w:r>
      <w:r w:rsidRPr="00805E8B">
        <w:rPr>
          <w:rFonts w:ascii="Times New Roman" w:eastAsia="Times New Roman" w:hAnsi="Times New Roman" w:cs="Times New Roman"/>
          <w:sz w:val="144"/>
          <w:szCs w:val="144"/>
        </w:rPr>
        <w:t xml:space="preserve"> </w:t>
      </w:r>
      <w:r w:rsidRPr="00340BE7">
        <w:rPr>
          <w:rFonts w:ascii="Times New Roman" w:eastAsia="Times New Roman" w:hAnsi="Times New Roman" w:cs="Times New Roman"/>
          <w:sz w:val="24"/>
          <w:szCs w:val="24"/>
        </w:rPr>
        <w:t>міжнародних</w:t>
      </w:r>
      <w:r w:rsidRPr="00805E8B">
        <w:rPr>
          <w:rFonts w:ascii="Times New Roman" w:eastAsia="Times New Roman" w:hAnsi="Times New Roman" w:cs="Times New Roman"/>
          <w:sz w:val="144"/>
          <w:szCs w:val="144"/>
        </w:rPr>
        <w:t xml:space="preserve"> </w:t>
      </w:r>
      <w:r w:rsidRPr="00340BE7">
        <w:rPr>
          <w:rFonts w:ascii="Times New Roman" w:eastAsia="Times New Roman" w:hAnsi="Times New Roman" w:cs="Times New Roman"/>
          <w:sz w:val="24"/>
          <w:szCs w:val="24"/>
        </w:rPr>
        <w:t>експертів:</w:t>
      </w:r>
      <w:r w:rsidRPr="00805E8B">
        <w:rPr>
          <w:rFonts w:ascii="Times New Roman" w:eastAsia="Times New Roman" w:hAnsi="Times New Roman" w:cs="Times New Roman"/>
          <w:sz w:val="144"/>
          <w:szCs w:val="144"/>
        </w:rPr>
        <w:t xml:space="preserve"> </w:t>
      </w:r>
      <w:r w:rsidRPr="00340BE7">
        <w:rPr>
          <w:rFonts w:ascii="Times New Roman" w:eastAsia="Times New Roman" w:hAnsi="Times New Roman" w:cs="Times New Roman"/>
          <w:sz w:val="24"/>
          <w:szCs w:val="24"/>
        </w:rPr>
        <w:t>Нормана</w:t>
      </w:r>
      <w:r w:rsidRPr="00805E8B">
        <w:rPr>
          <w:rFonts w:ascii="Times New Roman" w:eastAsia="Times New Roman" w:hAnsi="Times New Roman" w:cs="Times New Roman"/>
          <w:sz w:val="144"/>
          <w:szCs w:val="144"/>
        </w:rPr>
        <w:t xml:space="preserve"> </w:t>
      </w:r>
      <w:r w:rsidRPr="00340BE7">
        <w:rPr>
          <w:rFonts w:ascii="Times New Roman" w:eastAsia="Times New Roman" w:hAnsi="Times New Roman" w:cs="Times New Roman"/>
          <w:sz w:val="24"/>
          <w:szCs w:val="24"/>
        </w:rPr>
        <w:t>ААСА,</w:t>
      </w:r>
      <w:r w:rsidR="009504A7" w:rsidRPr="00805E8B">
        <w:rPr>
          <w:rFonts w:ascii="Times New Roman" w:eastAsia="Times New Roman" w:hAnsi="Times New Roman" w:cs="Times New Roman"/>
          <w:sz w:val="144"/>
          <w:szCs w:val="144"/>
        </w:rPr>
        <w:t xml:space="preserve"> </w:t>
      </w:r>
      <w:proofErr w:type="spellStart"/>
      <w:r w:rsidRPr="00340BE7">
        <w:rPr>
          <w:rFonts w:ascii="Times New Roman" w:eastAsia="Times New Roman" w:hAnsi="Times New Roman" w:cs="Times New Roman"/>
          <w:sz w:val="24"/>
          <w:szCs w:val="24"/>
        </w:rPr>
        <w:t>Ґабріелє</w:t>
      </w:r>
      <w:proofErr w:type="spellEnd"/>
      <w:r w:rsidR="009504A7" w:rsidRPr="00340BE7">
        <w:rPr>
          <w:rFonts w:ascii="Times New Roman" w:eastAsia="Times New Roman" w:hAnsi="Times New Roman" w:cs="Times New Roman"/>
          <w:sz w:val="24"/>
          <w:szCs w:val="24"/>
        </w:rPr>
        <w:t> </w:t>
      </w:r>
      <w:r w:rsidRPr="00340BE7">
        <w:rPr>
          <w:rFonts w:ascii="Times New Roman" w:eastAsia="Times New Roman" w:hAnsi="Times New Roman" w:cs="Times New Roman"/>
          <w:sz w:val="24"/>
          <w:szCs w:val="24"/>
        </w:rPr>
        <w:t>ЮОДКАЙТЕ-ҐРАНСКІЄНЕ</w:t>
      </w:r>
      <w:r w:rsidR="00C60DBB" w:rsidRPr="00805E8B">
        <w:rPr>
          <w:rFonts w:ascii="Times New Roman" w:eastAsia="Times New Roman" w:hAnsi="Times New Roman" w:cs="Times New Roman"/>
          <w:sz w:val="220"/>
          <w:szCs w:val="220"/>
        </w:rPr>
        <w:t xml:space="preserve"> </w:t>
      </w:r>
      <w:r w:rsidR="00C60DBB" w:rsidRPr="00340BE7">
        <w:rPr>
          <w:rFonts w:ascii="Times New Roman" w:eastAsia="Times New Roman" w:hAnsi="Times New Roman" w:cs="Times New Roman"/>
          <w:sz w:val="24"/>
          <w:szCs w:val="24"/>
        </w:rPr>
        <w:t>(доповідач)</w:t>
      </w:r>
      <w:r w:rsidRPr="00340BE7">
        <w:rPr>
          <w:rFonts w:ascii="Times New Roman" w:eastAsia="Times New Roman" w:hAnsi="Times New Roman" w:cs="Times New Roman"/>
          <w:sz w:val="24"/>
          <w:szCs w:val="24"/>
        </w:rPr>
        <w:t>,</w:t>
      </w:r>
      <w:r w:rsidRPr="00805E8B">
        <w:rPr>
          <w:rFonts w:ascii="Times New Roman" w:eastAsia="Times New Roman" w:hAnsi="Times New Roman" w:cs="Times New Roman"/>
          <w:sz w:val="220"/>
          <w:szCs w:val="220"/>
        </w:rPr>
        <w:t xml:space="preserve"> </w:t>
      </w:r>
      <w:r w:rsidRPr="00340BE7">
        <w:rPr>
          <w:rFonts w:ascii="Times New Roman" w:eastAsia="Times New Roman" w:hAnsi="Times New Roman" w:cs="Times New Roman"/>
          <w:sz w:val="24"/>
          <w:szCs w:val="24"/>
        </w:rPr>
        <w:t>Мері</w:t>
      </w:r>
      <w:r w:rsidRPr="00805E8B">
        <w:rPr>
          <w:rFonts w:ascii="Times New Roman" w:eastAsia="Times New Roman" w:hAnsi="Times New Roman" w:cs="Times New Roman"/>
          <w:sz w:val="220"/>
          <w:szCs w:val="220"/>
        </w:rPr>
        <w:t xml:space="preserve"> </w:t>
      </w:r>
      <w:r w:rsidRPr="00340BE7">
        <w:rPr>
          <w:rFonts w:ascii="Times New Roman" w:eastAsia="Times New Roman" w:hAnsi="Times New Roman" w:cs="Times New Roman"/>
          <w:sz w:val="24"/>
          <w:szCs w:val="24"/>
        </w:rPr>
        <w:t>К.</w:t>
      </w:r>
      <w:r w:rsidRPr="00805E8B">
        <w:rPr>
          <w:rFonts w:ascii="Times New Roman" w:eastAsia="Times New Roman" w:hAnsi="Times New Roman" w:cs="Times New Roman"/>
          <w:sz w:val="220"/>
          <w:szCs w:val="220"/>
        </w:rPr>
        <w:t xml:space="preserve"> </w:t>
      </w:r>
      <w:r w:rsidRPr="00340BE7">
        <w:rPr>
          <w:rFonts w:ascii="Times New Roman" w:eastAsia="Times New Roman" w:hAnsi="Times New Roman" w:cs="Times New Roman"/>
          <w:sz w:val="24"/>
          <w:szCs w:val="24"/>
        </w:rPr>
        <w:t>БАТЛЕР,</w:t>
      </w:r>
      <w:r w:rsidR="00340BE7" w:rsidRPr="00805E8B">
        <w:rPr>
          <w:rFonts w:ascii="Times New Roman" w:eastAsia="Times New Roman" w:hAnsi="Times New Roman" w:cs="Times New Roman"/>
          <w:sz w:val="220"/>
          <w:szCs w:val="220"/>
        </w:rPr>
        <w:t xml:space="preserve"> </w:t>
      </w:r>
      <w:proofErr w:type="spellStart"/>
      <w:r w:rsidRPr="00340BE7">
        <w:rPr>
          <w:rFonts w:ascii="Times New Roman" w:eastAsia="Times New Roman" w:hAnsi="Times New Roman" w:cs="Times New Roman"/>
          <w:sz w:val="24"/>
          <w:szCs w:val="24"/>
        </w:rPr>
        <w:t>Джесіки</w:t>
      </w:r>
      <w:proofErr w:type="spellEnd"/>
      <w:r w:rsidRPr="00340BE7">
        <w:rPr>
          <w:rFonts w:ascii="Times New Roman" w:eastAsia="Times New Roman" w:hAnsi="Times New Roman" w:cs="Times New Roman"/>
          <w:sz w:val="24"/>
          <w:szCs w:val="24"/>
        </w:rPr>
        <w:t xml:space="preserve"> ЛОТ ТОМПСОН, Джона </w:t>
      </w:r>
      <w:proofErr w:type="spellStart"/>
      <w:r w:rsidRPr="00340BE7">
        <w:rPr>
          <w:rFonts w:ascii="Times New Roman" w:eastAsia="Times New Roman" w:hAnsi="Times New Roman" w:cs="Times New Roman"/>
          <w:sz w:val="24"/>
          <w:szCs w:val="24"/>
        </w:rPr>
        <w:t>Дж</w:t>
      </w:r>
      <w:proofErr w:type="spellEnd"/>
      <w:r w:rsidRPr="00340BE7">
        <w:rPr>
          <w:rFonts w:ascii="Times New Roman" w:eastAsia="Times New Roman" w:hAnsi="Times New Roman" w:cs="Times New Roman"/>
          <w:sz w:val="24"/>
          <w:szCs w:val="24"/>
        </w:rPr>
        <w:t>. О’САЛЛІВАНА,</w:t>
      </w:r>
    </w:p>
    <w:p w:rsidR="00177C20" w:rsidRPr="00340BE7" w:rsidRDefault="00177C20" w:rsidP="00177C20">
      <w:pPr>
        <w:spacing w:before="120" w:after="120" w:line="240" w:lineRule="auto"/>
        <w:jc w:val="both"/>
        <w:rPr>
          <w:rFonts w:ascii="Times New Roman" w:eastAsia="Times New Roman" w:hAnsi="Times New Roman" w:cs="Times New Roman"/>
          <w:sz w:val="24"/>
          <w:szCs w:val="24"/>
        </w:rPr>
      </w:pPr>
      <w:r w:rsidRPr="00340BE7">
        <w:rPr>
          <w:rFonts w:ascii="Times New Roman" w:eastAsia="Times New Roman" w:hAnsi="Times New Roman" w:cs="Times New Roman"/>
          <w:sz w:val="24"/>
          <w:szCs w:val="24"/>
        </w:rPr>
        <w:t xml:space="preserve">розглянувши у спеціальному спільному засіданні питання про відповідність кандидата на посаду судді Вищого антикорупційного суду </w:t>
      </w:r>
      <w:r w:rsidR="00C60DBB" w:rsidRPr="00340BE7">
        <w:rPr>
          <w:rFonts w:ascii="Times New Roman" w:eastAsia="Times New Roman" w:hAnsi="Times New Roman" w:cs="Times New Roman"/>
          <w:sz w:val="24"/>
          <w:szCs w:val="24"/>
        </w:rPr>
        <w:t>Чайкіна Ігоря Борисовича</w:t>
      </w:r>
      <w:r w:rsidRPr="00340BE7">
        <w:rPr>
          <w:rFonts w:ascii="Times New Roman" w:eastAsia="Times New Roman" w:hAnsi="Times New Roman" w:cs="Times New Roman"/>
          <w:sz w:val="24"/>
          <w:szCs w:val="24"/>
        </w:rPr>
        <w:t xml:space="preserve"> критеріям, передбаченим частиною четвертою статті 8 Закону України «Про Вищий антикорупційний суд»,</w:t>
      </w:r>
    </w:p>
    <w:p w:rsidR="00177C20" w:rsidRPr="00340BE7" w:rsidRDefault="00177C20" w:rsidP="00177C20">
      <w:pPr>
        <w:spacing w:line="240" w:lineRule="auto"/>
        <w:jc w:val="center"/>
        <w:rPr>
          <w:rFonts w:ascii="Times New Roman" w:eastAsia="Times New Roman" w:hAnsi="Times New Roman" w:cs="Times New Roman"/>
          <w:sz w:val="24"/>
          <w:szCs w:val="24"/>
        </w:rPr>
      </w:pPr>
      <w:r w:rsidRPr="00340BE7">
        <w:rPr>
          <w:rFonts w:ascii="Times New Roman" w:eastAsia="Times New Roman" w:hAnsi="Times New Roman" w:cs="Times New Roman"/>
          <w:sz w:val="24"/>
          <w:szCs w:val="24"/>
        </w:rPr>
        <w:t>встановили:</w:t>
      </w:r>
    </w:p>
    <w:p w:rsidR="00177C20" w:rsidRPr="00340BE7" w:rsidRDefault="00177C20" w:rsidP="00177C20">
      <w:pPr>
        <w:spacing w:line="240" w:lineRule="auto"/>
        <w:ind w:firstLine="567"/>
        <w:jc w:val="center"/>
        <w:rPr>
          <w:rFonts w:ascii="Times New Roman" w:eastAsia="Times New Roman" w:hAnsi="Times New Roman" w:cs="Times New Roman"/>
          <w:sz w:val="24"/>
          <w:szCs w:val="24"/>
        </w:rPr>
      </w:pPr>
    </w:p>
    <w:p w:rsidR="00517CDF" w:rsidRPr="00340BE7" w:rsidRDefault="00517CDF" w:rsidP="000643E0">
      <w:pPr>
        <w:tabs>
          <w:tab w:val="left" w:pos="1701"/>
        </w:tabs>
        <w:spacing w:line="240" w:lineRule="auto"/>
        <w:ind w:firstLine="709"/>
        <w:jc w:val="both"/>
        <w:rPr>
          <w:rFonts w:ascii="Times New Roman" w:eastAsia="Times New Roman" w:hAnsi="Times New Roman" w:cs="Times New Roman"/>
          <w:b/>
          <w:bCs/>
          <w:sz w:val="24"/>
          <w:szCs w:val="24"/>
        </w:rPr>
      </w:pPr>
      <w:r w:rsidRPr="00340BE7">
        <w:rPr>
          <w:rFonts w:ascii="Times New Roman" w:eastAsia="Times New Roman" w:hAnsi="Times New Roman" w:cs="Times New Roman"/>
          <w:b/>
          <w:bCs/>
          <w:color w:val="1D1D1B"/>
          <w:sz w:val="24"/>
          <w:szCs w:val="24"/>
        </w:rPr>
        <w:t xml:space="preserve">1.   </w:t>
      </w:r>
      <w:r w:rsidRPr="00340BE7">
        <w:rPr>
          <w:rFonts w:ascii="Times New Roman" w:eastAsia="Times New Roman" w:hAnsi="Times New Roman" w:cs="Times New Roman"/>
          <w:color w:val="1D1D1B"/>
          <w:sz w:val="24"/>
          <w:szCs w:val="24"/>
        </w:rPr>
        <w:t xml:space="preserve">  </w:t>
      </w:r>
      <w:r w:rsidRPr="00340BE7">
        <w:rPr>
          <w:rFonts w:ascii="Times New Roman" w:eastAsia="Times New Roman" w:hAnsi="Times New Roman" w:cs="Times New Roman"/>
          <w:b/>
          <w:bCs/>
          <w:sz w:val="24"/>
          <w:szCs w:val="24"/>
        </w:rPr>
        <w:t>Стислий виклад інформації про кар’єру кандидата</w:t>
      </w:r>
    </w:p>
    <w:p w:rsidR="00517CDF" w:rsidRPr="00340BE7" w:rsidRDefault="00517CDF" w:rsidP="00517CDF">
      <w:pPr>
        <w:spacing w:line="240" w:lineRule="auto"/>
        <w:ind w:firstLine="709"/>
        <w:jc w:val="both"/>
        <w:rPr>
          <w:rFonts w:ascii="Times New Roman" w:eastAsia="Times New Roman" w:hAnsi="Times New Roman" w:cs="Times New Roman"/>
          <w:sz w:val="24"/>
          <w:szCs w:val="24"/>
        </w:rPr>
      </w:pPr>
      <w:r w:rsidRPr="00340BE7">
        <w:rPr>
          <w:rFonts w:ascii="Times New Roman" w:eastAsia="Times New Roman" w:hAnsi="Times New Roman" w:cs="Times New Roman"/>
          <w:sz w:val="24"/>
          <w:szCs w:val="24"/>
        </w:rPr>
        <w:t xml:space="preserve">У 2003 році Чайкін Ігор Борисович закінчив Національну юридичну академію України імені Ярослава Мудрого, отримав повну вищу освіту за спеціальністю «Правознавство» та здобув кваліфікацію юриста. У 2008 році захистив дисертацію на тему «Правове регулювання страхування ризиків на ринках фінансових послуг» та отримав науковий ступінь кандидата наук у Національній юридичній академії імені Ярослава Мудрого. </w:t>
      </w:r>
    </w:p>
    <w:p w:rsidR="00517CDF" w:rsidRPr="00340BE7" w:rsidRDefault="00517CDF" w:rsidP="00517CDF">
      <w:pPr>
        <w:spacing w:line="240" w:lineRule="auto"/>
        <w:ind w:firstLine="709"/>
        <w:jc w:val="both"/>
        <w:rPr>
          <w:rFonts w:ascii="Times New Roman" w:eastAsia="Times New Roman" w:hAnsi="Times New Roman" w:cs="Times New Roman"/>
          <w:sz w:val="24"/>
          <w:szCs w:val="24"/>
        </w:rPr>
      </w:pPr>
      <w:r w:rsidRPr="00340BE7">
        <w:rPr>
          <w:rFonts w:ascii="Times New Roman" w:eastAsia="Times New Roman" w:hAnsi="Times New Roman" w:cs="Times New Roman"/>
          <w:sz w:val="24"/>
          <w:szCs w:val="24"/>
        </w:rPr>
        <w:t>Кандидат має досвід наукової діяльності, зокрема у 2003–2006 роках був аспірантом Національної юридичної академії імені Ярослава Мудрого; у 2006–2009 роках працював асистентом кафедри спеціально-правових дисциплін Полтавського факультету цієї ж академії; у 2009–2010 роки обіймав посаду доцента кафедри цивільного та господарського права Академії суддів України; у 2010–2011 роки – старшого наукового співробітника, а у 2011–</w:t>
      </w:r>
      <w:r w:rsidR="00A00EDC">
        <w:rPr>
          <w:rFonts w:ascii="Times New Roman" w:eastAsia="Times New Roman" w:hAnsi="Times New Roman" w:cs="Times New Roman"/>
          <w:sz w:val="24"/>
          <w:szCs w:val="24"/>
        </w:rPr>
        <w:t> </w:t>
      </w:r>
      <w:r w:rsidRPr="00340BE7">
        <w:rPr>
          <w:rFonts w:ascii="Times New Roman" w:eastAsia="Times New Roman" w:hAnsi="Times New Roman" w:cs="Times New Roman"/>
          <w:sz w:val="24"/>
          <w:szCs w:val="24"/>
        </w:rPr>
        <w:t>2012</w:t>
      </w:r>
      <w:r w:rsidR="00A00EDC">
        <w:rPr>
          <w:rFonts w:ascii="Times New Roman" w:eastAsia="Times New Roman" w:hAnsi="Times New Roman" w:cs="Times New Roman"/>
          <w:sz w:val="24"/>
          <w:szCs w:val="24"/>
        </w:rPr>
        <w:t> </w:t>
      </w:r>
      <w:r w:rsidRPr="00340BE7">
        <w:rPr>
          <w:rFonts w:ascii="Times New Roman" w:eastAsia="Times New Roman" w:hAnsi="Times New Roman" w:cs="Times New Roman"/>
          <w:sz w:val="24"/>
          <w:szCs w:val="24"/>
        </w:rPr>
        <w:t xml:space="preserve"> роки – провідного наукового співробітника НДІ правового забезпечення інноваційного розвитку Національної академії наук України.</w:t>
      </w:r>
    </w:p>
    <w:p w:rsidR="00517CDF" w:rsidRPr="00340BE7" w:rsidRDefault="00517CDF" w:rsidP="00517CDF">
      <w:pPr>
        <w:spacing w:line="240" w:lineRule="auto"/>
        <w:ind w:firstLine="709"/>
        <w:jc w:val="both"/>
        <w:rPr>
          <w:rFonts w:ascii="Times New Roman" w:eastAsia="Times New Roman" w:hAnsi="Times New Roman" w:cs="Times New Roman"/>
          <w:sz w:val="24"/>
          <w:szCs w:val="24"/>
        </w:rPr>
      </w:pPr>
      <w:r w:rsidRPr="00340BE7">
        <w:rPr>
          <w:rFonts w:ascii="Times New Roman" w:eastAsia="Times New Roman" w:hAnsi="Times New Roman" w:cs="Times New Roman"/>
          <w:sz w:val="24"/>
          <w:szCs w:val="24"/>
        </w:rPr>
        <w:t xml:space="preserve">Крім того, у 2007–2009 роках кандидат обіймав посаду наукового консультанта з правових питань (за сумісництвом) ПАТ «Український страховий капітал» та юрисконсульта (за сумісництвом) ТДВ СК «Схід-Захід». </w:t>
      </w:r>
    </w:p>
    <w:p w:rsidR="00517CDF" w:rsidRPr="00340BE7" w:rsidRDefault="00517CDF" w:rsidP="00517CDF">
      <w:pPr>
        <w:spacing w:line="240" w:lineRule="auto"/>
        <w:ind w:firstLine="709"/>
        <w:jc w:val="both"/>
        <w:rPr>
          <w:rFonts w:ascii="Times New Roman" w:eastAsia="Times New Roman" w:hAnsi="Times New Roman" w:cs="Times New Roman"/>
          <w:sz w:val="24"/>
          <w:szCs w:val="24"/>
        </w:rPr>
      </w:pPr>
      <w:r w:rsidRPr="00340BE7">
        <w:rPr>
          <w:rFonts w:ascii="Times New Roman" w:eastAsia="Times New Roman" w:hAnsi="Times New Roman" w:cs="Times New Roman"/>
          <w:sz w:val="24"/>
          <w:szCs w:val="24"/>
        </w:rPr>
        <w:t xml:space="preserve">У 2010 році кандидат отримав свідоцтво про право на заняття адвокатською діяльністю, яке було </w:t>
      </w:r>
      <w:proofErr w:type="spellStart"/>
      <w:r w:rsidRPr="00340BE7">
        <w:rPr>
          <w:rFonts w:ascii="Times New Roman" w:eastAsia="Times New Roman" w:hAnsi="Times New Roman" w:cs="Times New Roman"/>
          <w:sz w:val="24"/>
          <w:szCs w:val="24"/>
        </w:rPr>
        <w:t>зупинено</w:t>
      </w:r>
      <w:proofErr w:type="spellEnd"/>
      <w:r w:rsidRPr="00340BE7">
        <w:rPr>
          <w:rFonts w:ascii="Times New Roman" w:eastAsia="Times New Roman" w:hAnsi="Times New Roman" w:cs="Times New Roman"/>
          <w:sz w:val="24"/>
          <w:szCs w:val="24"/>
        </w:rPr>
        <w:t xml:space="preserve"> 12 листопада 2012 року на підставі заяви.</w:t>
      </w:r>
    </w:p>
    <w:p w:rsidR="00517CDF" w:rsidRPr="00340BE7" w:rsidRDefault="00517CDF" w:rsidP="00517CDF">
      <w:pPr>
        <w:spacing w:line="240" w:lineRule="auto"/>
        <w:ind w:firstLine="709"/>
        <w:jc w:val="both"/>
        <w:rPr>
          <w:rFonts w:ascii="Times New Roman" w:eastAsia="Times New Roman" w:hAnsi="Times New Roman" w:cs="Times New Roman"/>
          <w:sz w:val="24"/>
          <w:szCs w:val="24"/>
        </w:rPr>
      </w:pPr>
      <w:r w:rsidRPr="00340BE7">
        <w:rPr>
          <w:rFonts w:ascii="Times New Roman" w:eastAsia="Times New Roman" w:hAnsi="Times New Roman" w:cs="Times New Roman"/>
          <w:sz w:val="24"/>
          <w:szCs w:val="24"/>
        </w:rPr>
        <w:t xml:space="preserve">Указом Президента України від 12 жовтня 2012 року № 597/2012 Чайкіна І.Б. призначено на посаду судді Жовтневого районного суду міста Кривого Рогу </w:t>
      </w:r>
      <w:r w:rsidRPr="00340BE7">
        <w:rPr>
          <w:rFonts w:ascii="Times New Roman" w:eastAsia="Times New Roman" w:hAnsi="Times New Roman" w:cs="Times New Roman"/>
          <w:sz w:val="24"/>
          <w:szCs w:val="24"/>
        </w:rPr>
        <w:lastRenderedPageBreak/>
        <w:t xml:space="preserve">Дніпропетровської області строком на п’ять років, а </w:t>
      </w:r>
      <w:r w:rsidR="000643E0" w:rsidRPr="00340BE7">
        <w:rPr>
          <w:rFonts w:ascii="Times New Roman" w:eastAsia="Times New Roman" w:hAnsi="Times New Roman" w:cs="Times New Roman"/>
          <w:sz w:val="24"/>
          <w:szCs w:val="24"/>
        </w:rPr>
        <w:t>У</w:t>
      </w:r>
      <w:r w:rsidRPr="00340BE7">
        <w:rPr>
          <w:rFonts w:ascii="Times New Roman" w:eastAsia="Times New Roman" w:hAnsi="Times New Roman" w:cs="Times New Roman"/>
          <w:sz w:val="24"/>
          <w:szCs w:val="24"/>
        </w:rPr>
        <w:t>казом Президента України від 17 травня 2019 року № 267/2019 – призначено на цю посаду безстроково.</w:t>
      </w:r>
    </w:p>
    <w:p w:rsidR="00241E36" w:rsidRDefault="00241E36" w:rsidP="00517CDF">
      <w:pPr>
        <w:spacing w:line="240" w:lineRule="auto"/>
        <w:ind w:firstLine="709"/>
        <w:jc w:val="both"/>
        <w:rPr>
          <w:rFonts w:ascii="Times New Roman" w:eastAsia="Times New Roman" w:hAnsi="Times New Roman" w:cs="Times New Roman"/>
          <w:sz w:val="24"/>
          <w:szCs w:val="24"/>
        </w:rPr>
      </w:pPr>
    </w:p>
    <w:p w:rsidR="00241E36" w:rsidRPr="004369F8" w:rsidRDefault="00241E36" w:rsidP="00241E36">
      <w:pPr>
        <w:pStyle w:val="af0"/>
        <w:spacing w:before="0" w:beforeAutospacing="0" w:after="0" w:afterAutospacing="0"/>
        <w:ind w:firstLine="709"/>
        <w:jc w:val="both"/>
        <w:rPr>
          <w:color w:val="000000"/>
        </w:rPr>
      </w:pPr>
      <w:r w:rsidRPr="00BB5E0E">
        <w:rPr>
          <w:b/>
          <w:color w:val="000000"/>
        </w:rPr>
        <w:t>2.</w:t>
      </w:r>
      <w:r>
        <w:rPr>
          <w:color w:val="000000"/>
        </w:rPr>
        <w:t xml:space="preserve"> </w:t>
      </w:r>
      <w:r w:rsidRPr="00055BC8">
        <w:rPr>
          <w:b/>
        </w:rPr>
        <w:t>Інформація про участь кандидата в конкурсі</w:t>
      </w:r>
    </w:p>
    <w:p w:rsidR="00241E36" w:rsidRPr="00BB5E0E" w:rsidRDefault="00241E36" w:rsidP="00241E36">
      <w:pPr>
        <w:spacing w:line="240" w:lineRule="auto"/>
        <w:ind w:firstLine="709"/>
        <w:jc w:val="both"/>
        <w:rPr>
          <w:rFonts w:ascii="Times New Roman" w:eastAsia="Times New Roman" w:hAnsi="Times New Roman" w:cs="Times New Roman"/>
          <w:sz w:val="24"/>
          <w:szCs w:val="24"/>
        </w:rPr>
      </w:pPr>
      <w:r w:rsidRPr="00BB5E0E">
        <w:rPr>
          <w:rFonts w:ascii="Times New Roman" w:eastAsia="Times New Roman" w:hAnsi="Times New Roman" w:cs="Times New Roman"/>
          <w:sz w:val="24"/>
          <w:szCs w:val="24"/>
        </w:rPr>
        <w:t>Рішенням Вищої кваліфікаційної комісії суддів України від 03 червня 2025 року № 112/зп-25 оголошено конкурс на зайняття 23 вакантних посад суддів у Вищому антикорупційному суді (далі – ВАКС), з яких: 10 вакантних посад суддів в Апеляційній палаті Вищого антикорупційного суду; 13 вакантних посад інших суддів у Вищому антикорупційному суді, а також затверджено умови його проведення (далі – Конкурс).</w:t>
      </w:r>
    </w:p>
    <w:p w:rsidR="00241E36" w:rsidRPr="00BB5E0E" w:rsidRDefault="00241E36" w:rsidP="00241E36">
      <w:pPr>
        <w:spacing w:line="240" w:lineRule="auto"/>
        <w:ind w:firstLine="709"/>
        <w:jc w:val="both"/>
        <w:rPr>
          <w:rFonts w:ascii="Times New Roman" w:eastAsia="Times New Roman" w:hAnsi="Times New Roman" w:cs="Times New Roman"/>
          <w:sz w:val="24"/>
          <w:szCs w:val="24"/>
        </w:rPr>
      </w:pPr>
      <w:r w:rsidRPr="00BB5E0E">
        <w:rPr>
          <w:rFonts w:ascii="Times New Roman" w:eastAsia="Times New Roman" w:hAnsi="Times New Roman" w:cs="Times New Roman"/>
          <w:sz w:val="24"/>
          <w:szCs w:val="24"/>
        </w:rPr>
        <w:t>Кваліфікаційне оцінювання для участі в конкурсі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rsidR="00241E36" w:rsidRPr="00BB5E0E" w:rsidRDefault="00241E36" w:rsidP="00241E36">
      <w:pPr>
        <w:spacing w:line="240" w:lineRule="auto"/>
        <w:ind w:firstLine="709"/>
        <w:jc w:val="both"/>
        <w:rPr>
          <w:rFonts w:ascii="Times New Roman" w:eastAsia="Times New Roman" w:hAnsi="Times New Roman" w:cs="Times New Roman"/>
          <w:sz w:val="24"/>
          <w:szCs w:val="24"/>
        </w:rPr>
      </w:pPr>
      <w:r w:rsidRPr="00BB5E0E">
        <w:rPr>
          <w:rFonts w:ascii="Times New Roman" w:eastAsia="Times New Roman" w:hAnsi="Times New Roman" w:cs="Times New Roman"/>
          <w:sz w:val="24"/>
          <w:szCs w:val="24"/>
        </w:rPr>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rsidR="00241E36" w:rsidRPr="00BB5E0E" w:rsidRDefault="00241E36" w:rsidP="00241E36">
      <w:pPr>
        <w:spacing w:line="240" w:lineRule="auto"/>
        <w:ind w:firstLine="709"/>
        <w:jc w:val="both"/>
        <w:rPr>
          <w:rFonts w:ascii="Times New Roman" w:eastAsia="Times New Roman" w:hAnsi="Times New Roman" w:cs="Times New Roman"/>
          <w:sz w:val="24"/>
          <w:szCs w:val="24"/>
        </w:rPr>
      </w:pPr>
      <w:r w:rsidRPr="00BB5E0E">
        <w:rPr>
          <w:rFonts w:ascii="Times New Roman" w:eastAsia="Times New Roman" w:hAnsi="Times New Roman" w:cs="Times New Roman"/>
          <w:sz w:val="24"/>
          <w:szCs w:val="24"/>
        </w:rPr>
        <w:t>Рішенням Комісії від 29 квітня 2024 року № 111/зп-24 призначено членів ГРМЕ.</w:t>
      </w:r>
    </w:p>
    <w:p w:rsidR="00241E36" w:rsidRPr="005839B0" w:rsidRDefault="006F325D" w:rsidP="00241E36">
      <w:pPr>
        <w:spacing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Чайкін І.Б</w:t>
      </w:r>
      <w:r w:rsidR="00241E36">
        <w:rPr>
          <w:rFonts w:ascii="Times New Roman" w:eastAsia="Times New Roman" w:hAnsi="Times New Roman" w:cs="Times New Roman"/>
          <w:sz w:val="24"/>
          <w:szCs w:val="24"/>
        </w:rPr>
        <w:t xml:space="preserve">. </w:t>
      </w:r>
      <w:r w:rsidR="004407D9" w:rsidRPr="00805E8B">
        <w:rPr>
          <w:rFonts w:ascii="Times New Roman" w:eastAsia="Times New Roman" w:hAnsi="Times New Roman" w:cs="Times New Roman"/>
          <w:color w:val="000000" w:themeColor="text1"/>
          <w:sz w:val="24"/>
          <w:szCs w:val="24"/>
        </w:rPr>
        <w:t xml:space="preserve">02 </w:t>
      </w:r>
      <w:r w:rsidR="004407D9" w:rsidRPr="004407D9">
        <w:rPr>
          <w:rFonts w:ascii="Times New Roman" w:eastAsia="Times New Roman" w:hAnsi="Times New Roman" w:cs="Times New Roman"/>
          <w:color w:val="000000" w:themeColor="text1"/>
          <w:sz w:val="24"/>
          <w:szCs w:val="24"/>
        </w:rPr>
        <w:t xml:space="preserve">серпня </w:t>
      </w:r>
      <w:r w:rsidR="00241E36">
        <w:rPr>
          <w:rFonts w:ascii="Times New Roman" w:eastAsia="Times New Roman" w:hAnsi="Times New Roman" w:cs="Times New Roman"/>
          <w:sz w:val="24"/>
          <w:szCs w:val="24"/>
        </w:rPr>
        <w:t>2025 року подав</w:t>
      </w:r>
      <w:r w:rsidR="00241E36" w:rsidRPr="00BB5E0E">
        <w:rPr>
          <w:rFonts w:ascii="Times New Roman" w:eastAsia="Times New Roman" w:hAnsi="Times New Roman" w:cs="Times New Roman"/>
          <w:sz w:val="24"/>
          <w:szCs w:val="24"/>
        </w:rPr>
        <w:t xml:space="preserve"> до Комісії заяву про допуск до участі в конкурсі та пр</w:t>
      </w:r>
      <w:r w:rsidR="00241E36">
        <w:rPr>
          <w:rFonts w:ascii="Times New Roman" w:eastAsia="Times New Roman" w:hAnsi="Times New Roman" w:cs="Times New Roman"/>
          <w:sz w:val="24"/>
          <w:szCs w:val="24"/>
        </w:rPr>
        <w:t>о проведення стосовно нього</w:t>
      </w:r>
      <w:r w:rsidR="00241E36" w:rsidRPr="00BB5E0E">
        <w:rPr>
          <w:rFonts w:ascii="Times New Roman" w:eastAsia="Times New Roman" w:hAnsi="Times New Roman" w:cs="Times New Roman"/>
          <w:sz w:val="24"/>
          <w:szCs w:val="24"/>
        </w:rPr>
        <w:t xml:space="preserve"> кваліфікаційного оцінювання для підтвердження здатності здійснювати правосуддя у відповідному суді як особа, яка відповідає </w:t>
      </w:r>
      <w:r w:rsidR="00241E36" w:rsidRPr="005839B0">
        <w:rPr>
          <w:rFonts w:ascii="Times New Roman" w:eastAsia="Times New Roman" w:hAnsi="Times New Roman" w:cs="Times New Roman"/>
          <w:color w:val="000000" w:themeColor="text1"/>
          <w:sz w:val="24"/>
          <w:szCs w:val="24"/>
        </w:rPr>
        <w:t>вимогам пункту</w:t>
      </w:r>
      <w:r w:rsidR="00FD62A5">
        <w:rPr>
          <w:rFonts w:ascii="Times New Roman" w:eastAsia="Times New Roman" w:hAnsi="Times New Roman" w:cs="Times New Roman"/>
          <w:color w:val="000000" w:themeColor="text1"/>
          <w:sz w:val="24"/>
          <w:szCs w:val="24"/>
          <w:lang w:val="en-US"/>
        </w:rPr>
        <w:t> </w:t>
      </w:r>
      <w:r w:rsidR="00241E36" w:rsidRPr="005839B0">
        <w:rPr>
          <w:rFonts w:ascii="Times New Roman" w:eastAsia="Times New Roman" w:hAnsi="Times New Roman" w:cs="Times New Roman"/>
          <w:color w:val="000000" w:themeColor="text1"/>
          <w:sz w:val="24"/>
          <w:szCs w:val="24"/>
        </w:rPr>
        <w:t>1</w:t>
      </w:r>
      <w:r w:rsidR="00FD62A5">
        <w:rPr>
          <w:rFonts w:ascii="Times New Roman" w:eastAsia="Times New Roman" w:hAnsi="Times New Roman" w:cs="Times New Roman"/>
          <w:color w:val="000000" w:themeColor="text1"/>
          <w:sz w:val="24"/>
          <w:szCs w:val="24"/>
          <w:lang w:val="en-US"/>
        </w:rPr>
        <w:t> </w:t>
      </w:r>
      <w:r w:rsidR="00241E36" w:rsidRPr="005839B0">
        <w:rPr>
          <w:rFonts w:ascii="Times New Roman" w:eastAsia="Times New Roman" w:hAnsi="Times New Roman" w:cs="Times New Roman"/>
          <w:color w:val="000000" w:themeColor="text1"/>
          <w:sz w:val="24"/>
          <w:szCs w:val="24"/>
        </w:rPr>
        <w:t>частини другої статті 7 Закону № 2447-VІІІ.</w:t>
      </w:r>
    </w:p>
    <w:p w:rsidR="00241E36" w:rsidRPr="004369F8" w:rsidRDefault="00241E36" w:rsidP="00241E36">
      <w:pPr>
        <w:spacing w:line="240" w:lineRule="auto"/>
        <w:ind w:firstLine="709"/>
        <w:jc w:val="both"/>
        <w:rPr>
          <w:rFonts w:ascii="Times New Roman" w:hAnsi="Times New Roman" w:cs="Times New Roman"/>
          <w:color w:val="000000"/>
          <w:sz w:val="24"/>
          <w:szCs w:val="24"/>
        </w:rPr>
      </w:pPr>
      <w:r w:rsidRPr="004369F8">
        <w:rPr>
          <w:rFonts w:ascii="Times New Roman" w:hAnsi="Times New Roman" w:cs="Times New Roman"/>
          <w:color w:val="000000"/>
          <w:sz w:val="24"/>
          <w:szCs w:val="24"/>
        </w:rPr>
        <w:t xml:space="preserve">Рішенням Комісії від </w:t>
      </w:r>
      <w:r w:rsidRPr="00A50235">
        <w:rPr>
          <w:rFonts w:ascii="Times New Roman" w:hAnsi="Times New Roman" w:cs="Times New Roman"/>
          <w:color w:val="000000" w:themeColor="text1"/>
          <w:sz w:val="24"/>
          <w:szCs w:val="24"/>
        </w:rPr>
        <w:t xml:space="preserve">16 вересня 2025 року № 12/вс-25 </w:t>
      </w:r>
      <w:r w:rsidRPr="004369F8">
        <w:rPr>
          <w:rFonts w:ascii="Times New Roman" w:hAnsi="Times New Roman" w:cs="Times New Roman"/>
          <w:color w:val="000000"/>
          <w:sz w:val="24"/>
          <w:szCs w:val="24"/>
        </w:rPr>
        <w:t>кандидата допущено до проходження кваліфікаційного оцінювання для участі в конкурсі.</w:t>
      </w:r>
    </w:p>
    <w:p w:rsidR="00241E36" w:rsidRPr="00BB5E0E" w:rsidRDefault="00241E36" w:rsidP="00241E36">
      <w:pPr>
        <w:spacing w:line="240" w:lineRule="auto"/>
        <w:ind w:firstLine="709"/>
        <w:jc w:val="both"/>
        <w:rPr>
          <w:rFonts w:ascii="Times New Roman" w:eastAsia="Times New Roman" w:hAnsi="Times New Roman" w:cs="Times New Roman"/>
          <w:sz w:val="24"/>
          <w:szCs w:val="24"/>
        </w:rPr>
      </w:pPr>
      <w:r w:rsidRPr="00BB5E0E">
        <w:rPr>
          <w:rFonts w:ascii="Times New Roman" w:eastAsia="Times New Roman" w:hAnsi="Times New Roman" w:cs="Times New Roman"/>
          <w:sz w:val="24"/>
          <w:szCs w:val="24"/>
        </w:rPr>
        <w:t xml:space="preserve">Рішеннями Комісії від </w:t>
      </w:r>
      <w:r w:rsidRPr="0074717E">
        <w:rPr>
          <w:rFonts w:ascii="Times New Roman" w:eastAsia="Times New Roman" w:hAnsi="Times New Roman" w:cs="Times New Roman"/>
          <w:sz w:val="24"/>
          <w:szCs w:val="24"/>
        </w:rPr>
        <w:t>19 вересня 2025 року № 174/зп-25 та № 175/зп-25</w:t>
      </w:r>
      <w:r w:rsidRPr="00BB5E0E">
        <w:rPr>
          <w:rFonts w:ascii="Times New Roman" w:eastAsia="Times New Roman" w:hAnsi="Times New Roman" w:cs="Times New Roman"/>
          <w:sz w:val="24"/>
          <w:szCs w:val="24"/>
        </w:rPr>
        <w:t xml:space="preserve"> призначено кваліфікаційне оцінювання кандидатів та встановлено черговість його етапів.</w:t>
      </w:r>
    </w:p>
    <w:p w:rsidR="00241E36" w:rsidRPr="00BB5E0E" w:rsidRDefault="00241E36" w:rsidP="00241E36">
      <w:pPr>
        <w:spacing w:line="240" w:lineRule="auto"/>
        <w:ind w:firstLine="709"/>
        <w:jc w:val="both"/>
        <w:rPr>
          <w:rFonts w:ascii="Times New Roman" w:eastAsia="Times New Roman" w:hAnsi="Times New Roman" w:cs="Times New Roman"/>
          <w:sz w:val="24"/>
          <w:szCs w:val="24"/>
        </w:rPr>
      </w:pPr>
      <w:r w:rsidRPr="00BB5E0E">
        <w:rPr>
          <w:rFonts w:ascii="Times New Roman" w:eastAsia="Times New Roman" w:hAnsi="Times New Roman" w:cs="Times New Roman"/>
          <w:sz w:val="24"/>
          <w:szCs w:val="24"/>
        </w:rPr>
        <w:t>Рішенням Комісії від 02 жовтня 2025 року № 185/зп-25 затверджено результати тестування знань з історії української д</w:t>
      </w:r>
      <w:r>
        <w:rPr>
          <w:rFonts w:ascii="Times New Roman" w:eastAsia="Times New Roman" w:hAnsi="Times New Roman" w:cs="Times New Roman"/>
          <w:sz w:val="24"/>
          <w:szCs w:val="24"/>
        </w:rPr>
        <w:t xml:space="preserve">ержавності, кандидат отримав </w:t>
      </w:r>
      <w:r w:rsidRPr="00BF7A24">
        <w:rPr>
          <w:rFonts w:ascii="Times New Roman" w:eastAsia="Times New Roman" w:hAnsi="Times New Roman" w:cs="Times New Roman"/>
          <w:color w:val="000000" w:themeColor="text1"/>
          <w:sz w:val="24"/>
          <w:szCs w:val="24"/>
        </w:rPr>
        <w:t xml:space="preserve">40 </w:t>
      </w:r>
      <w:r w:rsidRPr="00BB5E0E">
        <w:rPr>
          <w:rFonts w:ascii="Times New Roman" w:eastAsia="Times New Roman" w:hAnsi="Times New Roman" w:cs="Times New Roman"/>
          <w:sz w:val="24"/>
          <w:szCs w:val="24"/>
        </w:rPr>
        <w:t>б</w:t>
      </w:r>
      <w:r>
        <w:rPr>
          <w:rFonts w:ascii="Times New Roman" w:eastAsia="Times New Roman" w:hAnsi="Times New Roman" w:cs="Times New Roman"/>
          <w:sz w:val="24"/>
          <w:szCs w:val="24"/>
        </w:rPr>
        <w:t>алів. Цим же рішенням Комісії його</w:t>
      </w:r>
      <w:r w:rsidRPr="00BB5E0E">
        <w:rPr>
          <w:rFonts w:ascii="Times New Roman" w:eastAsia="Times New Roman" w:hAnsi="Times New Roman" w:cs="Times New Roman"/>
          <w:sz w:val="24"/>
          <w:szCs w:val="24"/>
        </w:rPr>
        <w:t xml:space="preserve"> допущено до другого етапу кваліфікаційного іспиту – тестування загальних знань у сфері права та знань зі спеціалізації ВАКС.</w:t>
      </w:r>
    </w:p>
    <w:p w:rsidR="00241E36" w:rsidRPr="004369F8" w:rsidRDefault="00241E36" w:rsidP="00241E36">
      <w:pPr>
        <w:spacing w:line="240" w:lineRule="auto"/>
        <w:ind w:firstLine="709"/>
        <w:jc w:val="both"/>
        <w:rPr>
          <w:rFonts w:ascii="Times New Roman" w:hAnsi="Times New Roman" w:cs="Times New Roman"/>
          <w:color w:val="000000"/>
          <w:sz w:val="24"/>
          <w:szCs w:val="24"/>
        </w:rPr>
      </w:pPr>
      <w:r w:rsidRPr="004369F8">
        <w:rPr>
          <w:rFonts w:ascii="Times New Roman" w:hAnsi="Times New Roman" w:cs="Times New Roman"/>
          <w:color w:val="000000"/>
          <w:sz w:val="24"/>
          <w:szCs w:val="24"/>
        </w:rPr>
        <w:t>Рішенням Комісії від 14 жовтня 2025 року № 187/зп-25 затверджено результати тестування загальних знань у сфері права та знань зі спеціаліза</w:t>
      </w:r>
      <w:r>
        <w:rPr>
          <w:rFonts w:ascii="Times New Roman" w:hAnsi="Times New Roman" w:cs="Times New Roman"/>
          <w:color w:val="000000"/>
          <w:sz w:val="24"/>
          <w:szCs w:val="24"/>
        </w:rPr>
        <w:t>ції ВАКС</w:t>
      </w:r>
      <w:r w:rsidRPr="004369F8">
        <w:rPr>
          <w:rFonts w:ascii="Times New Roman" w:hAnsi="Times New Roman" w:cs="Times New Roman"/>
          <w:color w:val="000000"/>
          <w:sz w:val="24"/>
          <w:szCs w:val="24"/>
        </w:rPr>
        <w:t xml:space="preserve">, кандидат отримав </w:t>
      </w:r>
      <w:r w:rsidRPr="00BF7A24">
        <w:rPr>
          <w:rFonts w:ascii="Times New Roman" w:hAnsi="Times New Roman" w:cs="Times New Roman"/>
          <w:color w:val="000000" w:themeColor="text1"/>
          <w:sz w:val="24"/>
          <w:szCs w:val="24"/>
        </w:rPr>
        <w:t xml:space="preserve">140 балів. </w:t>
      </w:r>
      <w:r>
        <w:rPr>
          <w:rFonts w:ascii="Times New Roman" w:hAnsi="Times New Roman" w:cs="Times New Roman"/>
          <w:color w:val="000000"/>
          <w:sz w:val="24"/>
          <w:szCs w:val="24"/>
        </w:rPr>
        <w:t xml:space="preserve">Цим же рішенням Комісії </w:t>
      </w:r>
      <w:r w:rsidR="006F325D">
        <w:rPr>
          <w:rFonts w:ascii="Times New Roman" w:hAnsi="Times New Roman" w:cs="Times New Roman"/>
          <w:color w:val="000000"/>
          <w:sz w:val="24"/>
          <w:szCs w:val="24"/>
        </w:rPr>
        <w:t>Чайкіна І.Б.</w:t>
      </w:r>
      <w:r w:rsidRPr="004369F8">
        <w:rPr>
          <w:rFonts w:ascii="Times New Roman" w:hAnsi="Times New Roman" w:cs="Times New Roman"/>
          <w:color w:val="000000"/>
          <w:sz w:val="24"/>
          <w:szCs w:val="24"/>
        </w:rPr>
        <w:t xml:space="preserve"> допущено до третього етапу кваліфікаційного іспиту – тестування когнітивних здібностей. </w:t>
      </w:r>
    </w:p>
    <w:p w:rsidR="00241E36" w:rsidRPr="00BB5E0E" w:rsidRDefault="00241E36" w:rsidP="00241E36">
      <w:pPr>
        <w:spacing w:line="240" w:lineRule="auto"/>
        <w:ind w:firstLine="709"/>
        <w:jc w:val="both"/>
        <w:rPr>
          <w:rFonts w:ascii="Times New Roman" w:eastAsia="Times New Roman" w:hAnsi="Times New Roman" w:cs="Times New Roman"/>
          <w:sz w:val="24"/>
          <w:szCs w:val="24"/>
        </w:rPr>
      </w:pPr>
      <w:r w:rsidRPr="004369F8">
        <w:rPr>
          <w:rFonts w:ascii="Times New Roman" w:hAnsi="Times New Roman" w:cs="Times New Roman"/>
          <w:color w:val="000000"/>
          <w:sz w:val="24"/>
          <w:szCs w:val="24"/>
        </w:rPr>
        <w:t xml:space="preserve">Рішенням Комісії від 29 жовтня 2025 року № 195/зп-25 затверджено результати тестування когнітивних здібностей, кандидат отримав </w:t>
      </w:r>
      <w:r w:rsidR="00BF7A24" w:rsidRPr="00805E8B">
        <w:rPr>
          <w:rFonts w:ascii="Times New Roman" w:hAnsi="Times New Roman" w:cs="Times New Roman"/>
          <w:color w:val="000000" w:themeColor="text1"/>
          <w:sz w:val="24"/>
          <w:szCs w:val="24"/>
          <w:lang w:val="ru-RU"/>
        </w:rPr>
        <w:t>46</w:t>
      </w:r>
      <w:r w:rsidR="00BF7A24" w:rsidRPr="00BF7A24">
        <w:rPr>
          <w:rFonts w:ascii="Times New Roman" w:hAnsi="Times New Roman" w:cs="Times New Roman"/>
          <w:color w:val="000000" w:themeColor="text1"/>
          <w:sz w:val="24"/>
          <w:szCs w:val="24"/>
        </w:rPr>
        <w:t>,76</w:t>
      </w:r>
      <w:r w:rsidRPr="00BF7A24">
        <w:rPr>
          <w:rFonts w:ascii="Times New Roman" w:hAnsi="Times New Roman" w:cs="Times New Roman"/>
          <w:color w:val="000000" w:themeColor="text1"/>
          <w:sz w:val="24"/>
          <w:szCs w:val="24"/>
        </w:rPr>
        <w:t xml:space="preserve"> </w:t>
      </w:r>
      <w:proofErr w:type="spellStart"/>
      <w:r w:rsidRPr="00BF7A24">
        <w:rPr>
          <w:rFonts w:ascii="Times New Roman" w:hAnsi="Times New Roman" w:cs="Times New Roman"/>
          <w:color w:val="000000" w:themeColor="text1"/>
          <w:sz w:val="24"/>
          <w:szCs w:val="24"/>
        </w:rPr>
        <w:t>бал</w:t>
      </w:r>
      <w:r w:rsidR="009A669D">
        <w:rPr>
          <w:rFonts w:ascii="Times New Roman" w:hAnsi="Times New Roman" w:cs="Times New Roman"/>
          <w:color w:val="000000" w:themeColor="text1"/>
          <w:sz w:val="24"/>
          <w:szCs w:val="24"/>
        </w:rPr>
        <w:t>а</w:t>
      </w:r>
      <w:proofErr w:type="spellEnd"/>
      <w:r w:rsidRPr="00BF7A24">
        <w:rPr>
          <w:rFonts w:ascii="Times New Roman" w:hAnsi="Times New Roman" w:cs="Times New Roman"/>
          <w:color w:val="000000" w:themeColor="text1"/>
          <w:sz w:val="24"/>
          <w:szCs w:val="24"/>
        </w:rPr>
        <w:t xml:space="preserve">. </w:t>
      </w:r>
      <w:r w:rsidRPr="004369F8">
        <w:rPr>
          <w:rFonts w:ascii="Times New Roman" w:hAnsi="Times New Roman" w:cs="Times New Roman"/>
          <w:color w:val="000000"/>
          <w:sz w:val="24"/>
          <w:szCs w:val="24"/>
        </w:rPr>
        <w:t xml:space="preserve">Цим же рішенням Комісії його допущено </w:t>
      </w:r>
      <w:r w:rsidRPr="00BB5E0E">
        <w:rPr>
          <w:rFonts w:ascii="Times New Roman" w:eastAsia="Times New Roman" w:hAnsi="Times New Roman" w:cs="Times New Roman"/>
          <w:sz w:val="24"/>
          <w:szCs w:val="24"/>
        </w:rPr>
        <w:t>до четвертого етапу кваліфікаційного іспиту – виконання практичного завдання зі спеціалізації ВАКС.</w:t>
      </w:r>
    </w:p>
    <w:p w:rsidR="00241E36" w:rsidRPr="00F6070F" w:rsidRDefault="00241E36" w:rsidP="00241E36">
      <w:pPr>
        <w:spacing w:line="240" w:lineRule="auto"/>
        <w:ind w:firstLine="709"/>
        <w:jc w:val="both"/>
        <w:rPr>
          <w:rFonts w:ascii="Times New Roman" w:hAnsi="Times New Roman" w:cs="Times New Roman"/>
          <w:color w:val="000000"/>
          <w:sz w:val="24"/>
          <w:szCs w:val="24"/>
        </w:rPr>
      </w:pPr>
      <w:r w:rsidRPr="004369F8">
        <w:rPr>
          <w:rFonts w:ascii="Times New Roman" w:hAnsi="Times New Roman" w:cs="Times New Roman"/>
          <w:color w:val="000000"/>
          <w:sz w:val="24"/>
          <w:szCs w:val="24"/>
        </w:rPr>
        <w:t xml:space="preserve">Рішенням Комісії від 22 грудня 2025 року № 223/зп-25 затверджено результати виконання практичного завдання, кандидат отримав </w:t>
      </w:r>
      <w:r w:rsidRPr="00DA3D7A">
        <w:rPr>
          <w:rFonts w:ascii="Times New Roman" w:hAnsi="Times New Roman" w:cs="Times New Roman"/>
          <w:color w:val="000000" w:themeColor="text1"/>
          <w:sz w:val="24"/>
          <w:szCs w:val="24"/>
        </w:rPr>
        <w:t>13</w:t>
      </w:r>
      <w:r w:rsidR="00A62AEE" w:rsidRPr="00DA3D7A">
        <w:rPr>
          <w:rFonts w:ascii="Times New Roman" w:hAnsi="Times New Roman" w:cs="Times New Roman"/>
          <w:color w:val="000000" w:themeColor="text1"/>
          <w:sz w:val="24"/>
          <w:szCs w:val="24"/>
        </w:rPr>
        <w:t>1</w:t>
      </w:r>
      <w:r w:rsidRPr="00DA3D7A">
        <w:rPr>
          <w:rFonts w:ascii="Times New Roman" w:hAnsi="Times New Roman" w:cs="Times New Roman"/>
          <w:color w:val="000000" w:themeColor="text1"/>
          <w:sz w:val="24"/>
          <w:szCs w:val="24"/>
        </w:rPr>
        <w:t>,2</w:t>
      </w:r>
      <w:r w:rsidR="00A62AEE" w:rsidRPr="00DA3D7A">
        <w:rPr>
          <w:rFonts w:ascii="Times New Roman" w:hAnsi="Times New Roman" w:cs="Times New Roman"/>
          <w:color w:val="000000" w:themeColor="text1"/>
          <w:sz w:val="24"/>
          <w:szCs w:val="24"/>
        </w:rPr>
        <w:t>1</w:t>
      </w:r>
      <w:r w:rsidRPr="00DA3D7A">
        <w:rPr>
          <w:rFonts w:ascii="Times New Roman" w:hAnsi="Times New Roman" w:cs="Times New Roman"/>
          <w:color w:val="000000" w:themeColor="text1"/>
          <w:sz w:val="24"/>
          <w:szCs w:val="24"/>
        </w:rPr>
        <w:t xml:space="preserve"> балів. </w:t>
      </w:r>
    </w:p>
    <w:p w:rsidR="00241E36" w:rsidRPr="00BB5E0E" w:rsidRDefault="00241E36" w:rsidP="00241E36">
      <w:pPr>
        <w:spacing w:line="240" w:lineRule="auto"/>
        <w:ind w:firstLine="709"/>
        <w:jc w:val="both"/>
        <w:rPr>
          <w:rFonts w:ascii="Times New Roman" w:eastAsia="Times New Roman" w:hAnsi="Times New Roman" w:cs="Times New Roman"/>
          <w:sz w:val="24"/>
          <w:szCs w:val="24"/>
        </w:rPr>
      </w:pPr>
      <w:r w:rsidRPr="00BB5E0E">
        <w:rPr>
          <w:rFonts w:ascii="Times New Roman" w:eastAsia="Times New Roman" w:hAnsi="Times New Roman" w:cs="Times New Roman"/>
          <w:sz w:val="24"/>
          <w:szCs w:val="24"/>
        </w:rPr>
        <w:t>Рішенням Комісії від 04 лютого 2026 року № 7/зп-26 кандидата допущено до другого етапу кваліфікаційного оцінювання – «Дослідження досьє та проведення співбесіди».</w:t>
      </w:r>
    </w:p>
    <w:p w:rsidR="00241E36" w:rsidRPr="00340BE7" w:rsidRDefault="00241E36" w:rsidP="00241E36">
      <w:pPr>
        <w:spacing w:line="240" w:lineRule="auto"/>
        <w:ind w:firstLine="709"/>
        <w:jc w:val="both"/>
        <w:rPr>
          <w:rFonts w:ascii="Times New Roman" w:eastAsia="Times New Roman" w:hAnsi="Times New Roman" w:cs="Times New Roman"/>
          <w:sz w:val="24"/>
          <w:szCs w:val="24"/>
        </w:rPr>
      </w:pPr>
      <w:r w:rsidRPr="00BB5E0E">
        <w:rPr>
          <w:rFonts w:ascii="Times New Roman" w:eastAsia="Times New Roman" w:hAnsi="Times New Roman" w:cs="Times New Roman"/>
          <w:sz w:val="24"/>
          <w:szCs w:val="24"/>
        </w:rPr>
        <w:t>Згідно з положеннями частини п’ятої статті 8 Закону № 2447-VІІІ ГРМЕ ініційовано розгляд у спеціальному спільному засіданні питання відповідності кандида</w:t>
      </w:r>
      <w:r>
        <w:rPr>
          <w:rFonts w:ascii="Times New Roman" w:eastAsia="Times New Roman" w:hAnsi="Times New Roman" w:cs="Times New Roman"/>
          <w:sz w:val="24"/>
          <w:szCs w:val="24"/>
        </w:rPr>
        <w:t xml:space="preserve">та на посаду судді </w:t>
      </w:r>
      <w:r w:rsidR="006F325D">
        <w:rPr>
          <w:rFonts w:ascii="Times New Roman" w:eastAsia="Times New Roman" w:hAnsi="Times New Roman" w:cs="Times New Roman"/>
          <w:sz w:val="24"/>
          <w:szCs w:val="24"/>
        </w:rPr>
        <w:t>Чайкіна І.Б.</w:t>
      </w:r>
      <w:r w:rsidRPr="00BB5E0E">
        <w:rPr>
          <w:rFonts w:ascii="Times New Roman" w:eastAsia="Times New Roman" w:hAnsi="Times New Roman" w:cs="Times New Roman"/>
          <w:sz w:val="24"/>
          <w:szCs w:val="24"/>
        </w:rPr>
        <w:t xml:space="preserve">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rsidR="00241E36" w:rsidRDefault="00241E36" w:rsidP="00241E36">
      <w:pPr>
        <w:spacing w:line="240" w:lineRule="auto"/>
        <w:ind w:firstLine="709"/>
        <w:jc w:val="both"/>
        <w:rPr>
          <w:rFonts w:ascii="Times New Roman" w:eastAsia="Times New Roman" w:hAnsi="Times New Roman" w:cs="Times New Roman"/>
          <w:sz w:val="24"/>
          <w:szCs w:val="24"/>
        </w:rPr>
      </w:pPr>
      <w:r w:rsidRPr="00241E36">
        <w:rPr>
          <w:rFonts w:ascii="Times New Roman" w:eastAsia="Times New Roman" w:hAnsi="Times New Roman" w:cs="Times New Roman"/>
          <w:sz w:val="24"/>
          <w:szCs w:val="24"/>
        </w:rPr>
        <w:t>09 березня 2026 року Комісія та ГРМЕ провели спеціальне спільне засідання стосовно кандидата (</w:t>
      </w:r>
      <w:hyperlink r:id="rId9">
        <w:r w:rsidRPr="00241E36">
          <w:rPr>
            <w:rFonts w:ascii="Times New Roman" w:eastAsia="Times New Roman" w:hAnsi="Times New Roman" w:cs="Times New Roman"/>
            <w:color w:val="1155CC"/>
            <w:sz w:val="24"/>
            <w:szCs w:val="24"/>
            <w:u w:val="single"/>
          </w:rPr>
          <w:t>https://www.youtube.com/live/d-GnBtkpOxc?si=czZxUE77tsr9ibgj</w:t>
        </w:r>
      </w:hyperlink>
      <w:r w:rsidRPr="00241E36">
        <w:rPr>
          <w:rFonts w:ascii="Times New Roman" w:eastAsia="Times New Roman" w:hAnsi="Times New Roman" w:cs="Times New Roman"/>
          <w:sz w:val="24"/>
          <w:szCs w:val="24"/>
        </w:rPr>
        <w:t>).</w:t>
      </w:r>
    </w:p>
    <w:p w:rsidR="000643E0" w:rsidRPr="00340BE7" w:rsidRDefault="000643E0" w:rsidP="00517CDF">
      <w:pPr>
        <w:spacing w:line="240" w:lineRule="auto"/>
        <w:ind w:firstLine="709"/>
        <w:jc w:val="both"/>
        <w:rPr>
          <w:rFonts w:ascii="Times New Roman" w:eastAsia="Times New Roman" w:hAnsi="Times New Roman" w:cs="Times New Roman"/>
          <w:sz w:val="24"/>
          <w:szCs w:val="24"/>
        </w:rPr>
      </w:pPr>
    </w:p>
    <w:p w:rsidR="00517CDF" w:rsidRPr="00713E8B" w:rsidRDefault="00517CDF" w:rsidP="00517CDF">
      <w:pPr>
        <w:spacing w:line="240" w:lineRule="auto"/>
        <w:ind w:firstLine="709"/>
        <w:jc w:val="both"/>
        <w:rPr>
          <w:rFonts w:ascii="Times New Roman" w:eastAsia="Times New Roman" w:hAnsi="Times New Roman" w:cs="Times New Roman"/>
          <w:b/>
          <w:bCs/>
          <w:sz w:val="24"/>
          <w:szCs w:val="24"/>
        </w:rPr>
      </w:pPr>
      <w:r w:rsidRPr="00340BE7">
        <w:rPr>
          <w:rFonts w:ascii="Times New Roman" w:eastAsia="Times New Roman" w:hAnsi="Times New Roman" w:cs="Times New Roman"/>
          <w:b/>
          <w:bCs/>
          <w:color w:val="1D1D1B"/>
          <w:sz w:val="24"/>
          <w:szCs w:val="24"/>
        </w:rPr>
        <w:t>3.</w:t>
      </w:r>
      <w:r w:rsidRPr="00340BE7">
        <w:rPr>
          <w:rFonts w:ascii="Times New Roman" w:eastAsia="Times New Roman" w:hAnsi="Times New Roman" w:cs="Times New Roman"/>
          <w:color w:val="1D1D1B"/>
          <w:sz w:val="24"/>
          <w:szCs w:val="24"/>
        </w:rPr>
        <w:t xml:space="preserve"> </w:t>
      </w:r>
      <w:r w:rsidRPr="00340BE7">
        <w:rPr>
          <w:rFonts w:ascii="Times New Roman" w:eastAsia="Times New Roman" w:hAnsi="Times New Roman" w:cs="Times New Roman"/>
          <w:b/>
          <w:bCs/>
          <w:sz w:val="24"/>
          <w:szCs w:val="24"/>
        </w:rPr>
        <w:t>Обставини, які досліджувалися</w:t>
      </w:r>
    </w:p>
    <w:p w:rsidR="00517CDF" w:rsidRPr="00340BE7" w:rsidRDefault="00517CDF" w:rsidP="00517CDF">
      <w:pPr>
        <w:spacing w:line="240" w:lineRule="auto"/>
        <w:ind w:firstLine="709"/>
        <w:jc w:val="both"/>
        <w:rPr>
          <w:rFonts w:ascii="Times New Roman" w:eastAsia="Times New Roman" w:hAnsi="Times New Roman" w:cs="Times New Roman"/>
          <w:sz w:val="24"/>
          <w:szCs w:val="24"/>
        </w:rPr>
      </w:pPr>
      <w:r w:rsidRPr="00340BE7">
        <w:rPr>
          <w:rFonts w:ascii="Times New Roman" w:eastAsia="Times New Roman" w:hAnsi="Times New Roman" w:cs="Times New Roman"/>
          <w:sz w:val="24"/>
          <w:szCs w:val="24"/>
        </w:rPr>
        <w:t>Комісія та ГРМЕ ретельно проаналізували усю зібрану інформацію, що могла мати значення для цілей кваліфікаційного оцінювання відповідності кандидата критеріям доброчесності, а також наявності знань та практичних навичок для розгляду справ, віднесених до підсудності Вищого антикорупційного суду. Комісія та ГРМЕ, зокрема, досліджували такі обставини.</w:t>
      </w:r>
    </w:p>
    <w:p w:rsidR="000643E0" w:rsidRPr="00340BE7" w:rsidRDefault="000643E0" w:rsidP="00517CDF">
      <w:pPr>
        <w:spacing w:line="240" w:lineRule="auto"/>
        <w:ind w:firstLine="709"/>
        <w:jc w:val="both"/>
        <w:rPr>
          <w:rFonts w:ascii="Times New Roman" w:eastAsia="Times New Roman" w:hAnsi="Times New Roman" w:cs="Times New Roman"/>
          <w:sz w:val="24"/>
          <w:szCs w:val="24"/>
        </w:rPr>
      </w:pPr>
    </w:p>
    <w:p w:rsidR="00517CDF" w:rsidRPr="00340BE7" w:rsidRDefault="00517CDF" w:rsidP="00517CDF">
      <w:pPr>
        <w:spacing w:line="240" w:lineRule="auto"/>
        <w:ind w:firstLine="709"/>
        <w:jc w:val="both"/>
        <w:rPr>
          <w:rFonts w:ascii="Times New Roman" w:eastAsia="Times New Roman" w:hAnsi="Times New Roman" w:cs="Times New Roman"/>
          <w:b/>
          <w:bCs/>
          <w:sz w:val="24"/>
          <w:szCs w:val="24"/>
        </w:rPr>
      </w:pPr>
      <w:r w:rsidRPr="00340BE7">
        <w:rPr>
          <w:rFonts w:ascii="Times New Roman" w:eastAsia="Times New Roman" w:hAnsi="Times New Roman" w:cs="Times New Roman"/>
          <w:b/>
          <w:bCs/>
          <w:sz w:val="24"/>
          <w:szCs w:val="24"/>
        </w:rPr>
        <w:t xml:space="preserve">3.1. Щодо права користування квартирою у м. Кривому Розі </w:t>
      </w:r>
    </w:p>
    <w:p w:rsidR="00517CDF" w:rsidRPr="00340BE7" w:rsidRDefault="00517CDF" w:rsidP="00517CDF">
      <w:pPr>
        <w:spacing w:line="240" w:lineRule="auto"/>
        <w:ind w:firstLine="709"/>
        <w:jc w:val="both"/>
        <w:rPr>
          <w:rFonts w:ascii="Times New Roman" w:eastAsia="Times New Roman" w:hAnsi="Times New Roman" w:cs="Times New Roman"/>
          <w:sz w:val="24"/>
          <w:szCs w:val="24"/>
        </w:rPr>
      </w:pPr>
      <w:r w:rsidRPr="00340BE7">
        <w:rPr>
          <w:rFonts w:ascii="Times New Roman" w:eastAsia="Times New Roman" w:hAnsi="Times New Roman" w:cs="Times New Roman"/>
          <w:sz w:val="24"/>
          <w:szCs w:val="24"/>
        </w:rPr>
        <w:t xml:space="preserve">У деклараціях особи, уповноваженої на виконання функцій держави або місцевого самоврядування (далі – майнові декларації), за 2016–2019 роки кандидат декларував право користування квартирою загальною площею 75,9 </w:t>
      </w:r>
      <w:proofErr w:type="spellStart"/>
      <w:r w:rsidRPr="00340BE7">
        <w:rPr>
          <w:rFonts w:ascii="Times New Roman" w:eastAsia="Times New Roman" w:hAnsi="Times New Roman" w:cs="Times New Roman"/>
          <w:sz w:val="24"/>
          <w:szCs w:val="24"/>
        </w:rPr>
        <w:t>кв</w:t>
      </w:r>
      <w:proofErr w:type="spellEnd"/>
      <w:r w:rsidRPr="00340BE7">
        <w:rPr>
          <w:rFonts w:ascii="Times New Roman" w:eastAsia="Times New Roman" w:hAnsi="Times New Roman" w:cs="Times New Roman"/>
          <w:sz w:val="24"/>
          <w:szCs w:val="24"/>
        </w:rPr>
        <w:t xml:space="preserve">. м у м. Кривому Розі, зазначаючи як власника майна третю особу – </w:t>
      </w:r>
      <w:r w:rsidR="00642BA4">
        <w:rPr>
          <w:rFonts w:ascii="Times New Roman" w:eastAsia="Times New Roman" w:hAnsi="Times New Roman" w:cs="Times New Roman"/>
          <w:sz w:val="24"/>
          <w:szCs w:val="24"/>
        </w:rPr>
        <w:t>ОСОБА_1</w:t>
      </w:r>
      <w:r w:rsidRPr="00340BE7">
        <w:rPr>
          <w:rFonts w:ascii="Times New Roman" w:eastAsia="Times New Roman" w:hAnsi="Times New Roman" w:cs="Times New Roman"/>
          <w:sz w:val="24"/>
          <w:szCs w:val="24"/>
        </w:rPr>
        <w:t>. Тип права – оренда. Дата набуття права – 01 вересня 2016 року.</w:t>
      </w:r>
    </w:p>
    <w:p w:rsidR="00517CDF" w:rsidRPr="00340BE7" w:rsidRDefault="00517CDF" w:rsidP="00517CDF">
      <w:pPr>
        <w:spacing w:line="240" w:lineRule="auto"/>
        <w:ind w:firstLine="709"/>
        <w:jc w:val="both"/>
        <w:rPr>
          <w:rFonts w:ascii="Times New Roman" w:eastAsia="Times New Roman" w:hAnsi="Times New Roman" w:cs="Times New Roman"/>
          <w:sz w:val="24"/>
          <w:szCs w:val="24"/>
        </w:rPr>
      </w:pPr>
      <w:r w:rsidRPr="00340BE7">
        <w:rPr>
          <w:rFonts w:ascii="Times New Roman" w:eastAsia="Times New Roman" w:hAnsi="Times New Roman" w:cs="Times New Roman"/>
          <w:sz w:val="24"/>
          <w:szCs w:val="24"/>
        </w:rPr>
        <w:t xml:space="preserve">У майновій декларації за 2020 рік кандидат зазначив, що з 16 червня 2020 року він та члени його </w:t>
      </w:r>
      <w:r w:rsidR="00642BA4" w:rsidRPr="00340BE7">
        <w:rPr>
          <w:rFonts w:ascii="Times New Roman" w:eastAsia="Times New Roman" w:hAnsi="Times New Roman" w:cs="Times New Roman"/>
          <w:sz w:val="24"/>
          <w:szCs w:val="24"/>
        </w:rPr>
        <w:t>сім’ї</w:t>
      </w:r>
      <w:r w:rsidRPr="00340BE7">
        <w:rPr>
          <w:rFonts w:ascii="Times New Roman" w:eastAsia="Times New Roman" w:hAnsi="Times New Roman" w:cs="Times New Roman"/>
          <w:sz w:val="24"/>
          <w:szCs w:val="24"/>
        </w:rPr>
        <w:t xml:space="preserve"> отримали право безоплатного користування цією квартирою. При цьому власником зазначено </w:t>
      </w:r>
      <w:r w:rsidR="00642BA4">
        <w:rPr>
          <w:rFonts w:ascii="Times New Roman" w:eastAsia="Times New Roman" w:hAnsi="Times New Roman" w:cs="Times New Roman"/>
          <w:sz w:val="24"/>
          <w:szCs w:val="24"/>
        </w:rPr>
        <w:t>ОСОБА_2</w:t>
      </w:r>
      <w:r w:rsidRPr="00340BE7">
        <w:rPr>
          <w:rFonts w:ascii="Times New Roman" w:eastAsia="Times New Roman" w:hAnsi="Times New Roman" w:cs="Times New Roman"/>
          <w:sz w:val="24"/>
          <w:szCs w:val="24"/>
        </w:rPr>
        <w:t xml:space="preserve">. </w:t>
      </w:r>
    </w:p>
    <w:p w:rsidR="00517CDF" w:rsidRPr="00340BE7" w:rsidRDefault="00517CDF" w:rsidP="00517CDF">
      <w:pPr>
        <w:spacing w:line="240" w:lineRule="auto"/>
        <w:ind w:firstLine="709"/>
        <w:jc w:val="both"/>
        <w:rPr>
          <w:rFonts w:ascii="Times New Roman" w:eastAsia="Times New Roman" w:hAnsi="Times New Roman" w:cs="Times New Roman"/>
          <w:sz w:val="24"/>
          <w:szCs w:val="24"/>
        </w:rPr>
      </w:pPr>
      <w:r w:rsidRPr="00340BE7">
        <w:rPr>
          <w:rFonts w:ascii="Times New Roman" w:eastAsia="Times New Roman" w:hAnsi="Times New Roman" w:cs="Times New Roman"/>
          <w:sz w:val="24"/>
          <w:szCs w:val="24"/>
        </w:rPr>
        <w:t>У майнових деклараціях за 2021–2024 роки кандидат знову зазначив право користування квартирою з типом права «оренда» та з тією ж датою набуття права – 01 вересня 2016 року, що не узгоджується з відомостями, наданими у декларації за 2020 рік.</w:t>
      </w:r>
    </w:p>
    <w:p w:rsidR="00517CDF" w:rsidRPr="00340BE7" w:rsidRDefault="00517CDF" w:rsidP="00517CDF">
      <w:pPr>
        <w:spacing w:line="240" w:lineRule="auto"/>
        <w:ind w:firstLine="709"/>
        <w:jc w:val="both"/>
        <w:rPr>
          <w:rFonts w:ascii="Times New Roman" w:eastAsia="Times New Roman" w:hAnsi="Times New Roman" w:cs="Times New Roman"/>
          <w:sz w:val="24"/>
          <w:szCs w:val="24"/>
        </w:rPr>
      </w:pPr>
      <w:r w:rsidRPr="00340BE7">
        <w:rPr>
          <w:rFonts w:ascii="Times New Roman" w:eastAsia="Times New Roman" w:hAnsi="Times New Roman" w:cs="Times New Roman"/>
          <w:sz w:val="24"/>
          <w:szCs w:val="24"/>
        </w:rPr>
        <w:t xml:space="preserve">Крім того, у майнових деклараціях судді Саксаганського районного суду м. Кривого Рогу </w:t>
      </w:r>
      <w:r w:rsidR="00642BA4">
        <w:rPr>
          <w:rFonts w:ascii="Times New Roman" w:eastAsia="Times New Roman" w:hAnsi="Times New Roman" w:cs="Times New Roman"/>
          <w:sz w:val="24"/>
          <w:szCs w:val="24"/>
        </w:rPr>
        <w:t>ОСОБА_3</w:t>
      </w:r>
      <w:r w:rsidRPr="00340BE7">
        <w:rPr>
          <w:rFonts w:ascii="Times New Roman" w:eastAsia="Times New Roman" w:hAnsi="Times New Roman" w:cs="Times New Roman"/>
          <w:sz w:val="24"/>
          <w:szCs w:val="24"/>
        </w:rPr>
        <w:t>, яка є дружиною орендодавця, наяв</w:t>
      </w:r>
      <w:bookmarkStart w:id="1" w:name="_GoBack"/>
      <w:bookmarkEnd w:id="1"/>
      <w:r w:rsidRPr="00340BE7">
        <w:rPr>
          <w:rFonts w:ascii="Times New Roman" w:eastAsia="Times New Roman" w:hAnsi="Times New Roman" w:cs="Times New Roman"/>
          <w:sz w:val="24"/>
          <w:szCs w:val="24"/>
        </w:rPr>
        <w:t>на інформація про отримання її чоловіком доходу від надання майна в оренду: 150 000 грн у 2020 році та 60</w:t>
      </w:r>
      <w:r w:rsidR="00A00EDC">
        <w:rPr>
          <w:rFonts w:ascii="Times New Roman" w:eastAsia="Times New Roman" w:hAnsi="Times New Roman" w:cs="Times New Roman"/>
          <w:sz w:val="24"/>
          <w:szCs w:val="24"/>
        </w:rPr>
        <w:t> </w:t>
      </w:r>
      <w:r w:rsidRPr="00340BE7">
        <w:rPr>
          <w:rFonts w:ascii="Times New Roman" w:eastAsia="Times New Roman" w:hAnsi="Times New Roman" w:cs="Times New Roman"/>
          <w:sz w:val="24"/>
          <w:szCs w:val="24"/>
        </w:rPr>
        <w:t>000</w:t>
      </w:r>
      <w:r w:rsidR="00A00EDC">
        <w:rPr>
          <w:rFonts w:ascii="Times New Roman" w:eastAsia="Times New Roman" w:hAnsi="Times New Roman" w:cs="Times New Roman"/>
          <w:sz w:val="24"/>
          <w:szCs w:val="24"/>
        </w:rPr>
        <w:t> </w:t>
      </w:r>
      <w:r w:rsidRPr="00340BE7">
        <w:rPr>
          <w:rFonts w:ascii="Times New Roman" w:eastAsia="Times New Roman" w:hAnsi="Times New Roman" w:cs="Times New Roman"/>
          <w:sz w:val="24"/>
          <w:szCs w:val="24"/>
        </w:rPr>
        <w:t>грн у 2024 році. У 2021–2023 роках такий дохід відсутній.</w:t>
      </w:r>
    </w:p>
    <w:p w:rsidR="00517CDF" w:rsidRPr="00340BE7" w:rsidRDefault="00517CDF" w:rsidP="00517CDF">
      <w:pPr>
        <w:spacing w:line="240" w:lineRule="auto"/>
        <w:ind w:firstLine="709"/>
        <w:jc w:val="both"/>
        <w:rPr>
          <w:rFonts w:ascii="Times New Roman" w:eastAsia="Times New Roman" w:hAnsi="Times New Roman" w:cs="Times New Roman"/>
          <w:sz w:val="24"/>
          <w:szCs w:val="24"/>
        </w:rPr>
      </w:pPr>
      <w:r w:rsidRPr="00340BE7">
        <w:rPr>
          <w:rFonts w:ascii="Times New Roman" w:eastAsia="Times New Roman" w:hAnsi="Times New Roman" w:cs="Times New Roman"/>
          <w:sz w:val="24"/>
          <w:szCs w:val="24"/>
        </w:rPr>
        <w:t>Комісія та ГРМЕ дослідили зазначені невідповідності, а також правові підстави та умови користування кандидатом квартирою протягом відповідного періоду.</w:t>
      </w:r>
    </w:p>
    <w:p w:rsidR="00517CDF" w:rsidRPr="00340BE7" w:rsidRDefault="00517CDF" w:rsidP="00517CDF">
      <w:pPr>
        <w:spacing w:line="240" w:lineRule="auto"/>
        <w:ind w:firstLine="709"/>
        <w:jc w:val="both"/>
        <w:rPr>
          <w:rFonts w:ascii="Times New Roman" w:eastAsia="Times New Roman" w:hAnsi="Times New Roman" w:cs="Times New Roman"/>
          <w:sz w:val="24"/>
          <w:szCs w:val="24"/>
        </w:rPr>
      </w:pPr>
      <w:r w:rsidRPr="00340BE7">
        <w:rPr>
          <w:rFonts w:ascii="Times New Roman" w:eastAsia="Times New Roman" w:hAnsi="Times New Roman" w:cs="Times New Roman"/>
          <w:sz w:val="24"/>
          <w:szCs w:val="24"/>
        </w:rPr>
        <w:t xml:space="preserve">У відповідях на запит ГРМЕ та під час спеціального спільного засідання кандидат пояснив, що ніколи не мав жодних відносин з </w:t>
      </w:r>
      <w:r w:rsidR="00642BA4">
        <w:rPr>
          <w:rFonts w:ascii="Times New Roman" w:eastAsia="Times New Roman" w:hAnsi="Times New Roman" w:cs="Times New Roman"/>
          <w:sz w:val="24"/>
          <w:szCs w:val="24"/>
        </w:rPr>
        <w:t>ОСОБА_1</w:t>
      </w:r>
      <w:r w:rsidRPr="00340BE7">
        <w:rPr>
          <w:rFonts w:ascii="Times New Roman" w:eastAsia="Times New Roman" w:hAnsi="Times New Roman" w:cs="Times New Roman"/>
          <w:sz w:val="24"/>
          <w:szCs w:val="24"/>
        </w:rPr>
        <w:t xml:space="preserve"> чи </w:t>
      </w:r>
      <w:r w:rsidR="00642BA4">
        <w:rPr>
          <w:rFonts w:ascii="Times New Roman" w:eastAsia="Times New Roman" w:hAnsi="Times New Roman" w:cs="Times New Roman"/>
          <w:sz w:val="24"/>
          <w:szCs w:val="24"/>
        </w:rPr>
        <w:t>ОСОБА_2</w:t>
      </w:r>
      <w:r w:rsidRPr="00340BE7">
        <w:rPr>
          <w:rFonts w:ascii="Times New Roman" w:eastAsia="Times New Roman" w:hAnsi="Times New Roman" w:cs="Times New Roman"/>
          <w:sz w:val="24"/>
          <w:szCs w:val="24"/>
        </w:rPr>
        <w:t xml:space="preserve">. Водночас його дружина підтримує тривалі дружні стосунки з </w:t>
      </w:r>
      <w:r w:rsidR="00642BA4">
        <w:rPr>
          <w:rFonts w:ascii="Times New Roman" w:eastAsia="Times New Roman" w:hAnsi="Times New Roman" w:cs="Times New Roman"/>
          <w:sz w:val="24"/>
          <w:szCs w:val="24"/>
        </w:rPr>
        <w:t>ОСОБА_3</w:t>
      </w:r>
      <w:r w:rsidRPr="00340BE7">
        <w:rPr>
          <w:rFonts w:ascii="Times New Roman" w:eastAsia="Times New Roman" w:hAnsi="Times New Roman" w:cs="Times New Roman"/>
          <w:sz w:val="24"/>
          <w:szCs w:val="24"/>
        </w:rPr>
        <w:t>, суддею Саксаганського районного суду м.</w:t>
      </w:r>
      <w:r w:rsidR="00642BA4">
        <w:rPr>
          <w:rFonts w:ascii="Times New Roman" w:eastAsia="Times New Roman" w:hAnsi="Times New Roman" w:cs="Times New Roman"/>
          <w:sz w:val="24"/>
          <w:szCs w:val="24"/>
        </w:rPr>
        <w:t> </w:t>
      </w:r>
      <w:r w:rsidRPr="00340BE7">
        <w:rPr>
          <w:rFonts w:ascii="Times New Roman" w:eastAsia="Times New Roman" w:hAnsi="Times New Roman" w:cs="Times New Roman"/>
          <w:sz w:val="24"/>
          <w:szCs w:val="24"/>
        </w:rPr>
        <w:t xml:space="preserve">Кривого Рогу та дружиною </w:t>
      </w:r>
      <w:r w:rsidR="00642BA4">
        <w:rPr>
          <w:rFonts w:ascii="Times New Roman" w:eastAsia="Times New Roman" w:hAnsi="Times New Roman" w:cs="Times New Roman"/>
          <w:sz w:val="24"/>
          <w:szCs w:val="24"/>
        </w:rPr>
        <w:t>ОСОБА_2</w:t>
      </w:r>
      <w:r w:rsidRPr="00340BE7">
        <w:rPr>
          <w:rFonts w:ascii="Times New Roman" w:eastAsia="Times New Roman" w:hAnsi="Times New Roman" w:cs="Times New Roman"/>
          <w:sz w:val="24"/>
          <w:szCs w:val="24"/>
        </w:rPr>
        <w:t xml:space="preserve">. За словами кандидата, </w:t>
      </w:r>
      <w:r w:rsidR="00805E8B" w:rsidRPr="00340BE7">
        <w:rPr>
          <w:rFonts w:ascii="Times New Roman" w:eastAsia="Times New Roman" w:hAnsi="Times New Roman" w:cs="Times New Roman"/>
          <w:sz w:val="24"/>
          <w:szCs w:val="24"/>
        </w:rPr>
        <w:t>сім’ї</w:t>
      </w:r>
      <w:r w:rsidRPr="00340BE7">
        <w:rPr>
          <w:rFonts w:ascii="Times New Roman" w:eastAsia="Times New Roman" w:hAnsi="Times New Roman" w:cs="Times New Roman"/>
          <w:sz w:val="24"/>
          <w:szCs w:val="24"/>
        </w:rPr>
        <w:t xml:space="preserve"> познайомилися у 2015</w:t>
      </w:r>
      <w:r w:rsidR="00642BA4">
        <w:rPr>
          <w:rFonts w:ascii="Times New Roman" w:eastAsia="Times New Roman" w:hAnsi="Times New Roman" w:cs="Times New Roman"/>
          <w:sz w:val="24"/>
          <w:szCs w:val="24"/>
        </w:rPr>
        <w:t> </w:t>
      </w:r>
      <w:r w:rsidRPr="00340BE7">
        <w:rPr>
          <w:rFonts w:ascii="Times New Roman" w:eastAsia="Times New Roman" w:hAnsi="Times New Roman" w:cs="Times New Roman"/>
          <w:sz w:val="24"/>
          <w:szCs w:val="24"/>
        </w:rPr>
        <w:t xml:space="preserve">році переважно завдяки дружбі дружин та дітей, що призвело до періодичного спілкування. Саме через ці відносини родині кандидата у 2016 році було запропоновано користуватися зазначеною квартирою. </w:t>
      </w:r>
    </w:p>
    <w:p w:rsidR="00517CDF" w:rsidRPr="00340BE7" w:rsidRDefault="00517CDF" w:rsidP="00517CDF">
      <w:pPr>
        <w:spacing w:line="240" w:lineRule="auto"/>
        <w:ind w:firstLine="709"/>
        <w:jc w:val="both"/>
        <w:rPr>
          <w:rFonts w:ascii="Times New Roman" w:eastAsia="Times New Roman" w:hAnsi="Times New Roman" w:cs="Times New Roman"/>
          <w:sz w:val="24"/>
          <w:szCs w:val="24"/>
        </w:rPr>
      </w:pPr>
      <w:r w:rsidRPr="00340BE7">
        <w:rPr>
          <w:rFonts w:ascii="Times New Roman" w:eastAsia="Times New Roman" w:hAnsi="Times New Roman" w:cs="Times New Roman"/>
          <w:sz w:val="24"/>
          <w:szCs w:val="24"/>
        </w:rPr>
        <w:t xml:space="preserve">Кандидат пояснив, що письмовий договір оренди не укладався до 2024 року. Користування квартирою ґрунтувалося на усній домовленості між його дружиною та </w:t>
      </w:r>
      <w:r w:rsidR="00642BA4">
        <w:rPr>
          <w:rFonts w:ascii="Times New Roman" w:eastAsia="Times New Roman" w:hAnsi="Times New Roman" w:cs="Times New Roman"/>
          <w:sz w:val="24"/>
          <w:szCs w:val="24"/>
        </w:rPr>
        <w:t>ОСОБА_3</w:t>
      </w:r>
      <w:r w:rsidRPr="00340BE7">
        <w:rPr>
          <w:rFonts w:ascii="Times New Roman" w:eastAsia="Times New Roman" w:hAnsi="Times New Roman" w:cs="Times New Roman"/>
          <w:sz w:val="24"/>
          <w:szCs w:val="24"/>
        </w:rPr>
        <w:t>, яка діяла за згодою власників. На момент початку користування квартира була у незадовільному стані і не була обладнана побутовою технікою та меблями. Родина кандидата здійснила ремонт квартири за власний кошт, забезпечила її меблями та сплачувала комунальні платежі й витрати на утримання, що слугувало компенсацією за користування майном.</w:t>
      </w:r>
    </w:p>
    <w:p w:rsidR="00517CDF" w:rsidRPr="00340BE7" w:rsidRDefault="00517CDF" w:rsidP="00517CDF">
      <w:pPr>
        <w:spacing w:line="240" w:lineRule="auto"/>
        <w:ind w:firstLine="709"/>
        <w:jc w:val="both"/>
        <w:rPr>
          <w:rFonts w:ascii="Times New Roman" w:eastAsia="Times New Roman" w:hAnsi="Times New Roman" w:cs="Times New Roman"/>
          <w:sz w:val="24"/>
          <w:szCs w:val="24"/>
        </w:rPr>
      </w:pPr>
      <w:r w:rsidRPr="00340BE7">
        <w:rPr>
          <w:rFonts w:ascii="Times New Roman" w:eastAsia="Times New Roman" w:hAnsi="Times New Roman" w:cs="Times New Roman"/>
          <w:sz w:val="24"/>
          <w:szCs w:val="24"/>
        </w:rPr>
        <w:t xml:space="preserve">У </w:t>
      </w:r>
      <w:r w:rsidR="00805E8B" w:rsidRPr="00340BE7">
        <w:rPr>
          <w:rFonts w:ascii="Times New Roman" w:eastAsia="Times New Roman" w:hAnsi="Times New Roman" w:cs="Times New Roman"/>
          <w:sz w:val="24"/>
          <w:szCs w:val="24"/>
        </w:rPr>
        <w:t>зв’язку</w:t>
      </w:r>
      <w:r w:rsidRPr="00340BE7">
        <w:rPr>
          <w:rFonts w:ascii="Times New Roman" w:eastAsia="Times New Roman" w:hAnsi="Times New Roman" w:cs="Times New Roman"/>
          <w:sz w:val="24"/>
          <w:szCs w:val="24"/>
        </w:rPr>
        <w:t xml:space="preserve"> з цим до 2020 року фіксована орендна плата не встановлювалася. Зміна типу права користування у декларації за 2020 рік зумовлена виключно змінами у роз’ясненнях НАЗК, специфікою того звітного періоду (пандемія COVID-19) та зміною власника квартири. </w:t>
      </w:r>
    </w:p>
    <w:p w:rsidR="00517CDF" w:rsidRPr="00340BE7" w:rsidRDefault="00517CDF" w:rsidP="00517CDF">
      <w:pPr>
        <w:spacing w:line="240" w:lineRule="auto"/>
        <w:ind w:firstLine="709"/>
        <w:jc w:val="both"/>
        <w:rPr>
          <w:rFonts w:ascii="Times New Roman" w:eastAsia="Times New Roman" w:hAnsi="Times New Roman" w:cs="Times New Roman"/>
          <w:sz w:val="24"/>
          <w:szCs w:val="24"/>
        </w:rPr>
      </w:pPr>
      <w:r w:rsidRPr="00340BE7">
        <w:rPr>
          <w:rFonts w:ascii="Times New Roman" w:eastAsia="Times New Roman" w:hAnsi="Times New Roman" w:cs="Times New Roman"/>
          <w:sz w:val="24"/>
          <w:szCs w:val="24"/>
        </w:rPr>
        <w:t xml:space="preserve">Згодом родина кандидата почала компенсувати власникам вартість користування житлом у грошовій формі. Оскільки договір був усним між знайомими людьми, оплата здійснювалася переважно готівкою або переказами без оформлення офіційних розписок. </w:t>
      </w:r>
    </w:p>
    <w:p w:rsidR="00517CDF" w:rsidRPr="00340BE7" w:rsidRDefault="00517CDF" w:rsidP="00517CDF">
      <w:pPr>
        <w:spacing w:line="240" w:lineRule="auto"/>
        <w:ind w:firstLine="709"/>
        <w:jc w:val="both"/>
        <w:rPr>
          <w:rFonts w:ascii="Times New Roman" w:eastAsia="Times New Roman" w:hAnsi="Times New Roman" w:cs="Times New Roman"/>
          <w:sz w:val="24"/>
          <w:szCs w:val="24"/>
        </w:rPr>
      </w:pPr>
      <w:r w:rsidRPr="00340BE7">
        <w:rPr>
          <w:rFonts w:ascii="Times New Roman" w:eastAsia="Times New Roman" w:hAnsi="Times New Roman" w:cs="Times New Roman"/>
          <w:sz w:val="24"/>
          <w:szCs w:val="24"/>
        </w:rPr>
        <w:t>Кандидат також зазначив, що з 01 січня 2024 року було укладено письмовий договір оренди, який спрямований на переведення фінансових відносин у формальне русло для забезпечення можливості належного декларування та уникнення будь-яких сумнівів у доброчесності використання цього майна.</w:t>
      </w:r>
    </w:p>
    <w:p w:rsidR="00517CDF" w:rsidRPr="00340BE7" w:rsidRDefault="00517CDF" w:rsidP="00517CDF">
      <w:pPr>
        <w:spacing w:line="240" w:lineRule="auto"/>
        <w:ind w:firstLine="709"/>
        <w:jc w:val="both"/>
        <w:rPr>
          <w:rFonts w:ascii="Times New Roman" w:eastAsia="Times New Roman" w:hAnsi="Times New Roman" w:cs="Times New Roman"/>
          <w:sz w:val="24"/>
          <w:szCs w:val="24"/>
        </w:rPr>
      </w:pPr>
      <w:r w:rsidRPr="00340BE7">
        <w:rPr>
          <w:rFonts w:ascii="Times New Roman" w:eastAsia="Times New Roman" w:hAnsi="Times New Roman" w:cs="Times New Roman"/>
          <w:sz w:val="24"/>
          <w:szCs w:val="24"/>
        </w:rPr>
        <w:t xml:space="preserve">Щодо розбіжностей у розмірах платежів, зафіксованих у деклараціях власника майна, кандидат пояснив, що ці суми можуть включати доходи від здачі в оренду інших </w:t>
      </w:r>
      <w:r w:rsidR="00805E8B" w:rsidRPr="00340BE7">
        <w:rPr>
          <w:rFonts w:ascii="Times New Roman" w:eastAsia="Times New Roman" w:hAnsi="Times New Roman" w:cs="Times New Roman"/>
          <w:sz w:val="24"/>
          <w:szCs w:val="24"/>
        </w:rPr>
        <w:t>об’єктів</w:t>
      </w:r>
      <w:r w:rsidRPr="00340BE7">
        <w:rPr>
          <w:rFonts w:ascii="Times New Roman" w:eastAsia="Times New Roman" w:hAnsi="Times New Roman" w:cs="Times New Roman"/>
          <w:sz w:val="24"/>
          <w:szCs w:val="24"/>
        </w:rPr>
        <w:t xml:space="preserve"> нерухомості, які належали власнику. </w:t>
      </w:r>
    </w:p>
    <w:p w:rsidR="00517CDF" w:rsidRPr="00340BE7" w:rsidRDefault="00517CDF" w:rsidP="00517CDF">
      <w:pPr>
        <w:spacing w:line="240" w:lineRule="auto"/>
        <w:ind w:firstLine="709"/>
        <w:jc w:val="both"/>
        <w:rPr>
          <w:rFonts w:ascii="Times New Roman" w:eastAsia="Times New Roman" w:hAnsi="Times New Roman" w:cs="Times New Roman"/>
          <w:sz w:val="24"/>
          <w:szCs w:val="24"/>
        </w:rPr>
      </w:pPr>
      <w:r w:rsidRPr="00340BE7">
        <w:rPr>
          <w:rFonts w:ascii="Times New Roman" w:eastAsia="Times New Roman" w:hAnsi="Times New Roman" w:cs="Times New Roman"/>
          <w:sz w:val="24"/>
          <w:szCs w:val="24"/>
        </w:rPr>
        <w:lastRenderedPageBreak/>
        <w:t>Комісія та ГРМЕ беруть до уваги надані кандидатом пояснення щодо характеру відносин з власниками квартири, обставин початку користування нерухомістю та здійснення ремонтних робіт як форми компенсації за користування. Комісія та ГРМЕ також враховують, що кандидат вжив заходів для формалізації відносин з власником шляхом укладення письмового договору оренди з 2024 року, що свідчить про його прагнення забезпечити прозорість та належне декларування.</w:t>
      </w:r>
    </w:p>
    <w:p w:rsidR="000643E0" w:rsidRPr="00340BE7" w:rsidRDefault="000643E0" w:rsidP="00517CDF">
      <w:pPr>
        <w:spacing w:line="240" w:lineRule="auto"/>
        <w:ind w:firstLine="709"/>
        <w:jc w:val="both"/>
        <w:rPr>
          <w:rFonts w:ascii="Times New Roman" w:eastAsia="Times New Roman" w:hAnsi="Times New Roman" w:cs="Times New Roman"/>
          <w:b/>
          <w:bCs/>
          <w:sz w:val="24"/>
          <w:szCs w:val="24"/>
        </w:rPr>
      </w:pPr>
    </w:p>
    <w:p w:rsidR="00517CDF" w:rsidRPr="00340BE7" w:rsidRDefault="00517CDF" w:rsidP="00517CDF">
      <w:pPr>
        <w:spacing w:line="240" w:lineRule="auto"/>
        <w:ind w:firstLine="709"/>
        <w:jc w:val="both"/>
        <w:rPr>
          <w:rFonts w:ascii="Times New Roman" w:eastAsia="Times New Roman" w:hAnsi="Times New Roman" w:cs="Times New Roman"/>
          <w:b/>
          <w:bCs/>
          <w:sz w:val="24"/>
          <w:szCs w:val="24"/>
        </w:rPr>
      </w:pPr>
      <w:r w:rsidRPr="00340BE7">
        <w:rPr>
          <w:rFonts w:ascii="Times New Roman" w:eastAsia="Times New Roman" w:hAnsi="Times New Roman" w:cs="Times New Roman"/>
          <w:b/>
          <w:bCs/>
          <w:sz w:val="24"/>
          <w:szCs w:val="24"/>
        </w:rPr>
        <w:t>3.2. Щодо нерухомого майна дружини кандидата та способу його використання</w:t>
      </w:r>
    </w:p>
    <w:p w:rsidR="00517CDF" w:rsidRPr="00340BE7" w:rsidRDefault="00517CDF" w:rsidP="00517CDF">
      <w:pPr>
        <w:spacing w:line="240" w:lineRule="auto"/>
        <w:ind w:firstLine="709"/>
        <w:jc w:val="both"/>
        <w:rPr>
          <w:rFonts w:ascii="Times New Roman" w:eastAsia="Times New Roman" w:hAnsi="Times New Roman" w:cs="Times New Roman"/>
          <w:sz w:val="24"/>
          <w:szCs w:val="24"/>
        </w:rPr>
      </w:pPr>
      <w:r w:rsidRPr="00340BE7">
        <w:rPr>
          <w:rFonts w:ascii="Times New Roman" w:eastAsia="Times New Roman" w:hAnsi="Times New Roman" w:cs="Times New Roman"/>
          <w:sz w:val="24"/>
          <w:szCs w:val="24"/>
        </w:rPr>
        <w:t xml:space="preserve">Відповідно до майнових декларацій за 2012-2024 роки дружина кандидата, </w:t>
      </w:r>
      <w:r w:rsidR="00921F32">
        <w:rPr>
          <w:rFonts w:ascii="Times New Roman" w:eastAsia="Times New Roman" w:hAnsi="Times New Roman" w:cs="Times New Roman"/>
          <w:sz w:val="24"/>
          <w:szCs w:val="24"/>
        </w:rPr>
        <w:t>ОСОБА_4</w:t>
      </w:r>
      <w:r w:rsidRPr="00340BE7">
        <w:rPr>
          <w:rFonts w:ascii="Times New Roman" w:eastAsia="Times New Roman" w:hAnsi="Times New Roman" w:cs="Times New Roman"/>
          <w:sz w:val="24"/>
          <w:szCs w:val="24"/>
        </w:rPr>
        <w:t xml:space="preserve">, з 2006 року є власницею трьох </w:t>
      </w:r>
      <w:r w:rsidR="00805E8B" w:rsidRPr="00340BE7">
        <w:rPr>
          <w:rFonts w:ascii="Times New Roman" w:eastAsia="Times New Roman" w:hAnsi="Times New Roman" w:cs="Times New Roman"/>
          <w:sz w:val="24"/>
          <w:szCs w:val="24"/>
        </w:rPr>
        <w:t>об’єктів</w:t>
      </w:r>
      <w:r w:rsidRPr="00340BE7">
        <w:rPr>
          <w:rFonts w:ascii="Times New Roman" w:eastAsia="Times New Roman" w:hAnsi="Times New Roman" w:cs="Times New Roman"/>
          <w:sz w:val="24"/>
          <w:szCs w:val="24"/>
        </w:rPr>
        <w:t xml:space="preserve"> нерухомості у м. Харкові: квартири площею 83,2 </w:t>
      </w:r>
      <w:proofErr w:type="spellStart"/>
      <w:r w:rsidRPr="00340BE7">
        <w:rPr>
          <w:rFonts w:ascii="Times New Roman" w:eastAsia="Times New Roman" w:hAnsi="Times New Roman" w:cs="Times New Roman"/>
          <w:sz w:val="24"/>
          <w:szCs w:val="24"/>
        </w:rPr>
        <w:t>кв</w:t>
      </w:r>
      <w:proofErr w:type="spellEnd"/>
      <w:r w:rsidRPr="00340BE7">
        <w:rPr>
          <w:rFonts w:ascii="Times New Roman" w:eastAsia="Times New Roman" w:hAnsi="Times New Roman" w:cs="Times New Roman"/>
          <w:sz w:val="24"/>
          <w:szCs w:val="24"/>
        </w:rPr>
        <w:t xml:space="preserve">. м (вартість невідома); нежитлового приміщення площею 118,5 </w:t>
      </w:r>
      <w:proofErr w:type="spellStart"/>
      <w:r w:rsidRPr="00340BE7">
        <w:rPr>
          <w:rFonts w:ascii="Times New Roman" w:eastAsia="Times New Roman" w:hAnsi="Times New Roman" w:cs="Times New Roman"/>
          <w:sz w:val="24"/>
          <w:szCs w:val="24"/>
        </w:rPr>
        <w:t>кв</w:t>
      </w:r>
      <w:proofErr w:type="spellEnd"/>
      <w:r w:rsidRPr="00340BE7">
        <w:rPr>
          <w:rFonts w:ascii="Times New Roman" w:eastAsia="Times New Roman" w:hAnsi="Times New Roman" w:cs="Times New Roman"/>
          <w:sz w:val="24"/>
          <w:szCs w:val="24"/>
        </w:rPr>
        <w:t xml:space="preserve">. м вартістю 694 466 грн; нежитлового приміщення площею 85,7 </w:t>
      </w:r>
      <w:proofErr w:type="spellStart"/>
      <w:r w:rsidRPr="00340BE7">
        <w:rPr>
          <w:rFonts w:ascii="Times New Roman" w:eastAsia="Times New Roman" w:hAnsi="Times New Roman" w:cs="Times New Roman"/>
          <w:sz w:val="24"/>
          <w:szCs w:val="24"/>
        </w:rPr>
        <w:t>кв</w:t>
      </w:r>
      <w:proofErr w:type="spellEnd"/>
      <w:r w:rsidRPr="00340BE7">
        <w:rPr>
          <w:rFonts w:ascii="Times New Roman" w:eastAsia="Times New Roman" w:hAnsi="Times New Roman" w:cs="Times New Roman"/>
          <w:sz w:val="24"/>
          <w:szCs w:val="24"/>
        </w:rPr>
        <w:t xml:space="preserve">. м (вартість невідома). Комісія та ГРМЕ дослідили обставини використання зазначеного нерухомого майна, зважаючи на те, що протягом тривалого часу, відповідно до декларацій, подружжя не отримувало доходу від цього майна, а саме майно, за поясненнями кандидата, наданими </w:t>
      </w:r>
      <w:r w:rsidRPr="00340BE7">
        <w:rPr>
          <w:rFonts w:ascii="Times New Roman" w:eastAsia="Times New Roman" w:hAnsi="Times New Roman" w:cs="Times New Roman"/>
          <w:color w:val="1D1D1B"/>
          <w:sz w:val="24"/>
          <w:szCs w:val="24"/>
          <w:highlight w:val="white"/>
        </w:rPr>
        <w:t>у межах попереднього конкурсу до ВАКС</w:t>
      </w:r>
      <w:r w:rsidRPr="00340BE7">
        <w:rPr>
          <w:rFonts w:ascii="Times New Roman" w:eastAsia="Times New Roman" w:hAnsi="Times New Roman" w:cs="Times New Roman"/>
          <w:sz w:val="24"/>
          <w:szCs w:val="24"/>
        </w:rPr>
        <w:t>, фактично не використовувалося.</w:t>
      </w:r>
    </w:p>
    <w:p w:rsidR="00517CDF" w:rsidRPr="00340BE7" w:rsidRDefault="00517CDF" w:rsidP="00517CDF">
      <w:pPr>
        <w:spacing w:line="240" w:lineRule="auto"/>
        <w:ind w:firstLine="709"/>
        <w:jc w:val="both"/>
        <w:rPr>
          <w:rFonts w:ascii="Times New Roman" w:eastAsia="Times New Roman" w:hAnsi="Times New Roman" w:cs="Times New Roman"/>
          <w:sz w:val="24"/>
          <w:szCs w:val="24"/>
        </w:rPr>
      </w:pPr>
      <w:r w:rsidRPr="00340BE7">
        <w:rPr>
          <w:rFonts w:ascii="Times New Roman" w:eastAsia="Times New Roman" w:hAnsi="Times New Roman" w:cs="Times New Roman"/>
          <w:sz w:val="24"/>
          <w:szCs w:val="24"/>
        </w:rPr>
        <w:t>У відповідях на запит ГРМЕ та під час спеціального спільного засідання кандидат пояснив, що нежитлові приміщення є офісними приміщеннями. Подружжя планувало використовувати їх для підприємницької діяльності, проте після призначення на посаду судді ці приміщення не використовувалися, зокрема, не здавалися в оренду.</w:t>
      </w:r>
    </w:p>
    <w:p w:rsidR="00517CDF" w:rsidRPr="00340BE7" w:rsidRDefault="00517CDF" w:rsidP="00517CDF">
      <w:pPr>
        <w:spacing w:line="240" w:lineRule="auto"/>
        <w:ind w:firstLine="709"/>
        <w:jc w:val="both"/>
        <w:rPr>
          <w:rFonts w:ascii="Times New Roman" w:eastAsia="Times New Roman" w:hAnsi="Times New Roman" w:cs="Times New Roman"/>
          <w:sz w:val="24"/>
          <w:szCs w:val="24"/>
        </w:rPr>
      </w:pPr>
      <w:r w:rsidRPr="00340BE7">
        <w:rPr>
          <w:rFonts w:ascii="Times New Roman" w:eastAsia="Times New Roman" w:hAnsi="Times New Roman" w:cs="Times New Roman"/>
          <w:sz w:val="24"/>
          <w:szCs w:val="24"/>
        </w:rPr>
        <w:t xml:space="preserve">Щодо нежитлового приміщення площею 118,5 </w:t>
      </w:r>
      <w:proofErr w:type="spellStart"/>
      <w:r w:rsidRPr="00340BE7">
        <w:rPr>
          <w:rFonts w:ascii="Times New Roman" w:eastAsia="Times New Roman" w:hAnsi="Times New Roman" w:cs="Times New Roman"/>
          <w:sz w:val="24"/>
          <w:szCs w:val="24"/>
        </w:rPr>
        <w:t>кв</w:t>
      </w:r>
      <w:proofErr w:type="spellEnd"/>
      <w:r w:rsidRPr="00340BE7">
        <w:rPr>
          <w:rFonts w:ascii="Times New Roman" w:eastAsia="Times New Roman" w:hAnsi="Times New Roman" w:cs="Times New Roman"/>
          <w:sz w:val="24"/>
          <w:szCs w:val="24"/>
        </w:rPr>
        <w:t xml:space="preserve">. м кандидат зазначив, що з 24 лютого 2022 року доступ до нього є вкрай ускладненим та небезпечним у </w:t>
      </w:r>
      <w:r w:rsidR="00805E8B" w:rsidRPr="00340BE7">
        <w:rPr>
          <w:rFonts w:ascii="Times New Roman" w:eastAsia="Times New Roman" w:hAnsi="Times New Roman" w:cs="Times New Roman"/>
          <w:sz w:val="24"/>
          <w:szCs w:val="24"/>
        </w:rPr>
        <w:t>зв’язку</w:t>
      </w:r>
      <w:r w:rsidRPr="00340BE7">
        <w:rPr>
          <w:rFonts w:ascii="Times New Roman" w:eastAsia="Times New Roman" w:hAnsi="Times New Roman" w:cs="Times New Roman"/>
          <w:sz w:val="24"/>
          <w:szCs w:val="24"/>
        </w:rPr>
        <w:t xml:space="preserve"> з безпековою ситуацією у м. Харкові. За його словами, район, у якому розташоване приміщення, неодноразово зазнавав ракетно-бомбових ударів, унаслідок чого приміщення було пошкоджене вибуховими хвилями. На підтвердження цих обставин кандидат надав фотоматеріали.</w:t>
      </w:r>
      <w:r w:rsidRPr="00805E8B">
        <w:rPr>
          <w:rFonts w:ascii="Times New Roman" w:eastAsia="Times New Roman" w:hAnsi="Times New Roman" w:cs="Times New Roman"/>
          <w:sz w:val="72"/>
          <w:szCs w:val="72"/>
        </w:rPr>
        <w:t xml:space="preserve"> </w:t>
      </w:r>
      <w:r w:rsidRPr="00340BE7">
        <w:rPr>
          <w:rFonts w:ascii="Times New Roman" w:eastAsia="Times New Roman" w:hAnsi="Times New Roman" w:cs="Times New Roman"/>
          <w:sz w:val="24"/>
          <w:szCs w:val="24"/>
        </w:rPr>
        <w:t>Також</w:t>
      </w:r>
      <w:r w:rsidRPr="00805E8B">
        <w:rPr>
          <w:rFonts w:ascii="Times New Roman" w:eastAsia="Times New Roman" w:hAnsi="Times New Roman" w:cs="Times New Roman"/>
          <w:sz w:val="72"/>
          <w:szCs w:val="72"/>
        </w:rPr>
        <w:t xml:space="preserve"> </w:t>
      </w:r>
      <w:r w:rsidRPr="00340BE7">
        <w:rPr>
          <w:rFonts w:ascii="Times New Roman" w:eastAsia="Times New Roman" w:hAnsi="Times New Roman" w:cs="Times New Roman"/>
          <w:sz w:val="24"/>
          <w:szCs w:val="24"/>
        </w:rPr>
        <w:t>кандидат</w:t>
      </w:r>
      <w:r w:rsidRPr="00805E8B">
        <w:rPr>
          <w:rFonts w:ascii="Times New Roman" w:eastAsia="Times New Roman" w:hAnsi="Times New Roman" w:cs="Times New Roman"/>
          <w:sz w:val="72"/>
          <w:szCs w:val="72"/>
        </w:rPr>
        <w:t xml:space="preserve"> </w:t>
      </w:r>
      <w:r w:rsidRPr="00340BE7">
        <w:rPr>
          <w:rFonts w:ascii="Times New Roman" w:eastAsia="Times New Roman" w:hAnsi="Times New Roman" w:cs="Times New Roman"/>
          <w:sz w:val="24"/>
          <w:szCs w:val="24"/>
        </w:rPr>
        <w:t>надав</w:t>
      </w:r>
      <w:r w:rsidRPr="00805E8B">
        <w:rPr>
          <w:rFonts w:ascii="Times New Roman" w:eastAsia="Times New Roman" w:hAnsi="Times New Roman" w:cs="Times New Roman"/>
          <w:sz w:val="72"/>
          <w:szCs w:val="72"/>
        </w:rPr>
        <w:t xml:space="preserve"> </w:t>
      </w:r>
      <w:r w:rsidRPr="00340BE7">
        <w:rPr>
          <w:rFonts w:ascii="Times New Roman" w:eastAsia="Times New Roman" w:hAnsi="Times New Roman" w:cs="Times New Roman"/>
          <w:sz w:val="24"/>
          <w:szCs w:val="24"/>
        </w:rPr>
        <w:t>акт</w:t>
      </w:r>
      <w:r w:rsidRPr="00805E8B">
        <w:rPr>
          <w:rFonts w:ascii="Times New Roman" w:eastAsia="Times New Roman" w:hAnsi="Times New Roman" w:cs="Times New Roman"/>
          <w:sz w:val="72"/>
          <w:szCs w:val="72"/>
        </w:rPr>
        <w:t xml:space="preserve"> </w:t>
      </w:r>
      <w:r w:rsidRPr="00340BE7">
        <w:rPr>
          <w:rFonts w:ascii="Times New Roman" w:eastAsia="Times New Roman" w:hAnsi="Times New Roman" w:cs="Times New Roman"/>
          <w:sz w:val="24"/>
          <w:szCs w:val="24"/>
        </w:rPr>
        <w:t>звірки</w:t>
      </w:r>
      <w:r w:rsidRPr="00805E8B">
        <w:rPr>
          <w:rFonts w:ascii="Times New Roman" w:eastAsia="Times New Roman" w:hAnsi="Times New Roman" w:cs="Times New Roman"/>
          <w:sz w:val="72"/>
          <w:szCs w:val="72"/>
        </w:rPr>
        <w:t xml:space="preserve"> </w:t>
      </w:r>
      <w:r w:rsidRPr="00340BE7">
        <w:rPr>
          <w:rFonts w:ascii="Times New Roman" w:eastAsia="Times New Roman" w:hAnsi="Times New Roman" w:cs="Times New Roman"/>
          <w:sz w:val="24"/>
          <w:szCs w:val="24"/>
        </w:rPr>
        <w:t>комунальних</w:t>
      </w:r>
      <w:r w:rsidRPr="00805E8B">
        <w:rPr>
          <w:rFonts w:ascii="Times New Roman" w:eastAsia="Times New Roman" w:hAnsi="Times New Roman" w:cs="Times New Roman"/>
          <w:sz w:val="72"/>
          <w:szCs w:val="72"/>
        </w:rPr>
        <w:t xml:space="preserve"> </w:t>
      </w:r>
      <w:r w:rsidRPr="00340BE7">
        <w:rPr>
          <w:rFonts w:ascii="Times New Roman" w:eastAsia="Times New Roman" w:hAnsi="Times New Roman" w:cs="Times New Roman"/>
          <w:sz w:val="24"/>
          <w:szCs w:val="24"/>
        </w:rPr>
        <w:t>платежів</w:t>
      </w:r>
      <w:r w:rsidRPr="00805E8B">
        <w:rPr>
          <w:rFonts w:ascii="Times New Roman" w:eastAsia="Times New Roman" w:hAnsi="Times New Roman" w:cs="Times New Roman"/>
          <w:sz w:val="72"/>
          <w:szCs w:val="72"/>
        </w:rPr>
        <w:t xml:space="preserve"> </w:t>
      </w:r>
      <w:r w:rsidRPr="00340BE7">
        <w:rPr>
          <w:rFonts w:ascii="Times New Roman" w:eastAsia="Times New Roman" w:hAnsi="Times New Roman" w:cs="Times New Roman"/>
          <w:sz w:val="24"/>
          <w:szCs w:val="24"/>
        </w:rPr>
        <w:t>за</w:t>
      </w:r>
      <w:r w:rsidRPr="00805E8B">
        <w:rPr>
          <w:rFonts w:ascii="Times New Roman" w:eastAsia="Times New Roman" w:hAnsi="Times New Roman" w:cs="Times New Roman"/>
          <w:sz w:val="72"/>
          <w:szCs w:val="72"/>
        </w:rPr>
        <w:t xml:space="preserve"> </w:t>
      </w:r>
      <w:r w:rsidRPr="00340BE7">
        <w:rPr>
          <w:rFonts w:ascii="Times New Roman" w:eastAsia="Times New Roman" w:hAnsi="Times New Roman" w:cs="Times New Roman"/>
          <w:sz w:val="24"/>
          <w:szCs w:val="24"/>
        </w:rPr>
        <w:t>період</w:t>
      </w:r>
      <w:r w:rsidRPr="00805E8B">
        <w:rPr>
          <w:rFonts w:ascii="Times New Roman" w:eastAsia="Times New Roman" w:hAnsi="Times New Roman" w:cs="Times New Roman"/>
          <w:sz w:val="72"/>
          <w:szCs w:val="72"/>
        </w:rPr>
        <w:t xml:space="preserve"> </w:t>
      </w:r>
      <w:r w:rsidRPr="00340BE7">
        <w:rPr>
          <w:rFonts w:ascii="Times New Roman" w:eastAsia="Times New Roman" w:hAnsi="Times New Roman" w:cs="Times New Roman"/>
          <w:sz w:val="24"/>
          <w:szCs w:val="24"/>
        </w:rPr>
        <w:t>2022–2026 років. Вказаний акт свідчить про системне нарахування та оплату комунальних і експлуатаційних послуг у незначних обсягах, що, за поясненнями кандидата, пов’язано з фактичним невикористанням цього приміщення.</w:t>
      </w:r>
    </w:p>
    <w:p w:rsidR="00517CDF" w:rsidRPr="00340BE7" w:rsidRDefault="00517CDF" w:rsidP="00517CDF">
      <w:pPr>
        <w:spacing w:line="240" w:lineRule="auto"/>
        <w:ind w:firstLine="709"/>
        <w:jc w:val="both"/>
        <w:rPr>
          <w:rFonts w:ascii="Times New Roman" w:eastAsia="Times New Roman" w:hAnsi="Times New Roman" w:cs="Times New Roman"/>
          <w:sz w:val="24"/>
          <w:szCs w:val="24"/>
        </w:rPr>
      </w:pPr>
      <w:r w:rsidRPr="00340BE7">
        <w:rPr>
          <w:rFonts w:ascii="Times New Roman" w:eastAsia="Times New Roman" w:hAnsi="Times New Roman" w:cs="Times New Roman"/>
          <w:sz w:val="24"/>
          <w:szCs w:val="24"/>
        </w:rPr>
        <w:t xml:space="preserve">Щодо нежитлового приміщення площею 85,7 </w:t>
      </w:r>
      <w:proofErr w:type="spellStart"/>
      <w:r w:rsidRPr="00340BE7">
        <w:rPr>
          <w:rFonts w:ascii="Times New Roman" w:eastAsia="Times New Roman" w:hAnsi="Times New Roman" w:cs="Times New Roman"/>
          <w:sz w:val="24"/>
          <w:szCs w:val="24"/>
        </w:rPr>
        <w:t>кв</w:t>
      </w:r>
      <w:proofErr w:type="spellEnd"/>
      <w:r w:rsidRPr="00340BE7">
        <w:rPr>
          <w:rFonts w:ascii="Times New Roman" w:eastAsia="Times New Roman" w:hAnsi="Times New Roman" w:cs="Times New Roman"/>
          <w:sz w:val="24"/>
          <w:szCs w:val="24"/>
        </w:rPr>
        <w:t xml:space="preserve">. м кандидат повідомив, що у лютому 2026 року дружина подарувала його своїй матері. Кандидат зазначив, що це рішення не </w:t>
      </w:r>
      <w:r w:rsidR="00805E8B" w:rsidRPr="00340BE7">
        <w:rPr>
          <w:rFonts w:ascii="Times New Roman" w:eastAsia="Times New Roman" w:hAnsi="Times New Roman" w:cs="Times New Roman"/>
          <w:sz w:val="24"/>
          <w:szCs w:val="24"/>
        </w:rPr>
        <w:t>пов’язане</w:t>
      </w:r>
      <w:r w:rsidRPr="00340BE7">
        <w:rPr>
          <w:rFonts w:ascii="Times New Roman" w:eastAsia="Times New Roman" w:hAnsi="Times New Roman" w:cs="Times New Roman"/>
          <w:sz w:val="24"/>
          <w:szCs w:val="24"/>
        </w:rPr>
        <w:t xml:space="preserve"> з конкурсом, а було ініційоване дружиною самостійно ще восени попереднього року.</w:t>
      </w:r>
    </w:p>
    <w:p w:rsidR="00517CDF" w:rsidRPr="00340BE7" w:rsidRDefault="00517CDF" w:rsidP="00517CDF">
      <w:pPr>
        <w:spacing w:line="240" w:lineRule="auto"/>
        <w:ind w:firstLine="709"/>
        <w:jc w:val="both"/>
        <w:rPr>
          <w:rFonts w:ascii="Times New Roman" w:eastAsia="Times New Roman" w:hAnsi="Times New Roman" w:cs="Times New Roman"/>
          <w:sz w:val="24"/>
          <w:szCs w:val="24"/>
        </w:rPr>
      </w:pPr>
      <w:r w:rsidRPr="00340BE7">
        <w:rPr>
          <w:rFonts w:ascii="Times New Roman" w:eastAsia="Times New Roman" w:hAnsi="Times New Roman" w:cs="Times New Roman"/>
          <w:sz w:val="24"/>
          <w:szCs w:val="24"/>
        </w:rPr>
        <w:t xml:space="preserve">Щодо квартири площею 83,2 </w:t>
      </w:r>
      <w:proofErr w:type="spellStart"/>
      <w:r w:rsidRPr="00340BE7">
        <w:rPr>
          <w:rFonts w:ascii="Times New Roman" w:eastAsia="Times New Roman" w:hAnsi="Times New Roman" w:cs="Times New Roman"/>
          <w:sz w:val="24"/>
          <w:szCs w:val="24"/>
        </w:rPr>
        <w:t>кв</w:t>
      </w:r>
      <w:proofErr w:type="spellEnd"/>
      <w:r w:rsidRPr="00340BE7">
        <w:rPr>
          <w:rFonts w:ascii="Times New Roman" w:eastAsia="Times New Roman" w:hAnsi="Times New Roman" w:cs="Times New Roman"/>
          <w:sz w:val="24"/>
          <w:szCs w:val="24"/>
        </w:rPr>
        <w:t>. м кандидат пояснив, що з 2025 року квартира здається в оренду. До того подружжя періодично використовувало квартиру під час власного перебування у м. Харкові, а на початку повномасштабного вторгнення надавало можливість тимчасового проживання родичам.</w:t>
      </w:r>
    </w:p>
    <w:p w:rsidR="00177C20" w:rsidRPr="00340BE7" w:rsidRDefault="00177C20" w:rsidP="00517CDF">
      <w:pPr>
        <w:spacing w:line="240" w:lineRule="auto"/>
        <w:jc w:val="both"/>
        <w:rPr>
          <w:rFonts w:ascii="Times New Roman" w:eastAsia="Times New Roman" w:hAnsi="Times New Roman" w:cs="Times New Roman"/>
          <w:sz w:val="24"/>
          <w:szCs w:val="24"/>
          <w:highlight w:val="yellow"/>
        </w:rPr>
      </w:pPr>
    </w:p>
    <w:p w:rsidR="00177C20" w:rsidRPr="00340BE7" w:rsidRDefault="00517CDF" w:rsidP="000F7DE4">
      <w:pPr>
        <w:spacing w:line="240" w:lineRule="auto"/>
        <w:ind w:firstLine="720"/>
        <w:jc w:val="both"/>
        <w:rPr>
          <w:rFonts w:ascii="Times New Roman" w:eastAsia="Times New Roman" w:hAnsi="Times New Roman" w:cs="Times New Roman"/>
          <w:b/>
          <w:bCs/>
          <w:sz w:val="24"/>
          <w:szCs w:val="24"/>
        </w:rPr>
      </w:pPr>
      <w:r w:rsidRPr="00340BE7">
        <w:rPr>
          <w:rFonts w:ascii="Times New Roman" w:eastAsia="Times New Roman" w:hAnsi="Times New Roman" w:cs="Times New Roman"/>
          <w:b/>
          <w:bCs/>
          <w:sz w:val="24"/>
          <w:szCs w:val="24"/>
        </w:rPr>
        <w:t>4.</w:t>
      </w:r>
      <w:r w:rsidR="000F7DE4" w:rsidRPr="00340BE7">
        <w:rPr>
          <w:rFonts w:ascii="Times New Roman" w:eastAsia="Times New Roman" w:hAnsi="Times New Roman" w:cs="Times New Roman"/>
          <w:b/>
          <w:bCs/>
          <w:sz w:val="24"/>
          <w:szCs w:val="24"/>
        </w:rPr>
        <w:t xml:space="preserve"> </w:t>
      </w:r>
      <w:r w:rsidR="00177C20" w:rsidRPr="00340BE7">
        <w:rPr>
          <w:rFonts w:ascii="Times New Roman" w:eastAsia="Times New Roman" w:hAnsi="Times New Roman" w:cs="Times New Roman"/>
          <w:b/>
          <w:bCs/>
          <w:sz w:val="24"/>
          <w:szCs w:val="24"/>
        </w:rPr>
        <w:t>Щодо відповідності кандидата критеріям, зазначеним у частині четвертій статті 8 Закону України «Про Вищий антикорупційний суд»</w:t>
      </w:r>
    </w:p>
    <w:p w:rsidR="00177C20" w:rsidRDefault="00177C20" w:rsidP="000F7DE4">
      <w:pPr>
        <w:spacing w:line="240" w:lineRule="auto"/>
        <w:ind w:firstLine="709"/>
        <w:jc w:val="both"/>
        <w:rPr>
          <w:rFonts w:ascii="Times New Roman" w:eastAsia="Times New Roman" w:hAnsi="Times New Roman" w:cs="Times New Roman"/>
          <w:sz w:val="24"/>
          <w:szCs w:val="24"/>
        </w:rPr>
      </w:pPr>
      <w:r w:rsidRPr="00340BE7">
        <w:rPr>
          <w:rFonts w:ascii="Times New Roman" w:eastAsia="Times New Roman" w:hAnsi="Times New Roman" w:cs="Times New Roman"/>
          <w:sz w:val="24"/>
          <w:szCs w:val="24"/>
        </w:rPr>
        <w:t>Комісія та ГРМЕ враховують, що відповідно до пункту 11 Єдиних показників для оцінки доброчесності та професійної етики судді (кандидата на посаду судді), затверджених Рішенням Вищої ради правосуддя від 17 грудня 2024 року № 3659/0/15-24,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F018C6" w:rsidRDefault="00F018C6" w:rsidP="00F018C6">
      <w:pPr>
        <w:spacing w:line="240" w:lineRule="auto"/>
        <w:ind w:firstLine="567"/>
        <w:jc w:val="both"/>
        <w:rPr>
          <w:rFonts w:ascii="Times New Roman" w:eastAsia="Times New Roman" w:hAnsi="Times New Roman" w:cs="Times New Roman"/>
          <w:sz w:val="24"/>
          <w:szCs w:val="24"/>
        </w:rPr>
      </w:pPr>
      <w:r w:rsidRPr="00F018C6">
        <w:rPr>
          <w:rFonts w:ascii="Times New Roman" w:eastAsia="Times New Roman" w:hAnsi="Times New Roman" w:cs="Times New Roman"/>
          <w:sz w:val="24"/>
          <w:szCs w:val="24"/>
        </w:rPr>
        <w:t>Пунктом 163 Регламенту Комісії встановлено, що після обговорення інформації про кандидата на посаду судді ВАКС у спеціальному спільному засіданні на голосування виноситься питання щодо: «Чи відповідає кандидат критеріям, передбаченим частиною четвертою статті 8 Закону України «Про Вищий антикорупційний суд».</w:t>
      </w:r>
    </w:p>
    <w:p w:rsidR="00F018C6" w:rsidRPr="00340BE7" w:rsidRDefault="00F018C6" w:rsidP="00F018C6">
      <w:pPr>
        <w:spacing w:line="240" w:lineRule="auto"/>
        <w:ind w:firstLine="709"/>
        <w:jc w:val="both"/>
        <w:rPr>
          <w:rFonts w:ascii="Times New Roman" w:eastAsia="Times New Roman" w:hAnsi="Times New Roman" w:cs="Times New Roman"/>
          <w:sz w:val="24"/>
          <w:szCs w:val="24"/>
        </w:rPr>
      </w:pPr>
      <w:r w:rsidRPr="00F018C6">
        <w:rPr>
          <w:rFonts w:ascii="Times New Roman" w:eastAsia="Times New Roman" w:hAnsi="Times New Roman" w:cs="Times New Roman"/>
          <w:sz w:val="24"/>
          <w:szCs w:val="24"/>
        </w:rPr>
        <w:t xml:space="preserve">Комісія та ГРМЕ, заслухавши доповідача від Комісії – Олексія </w:t>
      </w:r>
      <w:proofErr w:type="spellStart"/>
      <w:r w:rsidRPr="00F018C6">
        <w:rPr>
          <w:rFonts w:ascii="Times New Roman" w:eastAsia="Times New Roman" w:hAnsi="Times New Roman" w:cs="Times New Roman"/>
          <w:sz w:val="24"/>
          <w:szCs w:val="24"/>
        </w:rPr>
        <w:t>Омельяна</w:t>
      </w:r>
      <w:proofErr w:type="spellEnd"/>
      <w:r w:rsidRPr="00F018C6">
        <w:rPr>
          <w:rFonts w:ascii="Times New Roman" w:eastAsia="Times New Roman" w:hAnsi="Times New Roman" w:cs="Times New Roman"/>
          <w:sz w:val="24"/>
          <w:szCs w:val="24"/>
        </w:rPr>
        <w:t xml:space="preserve"> та доповідача від ГРМЕ – </w:t>
      </w:r>
      <w:proofErr w:type="spellStart"/>
      <w:r w:rsidRPr="00F018C6">
        <w:rPr>
          <w:rFonts w:ascii="Times New Roman" w:eastAsia="Times New Roman" w:hAnsi="Times New Roman" w:cs="Times New Roman"/>
          <w:sz w:val="24"/>
          <w:szCs w:val="24"/>
        </w:rPr>
        <w:t>Ґабріелє</w:t>
      </w:r>
      <w:proofErr w:type="spellEnd"/>
      <w:r w:rsidRPr="00F018C6">
        <w:rPr>
          <w:rFonts w:ascii="Times New Roman" w:eastAsia="Times New Roman" w:hAnsi="Times New Roman" w:cs="Times New Roman"/>
          <w:sz w:val="24"/>
          <w:szCs w:val="24"/>
        </w:rPr>
        <w:t xml:space="preserve"> </w:t>
      </w:r>
      <w:proofErr w:type="spellStart"/>
      <w:r w:rsidRPr="00F018C6">
        <w:rPr>
          <w:rFonts w:ascii="Times New Roman" w:eastAsia="Times New Roman" w:hAnsi="Times New Roman" w:cs="Times New Roman"/>
          <w:sz w:val="24"/>
          <w:szCs w:val="24"/>
        </w:rPr>
        <w:t>Юодкайте-Ґранскієне</w:t>
      </w:r>
      <w:proofErr w:type="spellEnd"/>
      <w:r w:rsidRPr="00F018C6">
        <w:rPr>
          <w:rFonts w:ascii="Times New Roman" w:eastAsia="Times New Roman" w:hAnsi="Times New Roman" w:cs="Times New Roman"/>
          <w:sz w:val="24"/>
          <w:szCs w:val="24"/>
        </w:rPr>
        <w:t xml:space="preserve">, дослідивши письмові та усні пояснення кандидата, під час закритого обговорення винесли на голосування 17 березня 2026 року питання: «Чи </w:t>
      </w:r>
      <w:r w:rsidRPr="00F018C6">
        <w:rPr>
          <w:rFonts w:ascii="Times New Roman" w:eastAsia="Times New Roman" w:hAnsi="Times New Roman" w:cs="Times New Roman"/>
          <w:sz w:val="24"/>
          <w:szCs w:val="24"/>
        </w:rPr>
        <w:lastRenderedPageBreak/>
        <w:t xml:space="preserve">відповідає кандидат критеріям, передбаченим частиною четвертою статті 8 Закону України «Про Вищий антикорупційний суд». </w:t>
      </w:r>
    </w:p>
    <w:p w:rsidR="000F7DE4" w:rsidRPr="00340BE7" w:rsidRDefault="00177C20" w:rsidP="000F7DE4">
      <w:pPr>
        <w:spacing w:line="240" w:lineRule="auto"/>
        <w:ind w:firstLine="709"/>
        <w:jc w:val="both"/>
        <w:rPr>
          <w:rFonts w:ascii="Times New Roman" w:eastAsia="Times New Roman" w:hAnsi="Times New Roman" w:cs="Times New Roman"/>
          <w:color w:val="1D1D1B"/>
          <w:sz w:val="24"/>
          <w:szCs w:val="24"/>
        </w:rPr>
      </w:pPr>
      <w:r w:rsidRPr="00340BE7">
        <w:rPr>
          <w:rFonts w:ascii="Times New Roman" w:eastAsia="Times New Roman" w:hAnsi="Times New Roman" w:cs="Times New Roman"/>
          <w:sz w:val="24"/>
          <w:szCs w:val="24"/>
        </w:rPr>
        <w:t xml:space="preserve"> «ЗА» визнання кандидата таким, що відповідає критеріям, передбаченим частиною четвертою статті 8 Закону України «Про Вищий антикорупційний суд» проголосувало </w:t>
      </w:r>
      <w:r w:rsidR="000F7DE4" w:rsidRPr="00340BE7">
        <w:rPr>
          <w:rFonts w:ascii="Times New Roman" w:eastAsia="Times New Roman" w:hAnsi="Times New Roman" w:cs="Times New Roman"/>
          <w:color w:val="1D1D1B"/>
          <w:sz w:val="24"/>
          <w:szCs w:val="24"/>
        </w:rPr>
        <w:t xml:space="preserve">чотирнадцять членів Комісії (Андрій ПАСІЧНИК, Михайло БОГОНІС, Людмила ВОЛКОВА, Віталій ГАЦЕЛЮК, Ярослав ДУХ, Роман КИДИСЮК, Надія КОБЕЦЬКА, Олег КОЛІУШ, Ігор КУШНІР, Руслан МЕЛЬНИК, Олексій ОМЕЛЬЯН, Руслан СИДОРОВИЧ, Сергій ЧУМАК, Галина ШЕВЧУК) та шість членів ГРМЕ (Роберт </w:t>
      </w:r>
      <w:proofErr w:type="spellStart"/>
      <w:r w:rsidR="000F7DE4" w:rsidRPr="00340BE7">
        <w:rPr>
          <w:rFonts w:ascii="Times New Roman" w:eastAsia="Times New Roman" w:hAnsi="Times New Roman" w:cs="Times New Roman"/>
          <w:color w:val="1D1D1B"/>
          <w:sz w:val="24"/>
          <w:szCs w:val="24"/>
        </w:rPr>
        <w:t>Гайн</w:t>
      </w:r>
      <w:proofErr w:type="spellEnd"/>
      <w:r w:rsidR="000F7DE4" w:rsidRPr="00340BE7">
        <w:rPr>
          <w:rFonts w:ascii="Times New Roman" w:eastAsia="Times New Roman" w:hAnsi="Times New Roman" w:cs="Times New Roman"/>
          <w:color w:val="1D1D1B"/>
          <w:sz w:val="24"/>
          <w:szCs w:val="24"/>
        </w:rPr>
        <w:t xml:space="preserve"> БРУКХАЙЗЕН, Норман ААС, </w:t>
      </w:r>
      <w:proofErr w:type="spellStart"/>
      <w:r w:rsidR="000F7DE4" w:rsidRPr="00340BE7">
        <w:rPr>
          <w:rFonts w:ascii="Times New Roman" w:eastAsia="Times New Roman" w:hAnsi="Times New Roman" w:cs="Times New Roman"/>
          <w:color w:val="1D1D1B"/>
          <w:sz w:val="24"/>
          <w:szCs w:val="24"/>
        </w:rPr>
        <w:t>Ґабріелє</w:t>
      </w:r>
      <w:proofErr w:type="spellEnd"/>
      <w:r w:rsidR="000F7DE4" w:rsidRPr="00340BE7">
        <w:rPr>
          <w:rFonts w:ascii="Times New Roman" w:eastAsia="Times New Roman" w:hAnsi="Times New Roman" w:cs="Times New Roman"/>
          <w:color w:val="1D1D1B"/>
          <w:sz w:val="24"/>
          <w:szCs w:val="24"/>
        </w:rPr>
        <w:t xml:space="preserve"> ЮОДКАЙТЕ-ҐРАНСКІЄНЕ, Мері К. БАТЛЕР, </w:t>
      </w:r>
      <w:proofErr w:type="spellStart"/>
      <w:r w:rsidR="000F7DE4" w:rsidRPr="00340BE7">
        <w:rPr>
          <w:rFonts w:ascii="Times New Roman" w:eastAsia="Times New Roman" w:hAnsi="Times New Roman" w:cs="Times New Roman"/>
          <w:color w:val="1D1D1B"/>
          <w:sz w:val="24"/>
          <w:szCs w:val="24"/>
        </w:rPr>
        <w:t>Джесіка</w:t>
      </w:r>
      <w:proofErr w:type="spellEnd"/>
      <w:r w:rsidR="000F7DE4" w:rsidRPr="00340BE7">
        <w:rPr>
          <w:rFonts w:ascii="Times New Roman" w:eastAsia="Times New Roman" w:hAnsi="Times New Roman" w:cs="Times New Roman"/>
          <w:color w:val="1D1D1B"/>
          <w:sz w:val="24"/>
          <w:szCs w:val="24"/>
        </w:rPr>
        <w:t xml:space="preserve"> ЛОТ ТОМПСОН, Джон </w:t>
      </w:r>
      <w:proofErr w:type="spellStart"/>
      <w:r w:rsidR="000F7DE4" w:rsidRPr="00340BE7">
        <w:rPr>
          <w:rFonts w:ascii="Times New Roman" w:eastAsia="Times New Roman" w:hAnsi="Times New Roman" w:cs="Times New Roman"/>
          <w:color w:val="1D1D1B"/>
          <w:sz w:val="24"/>
          <w:szCs w:val="24"/>
        </w:rPr>
        <w:t>Дж</w:t>
      </w:r>
      <w:proofErr w:type="spellEnd"/>
      <w:r w:rsidR="000F7DE4" w:rsidRPr="00340BE7">
        <w:rPr>
          <w:rFonts w:ascii="Times New Roman" w:eastAsia="Times New Roman" w:hAnsi="Times New Roman" w:cs="Times New Roman"/>
          <w:color w:val="1D1D1B"/>
          <w:sz w:val="24"/>
          <w:szCs w:val="24"/>
        </w:rPr>
        <w:t>. О’САЛЛІВАН); «ПРОТИ» – один член Комісії (Роман САБОДАШ).</w:t>
      </w:r>
    </w:p>
    <w:p w:rsidR="00177C20" w:rsidRPr="00340BE7" w:rsidRDefault="005B7AED" w:rsidP="000F7DE4">
      <w:pPr>
        <w:spacing w:line="240" w:lineRule="auto"/>
        <w:ind w:firstLine="567"/>
        <w:jc w:val="both"/>
        <w:rPr>
          <w:rFonts w:ascii="Times New Roman" w:eastAsia="Times New Roman" w:hAnsi="Times New Roman" w:cs="Times New Roman"/>
          <w:sz w:val="24"/>
          <w:szCs w:val="24"/>
        </w:rPr>
      </w:pPr>
      <w:r w:rsidRPr="00340BE7">
        <w:rPr>
          <w:rFonts w:ascii="Times New Roman" w:eastAsia="Times New Roman" w:hAnsi="Times New Roman" w:cs="Times New Roman"/>
          <w:sz w:val="24"/>
          <w:szCs w:val="24"/>
        </w:rPr>
        <w:t>Таким чином, кандидат на посаду судді Вищого антикорупційного суду визнається таким, що відповідає критеріям, передбаченим частиною четвертою статті 8 Закону України «Про Вищий антикорупційний суд». Результати</w:t>
      </w:r>
      <w:r w:rsidR="001A16DD" w:rsidRPr="00340BE7">
        <w:rPr>
          <w:rFonts w:ascii="Times New Roman" w:eastAsia="Times New Roman" w:hAnsi="Times New Roman" w:cs="Times New Roman"/>
          <w:sz w:val="24"/>
          <w:szCs w:val="24"/>
        </w:rPr>
        <w:t xml:space="preserve"> спеціальних спільних засідань </w:t>
      </w:r>
      <w:r w:rsidRPr="00340BE7">
        <w:rPr>
          <w:rFonts w:ascii="Times New Roman" w:eastAsia="Times New Roman" w:hAnsi="Times New Roman" w:cs="Times New Roman"/>
          <w:sz w:val="24"/>
          <w:szCs w:val="24"/>
        </w:rPr>
        <w:t xml:space="preserve">Комісії та ГРМЕ оголошено </w:t>
      </w:r>
      <w:r w:rsidR="001A16DD" w:rsidRPr="00340BE7">
        <w:rPr>
          <w:rFonts w:ascii="Times New Roman" w:eastAsia="Times New Roman" w:hAnsi="Times New Roman" w:cs="Times New Roman"/>
          <w:sz w:val="24"/>
          <w:szCs w:val="24"/>
        </w:rPr>
        <w:t>20 березня 2026</w:t>
      </w:r>
      <w:r w:rsidRPr="00340BE7">
        <w:rPr>
          <w:rFonts w:ascii="Times New Roman" w:eastAsia="Times New Roman" w:hAnsi="Times New Roman" w:cs="Times New Roman"/>
          <w:sz w:val="24"/>
          <w:szCs w:val="24"/>
        </w:rPr>
        <w:t> </w:t>
      </w:r>
      <w:r w:rsidR="001A16DD" w:rsidRPr="00340BE7">
        <w:rPr>
          <w:rFonts w:ascii="Times New Roman" w:eastAsia="Times New Roman" w:hAnsi="Times New Roman" w:cs="Times New Roman"/>
          <w:sz w:val="24"/>
          <w:szCs w:val="24"/>
        </w:rPr>
        <w:t>рок</w:t>
      </w:r>
      <w:r w:rsidRPr="00340BE7">
        <w:rPr>
          <w:rFonts w:ascii="Times New Roman" w:eastAsia="Times New Roman" w:hAnsi="Times New Roman" w:cs="Times New Roman"/>
          <w:sz w:val="24"/>
          <w:szCs w:val="24"/>
        </w:rPr>
        <w:t>у</w:t>
      </w:r>
      <w:r w:rsidR="00177C20" w:rsidRPr="00340BE7">
        <w:rPr>
          <w:rFonts w:ascii="Times New Roman" w:eastAsia="Times New Roman" w:hAnsi="Times New Roman" w:cs="Times New Roman"/>
          <w:sz w:val="24"/>
          <w:szCs w:val="24"/>
        </w:rPr>
        <w:t>.</w:t>
      </w:r>
    </w:p>
    <w:p w:rsidR="00177C20" w:rsidRPr="00340BE7" w:rsidRDefault="00177C20" w:rsidP="00177C20">
      <w:pPr>
        <w:spacing w:line="240" w:lineRule="auto"/>
        <w:ind w:firstLine="567"/>
        <w:jc w:val="both"/>
        <w:rPr>
          <w:rFonts w:ascii="Times New Roman" w:eastAsia="Times New Roman" w:hAnsi="Times New Roman" w:cs="Times New Roman"/>
          <w:sz w:val="24"/>
          <w:szCs w:val="24"/>
        </w:rPr>
      </w:pPr>
      <w:r w:rsidRPr="00340BE7">
        <w:rPr>
          <w:rFonts w:ascii="Times New Roman" w:eastAsia="Times New Roman" w:hAnsi="Times New Roman" w:cs="Times New Roman"/>
          <w:sz w:val="24"/>
          <w:szCs w:val="24"/>
        </w:rPr>
        <w:t>Керуючись статтями 8, 9 Закону України «Про Вищий антикорупційний суд», Регламентом Вищої кваліфікаційної комісії суддів України, Вища кваліфікаційна комісія суддів України та Громадська рада міжнародних експертів,</w:t>
      </w:r>
    </w:p>
    <w:p w:rsidR="001A16DD" w:rsidRPr="00340BE7" w:rsidRDefault="001A16DD" w:rsidP="00177C20">
      <w:pPr>
        <w:spacing w:line="240" w:lineRule="auto"/>
        <w:ind w:firstLine="567"/>
        <w:jc w:val="both"/>
        <w:rPr>
          <w:rFonts w:ascii="Times New Roman" w:eastAsia="Times New Roman" w:hAnsi="Times New Roman" w:cs="Times New Roman"/>
          <w:sz w:val="24"/>
          <w:szCs w:val="24"/>
        </w:rPr>
      </w:pPr>
    </w:p>
    <w:p w:rsidR="00177C20" w:rsidRPr="00340BE7" w:rsidRDefault="00177C20" w:rsidP="00177C20">
      <w:pPr>
        <w:spacing w:line="240" w:lineRule="auto"/>
        <w:jc w:val="center"/>
        <w:rPr>
          <w:rFonts w:ascii="Times New Roman" w:eastAsia="Times New Roman" w:hAnsi="Times New Roman" w:cs="Times New Roman"/>
          <w:sz w:val="24"/>
          <w:szCs w:val="24"/>
        </w:rPr>
      </w:pPr>
      <w:r w:rsidRPr="00340BE7">
        <w:rPr>
          <w:rFonts w:ascii="Times New Roman" w:eastAsia="Times New Roman" w:hAnsi="Times New Roman" w:cs="Times New Roman"/>
          <w:sz w:val="24"/>
          <w:szCs w:val="24"/>
        </w:rPr>
        <w:t>вирішили:</w:t>
      </w:r>
    </w:p>
    <w:p w:rsidR="001A16DD" w:rsidRPr="00340BE7" w:rsidRDefault="001A16DD" w:rsidP="00177C20">
      <w:pPr>
        <w:spacing w:line="240" w:lineRule="auto"/>
        <w:ind w:firstLine="567"/>
        <w:jc w:val="both"/>
        <w:rPr>
          <w:rFonts w:ascii="Times New Roman" w:eastAsia="Times New Roman" w:hAnsi="Times New Roman" w:cs="Times New Roman"/>
          <w:sz w:val="24"/>
          <w:szCs w:val="24"/>
        </w:rPr>
      </w:pPr>
    </w:p>
    <w:p w:rsidR="00177C20" w:rsidRPr="00340BE7" w:rsidRDefault="00177C20" w:rsidP="001A16DD">
      <w:pPr>
        <w:spacing w:line="240" w:lineRule="auto"/>
        <w:jc w:val="both"/>
        <w:rPr>
          <w:rFonts w:ascii="Times New Roman" w:eastAsia="Times New Roman" w:hAnsi="Times New Roman" w:cs="Times New Roman"/>
          <w:sz w:val="24"/>
          <w:szCs w:val="24"/>
        </w:rPr>
      </w:pPr>
      <w:r w:rsidRPr="00340BE7">
        <w:rPr>
          <w:rFonts w:ascii="Times New Roman" w:eastAsia="Times New Roman" w:hAnsi="Times New Roman" w:cs="Times New Roman"/>
          <w:sz w:val="24"/>
          <w:szCs w:val="24"/>
        </w:rPr>
        <w:t xml:space="preserve">визнати кандидата на посаду судді Вищого антикорупційного суду </w:t>
      </w:r>
      <w:r w:rsidR="000F7DE4" w:rsidRPr="00340BE7">
        <w:rPr>
          <w:rFonts w:ascii="Times New Roman" w:eastAsia="Times New Roman" w:hAnsi="Times New Roman" w:cs="Times New Roman"/>
          <w:color w:val="1D1D1B"/>
          <w:sz w:val="24"/>
          <w:szCs w:val="24"/>
        </w:rPr>
        <w:t>Чайкіна Ігоря Борисовича</w:t>
      </w:r>
      <w:r w:rsidRPr="00340BE7">
        <w:rPr>
          <w:rFonts w:ascii="Times New Roman" w:eastAsia="Times New Roman" w:hAnsi="Times New Roman" w:cs="Times New Roman"/>
          <w:sz w:val="24"/>
          <w:szCs w:val="24"/>
        </w:rPr>
        <w:t xml:space="preserve"> таким, що відповідає критеріям, визначеним частиною </w:t>
      </w:r>
      <w:r w:rsidR="001A16DD" w:rsidRPr="00340BE7">
        <w:rPr>
          <w:rFonts w:ascii="Times New Roman" w:eastAsia="Times New Roman" w:hAnsi="Times New Roman" w:cs="Times New Roman"/>
          <w:sz w:val="24"/>
          <w:szCs w:val="24"/>
        </w:rPr>
        <w:t>четвертою</w:t>
      </w:r>
      <w:r w:rsidRPr="00340BE7">
        <w:rPr>
          <w:rFonts w:ascii="Times New Roman" w:eastAsia="Times New Roman" w:hAnsi="Times New Roman" w:cs="Times New Roman"/>
          <w:sz w:val="24"/>
          <w:szCs w:val="24"/>
        </w:rPr>
        <w:t xml:space="preserve"> статті 8 Закону України «Про Вищий антикорупційний суд».</w:t>
      </w:r>
    </w:p>
    <w:p w:rsidR="00177C20" w:rsidRDefault="00177C20" w:rsidP="00177C20">
      <w:pPr>
        <w:spacing w:line="240" w:lineRule="auto"/>
        <w:ind w:firstLine="567"/>
        <w:jc w:val="both"/>
        <w:rPr>
          <w:rFonts w:ascii="Times New Roman" w:eastAsia="Times New Roman" w:hAnsi="Times New Roman" w:cs="Times New Roman"/>
          <w:sz w:val="24"/>
          <w:szCs w:val="24"/>
        </w:rPr>
      </w:pPr>
    </w:p>
    <w:p w:rsidR="00177C20" w:rsidRPr="00177C20" w:rsidRDefault="00177C20" w:rsidP="00177C20">
      <w:pPr>
        <w:spacing w:line="240" w:lineRule="auto"/>
        <w:ind w:firstLine="567"/>
        <w:jc w:val="both"/>
        <w:rPr>
          <w:rFonts w:ascii="Times New Roman" w:eastAsia="Times New Roman" w:hAnsi="Times New Roman" w:cs="Times New Roman"/>
          <w:sz w:val="24"/>
          <w:szCs w:val="24"/>
        </w:rPr>
      </w:pPr>
    </w:p>
    <w:p w:rsidR="00177C20" w:rsidRPr="00177C20" w:rsidRDefault="00177C20" w:rsidP="00177C20">
      <w:pPr>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Голова Комісії                  </w:t>
      </w:r>
      <w:r w:rsidRPr="00177C20">
        <w:rPr>
          <w:rFonts w:ascii="Times New Roman" w:eastAsia="Times New Roman" w:hAnsi="Times New Roman" w:cs="Times New Roman"/>
          <w:sz w:val="24"/>
          <w:szCs w:val="24"/>
        </w:rPr>
        <w:tab/>
        <w:t xml:space="preserve">Андрій ПАСІЧНИК                    </w:t>
      </w:r>
      <w:r w:rsidRPr="00177C20">
        <w:rPr>
          <w:rFonts w:ascii="Times New Roman" w:eastAsia="Times New Roman" w:hAnsi="Times New Roman" w:cs="Times New Roman"/>
          <w:sz w:val="24"/>
          <w:szCs w:val="24"/>
        </w:rPr>
        <w:tab/>
        <w:t xml:space="preserve">      </w:t>
      </w:r>
      <w:r w:rsidRPr="00177C20">
        <w:rPr>
          <w:rFonts w:ascii="Times New Roman" w:eastAsia="Times New Roman" w:hAnsi="Times New Roman" w:cs="Times New Roman"/>
          <w:sz w:val="24"/>
          <w:szCs w:val="24"/>
        </w:rPr>
        <w:tab/>
        <w:t>___________________</w:t>
      </w:r>
    </w:p>
    <w:p w:rsidR="00177C20" w:rsidRPr="00177C20" w:rsidRDefault="00177C20" w:rsidP="00177C20">
      <w:pPr>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77C20">
        <w:rPr>
          <w:rFonts w:ascii="Times New Roman" w:eastAsia="Times New Roman" w:hAnsi="Times New Roman" w:cs="Times New Roman"/>
          <w:sz w:val="24"/>
          <w:szCs w:val="24"/>
        </w:rPr>
        <w:t>(підпис)</w:t>
      </w:r>
    </w:p>
    <w:p w:rsidR="00177C20" w:rsidRDefault="00177C20" w:rsidP="00177C20">
      <w:pPr>
        <w:spacing w:line="240" w:lineRule="auto"/>
        <w:jc w:val="both"/>
        <w:rPr>
          <w:rFonts w:ascii="Times New Roman" w:eastAsia="Times New Roman" w:hAnsi="Times New Roman" w:cs="Times New Roman"/>
          <w:sz w:val="24"/>
          <w:szCs w:val="24"/>
        </w:rPr>
      </w:pPr>
    </w:p>
    <w:p w:rsidR="00177C20" w:rsidRDefault="00177C20" w:rsidP="00177C20">
      <w:pPr>
        <w:spacing w:line="240" w:lineRule="auto"/>
        <w:jc w:val="both"/>
        <w:rPr>
          <w:rFonts w:ascii="Times New Roman" w:eastAsia="Times New Roman" w:hAnsi="Times New Roman" w:cs="Times New Roman"/>
          <w:sz w:val="24"/>
          <w:szCs w:val="24"/>
        </w:rPr>
      </w:pPr>
    </w:p>
    <w:p w:rsidR="00177C20" w:rsidRPr="00177C20" w:rsidRDefault="00177C20" w:rsidP="00177C20">
      <w:pPr>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Голова ГРМЕ        </w:t>
      </w:r>
      <w:r w:rsidRPr="00177C20">
        <w:rPr>
          <w:rFonts w:ascii="Times New Roman" w:eastAsia="Times New Roman" w:hAnsi="Times New Roman" w:cs="Times New Roman"/>
          <w:sz w:val="24"/>
          <w:szCs w:val="24"/>
        </w:rPr>
        <w:tab/>
        <w:t xml:space="preserve">        </w:t>
      </w:r>
      <w:r w:rsidRPr="00177C20">
        <w:rPr>
          <w:rFonts w:ascii="Times New Roman" w:eastAsia="Times New Roman" w:hAnsi="Times New Roman" w:cs="Times New Roman"/>
          <w:sz w:val="24"/>
          <w:szCs w:val="24"/>
        </w:rPr>
        <w:tab/>
        <w:t xml:space="preserve">Роберт </w:t>
      </w:r>
      <w:proofErr w:type="spellStart"/>
      <w:r w:rsidRPr="00177C20">
        <w:rPr>
          <w:rFonts w:ascii="Times New Roman" w:eastAsia="Times New Roman" w:hAnsi="Times New Roman" w:cs="Times New Roman"/>
          <w:sz w:val="24"/>
          <w:szCs w:val="24"/>
        </w:rPr>
        <w:t>Гайн</w:t>
      </w:r>
      <w:proofErr w:type="spellEnd"/>
      <w:r w:rsidRPr="00177C20">
        <w:rPr>
          <w:rFonts w:ascii="Times New Roman" w:eastAsia="Times New Roman" w:hAnsi="Times New Roman" w:cs="Times New Roman"/>
          <w:sz w:val="24"/>
          <w:szCs w:val="24"/>
        </w:rPr>
        <w:t xml:space="preserve"> БРУКХАЙЗЕН      </w:t>
      </w:r>
      <w:r w:rsidRPr="00177C20">
        <w:rPr>
          <w:rFonts w:ascii="Times New Roman" w:eastAsia="Times New Roman" w:hAnsi="Times New Roman" w:cs="Times New Roman"/>
          <w:sz w:val="24"/>
          <w:szCs w:val="24"/>
        </w:rPr>
        <w:tab/>
        <w:t xml:space="preserve">      </w:t>
      </w:r>
      <w:r w:rsidRPr="00177C20">
        <w:rPr>
          <w:rFonts w:ascii="Times New Roman" w:eastAsia="Times New Roman" w:hAnsi="Times New Roman" w:cs="Times New Roman"/>
          <w:sz w:val="24"/>
          <w:szCs w:val="24"/>
        </w:rPr>
        <w:tab/>
        <w:t>___________________</w:t>
      </w:r>
    </w:p>
    <w:p w:rsidR="00177C20" w:rsidRPr="00177C20" w:rsidRDefault="00177C20" w:rsidP="00177C20">
      <w:pPr>
        <w:spacing w:line="240" w:lineRule="auto"/>
        <w:ind w:firstLine="567"/>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                                                                                                                          (підпис)</w:t>
      </w:r>
    </w:p>
    <w:p w:rsidR="008C74ED" w:rsidRPr="00177C20" w:rsidRDefault="008C74ED" w:rsidP="00177C20">
      <w:pPr>
        <w:spacing w:line="240" w:lineRule="auto"/>
        <w:ind w:firstLine="567"/>
        <w:jc w:val="both"/>
        <w:rPr>
          <w:rFonts w:ascii="Times New Roman" w:eastAsia="Times New Roman" w:hAnsi="Times New Roman" w:cs="Times New Roman"/>
          <w:sz w:val="24"/>
          <w:szCs w:val="24"/>
        </w:rPr>
      </w:pPr>
    </w:p>
    <w:sectPr w:rsidR="008C74ED" w:rsidRPr="00177C20">
      <w:headerReference w:type="default" r:id="rId10"/>
      <w:footerReference w:type="default" r:id="rId11"/>
      <w:headerReference w:type="first" r:id="rId12"/>
      <w:pgSz w:w="11909" w:h="16834"/>
      <w:pgMar w:top="1134" w:right="567" w:bottom="85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6F42" w:rsidRDefault="00D86F42">
      <w:pPr>
        <w:spacing w:line="240" w:lineRule="auto"/>
      </w:pPr>
      <w:r>
        <w:separator/>
      </w:r>
    </w:p>
  </w:endnote>
  <w:endnote w:type="continuationSeparator" w:id="0">
    <w:p w:rsidR="00D86F42" w:rsidRDefault="00D86F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6F42" w:rsidRDefault="00D86F42">
      <w:pPr>
        <w:spacing w:line="240" w:lineRule="auto"/>
      </w:pPr>
      <w:r>
        <w:separator/>
      </w:r>
    </w:p>
  </w:footnote>
  <w:footnote w:type="continuationSeparator" w:id="0">
    <w:p w:rsidR="00D86F42" w:rsidRDefault="00D86F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1C55B0">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19"/>
    <w:rsid w:val="0002481B"/>
    <w:rsid w:val="000643E0"/>
    <w:rsid w:val="000A188A"/>
    <w:rsid w:val="000F7DE4"/>
    <w:rsid w:val="00120A31"/>
    <w:rsid w:val="00177C20"/>
    <w:rsid w:val="001A16DD"/>
    <w:rsid w:val="001A2703"/>
    <w:rsid w:val="001C55B0"/>
    <w:rsid w:val="00241E36"/>
    <w:rsid w:val="002F2719"/>
    <w:rsid w:val="00327E6E"/>
    <w:rsid w:val="00340BE7"/>
    <w:rsid w:val="003A78D2"/>
    <w:rsid w:val="003D6C64"/>
    <w:rsid w:val="00402157"/>
    <w:rsid w:val="004407D9"/>
    <w:rsid w:val="00457670"/>
    <w:rsid w:val="00465D12"/>
    <w:rsid w:val="005017C8"/>
    <w:rsid w:val="005157C6"/>
    <w:rsid w:val="00517CDF"/>
    <w:rsid w:val="00520D2C"/>
    <w:rsid w:val="00563DC4"/>
    <w:rsid w:val="005839B0"/>
    <w:rsid w:val="005B7AED"/>
    <w:rsid w:val="0060170B"/>
    <w:rsid w:val="00611D91"/>
    <w:rsid w:val="00642BA4"/>
    <w:rsid w:val="006D0FAC"/>
    <w:rsid w:val="006F325D"/>
    <w:rsid w:val="00713E8B"/>
    <w:rsid w:val="00731F44"/>
    <w:rsid w:val="0074717E"/>
    <w:rsid w:val="007848FF"/>
    <w:rsid w:val="00794F17"/>
    <w:rsid w:val="007B30B7"/>
    <w:rsid w:val="00805E8B"/>
    <w:rsid w:val="00810988"/>
    <w:rsid w:val="00887981"/>
    <w:rsid w:val="008A1A07"/>
    <w:rsid w:val="008C058C"/>
    <w:rsid w:val="008C74ED"/>
    <w:rsid w:val="0090161D"/>
    <w:rsid w:val="00921F32"/>
    <w:rsid w:val="009446D5"/>
    <w:rsid w:val="009504A7"/>
    <w:rsid w:val="00950CF6"/>
    <w:rsid w:val="009A669D"/>
    <w:rsid w:val="00A00EDC"/>
    <w:rsid w:val="00A34AE0"/>
    <w:rsid w:val="00A50235"/>
    <w:rsid w:val="00A62AEE"/>
    <w:rsid w:val="00A7733D"/>
    <w:rsid w:val="00B51CA5"/>
    <w:rsid w:val="00B6158B"/>
    <w:rsid w:val="00B774DA"/>
    <w:rsid w:val="00BD5254"/>
    <w:rsid w:val="00BF7A24"/>
    <w:rsid w:val="00C267AF"/>
    <w:rsid w:val="00C60DBB"/>
    <w:rsid w:val="00C6449B"/>
    <w:rsid w:val="00CC23F1"/>
    <w:rsid w:val="00CD66A2"/>
    <w:rsid w:val="00D72B79"/>
    <w:rsid w:val="00D86F42"/>
    <w:rsid w:val="00DA3D7A"/>
    <w:rsid w:val="00DB735B"/>
    <w:rsid w:val="00E1287F"/>
    <w:rsid w:val="00E1560D"/>
    <w:rsid w:val="00ED7EEE"/>
    <w:rsid w:val="00F018C6"/>
    <w:rsid w:val="00F24083"/>
    <w:rsid w:val="00FD62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1DAB11-71C7-4857-AA05-4512B8E2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paragraph" w:styleId="af0">
    <w:name w:val="Normal (Web)"/>
    <w:basedOn w:val="a"/>
    <w:uiPriority w:val="99"/>
    <w:unhideWhenUsed/>
    <w:rsid w:val="00241E36"/>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live/d-GnBtkpOxc?si=czZxUE77tsr9ibgj"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10180</Words>
  <Characters>5804</Characters>
  <Application>Microsoft Office Word</Application>
  <DocSecurity>0</DocSecurity>
  <Lines>48</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Василенко Наталія Іванівна</cp:lastModifiedBy>
  <cp:revision>2</cp:revision>
  <cp:lastPrinted>2026-04-23T10:45:00Z</cp:lastPrinted>
  <dcterms:created xsi:type="dcterms:W3CDTF">2026-05-26T07:38:00Z</dcterms:created>
  <dcterms:modified xsi:type="dcterms:W3CDTF">2026-05-26T07:38:00Z</dcterms:modified>
</cp:coreProperties>
</file>